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2745"/>
        <w:gridCol w:w="3943"/>
      </w:tblGrid>
      <w:tr w:rsidR="00690172" w:rsidRPr="00FB593E" w:rsidTr="00153061">
        <w:trPr>
          <w:trHeight w:hRule="exact" w:val="1020"/>
        </w:trPr>
        <w:tc>
          <w:tcPr>
            <w:tcW w:w="60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690172" w:rsidRPr="00FB593E" w:rsidRDefault="00690172" w:rsidP="00153061">
            <w:pPr>
              <w:rPr>
                <w:rFonts w:ascii="Raleway" w:hAnsi="Raleway"/>
                <w:sz w:val="22"/>
                <w:szCs w:val="20"/>
              </w:rPr>
            </w:pPr>
            <w:r>
              <w:rPr>
                <w:rFonts w:ascii="Raleway" w:hAnsi="Raleway"/>
                <w:b/>
                <w:bCs/>
                <w:sz w:val="22"/>
                <w:szCs w:val="20"/>
              </w:rPr>
              <w:t>T</w:t>
            </w:r>
            <w:r w:rsidRPr="00FB593E">
              <w:rPr>
                <w:rFonts w:ascii="Raleway" w:hAnsi="Raleway"/>
                <w:b/>
                <w:bCs/>
                <w:sz w:val="22"/>
                <w:szCs w:val="20"/>
              </w:rPr>
              <w:t>antárgy neve:</w:t>
            </w:r>
            <w:r>
              <w:rPr>
                <w:rFonts w:ascii="Raleway" w:hAnsi="Raleway"/>
                <w:b/>
                <w:bCs/>
                <w:sz w:val="22"/>
                <w:szCs w:val="20"/>
              </w:rPr>
              <w:t xml:space="preserve"> </w:t>
            </w:r>
            <w:r>
              <w:t>Talajszennyezés, kárelhárítás</w:t>
            </w:r>
          </w:p>
          <w:p w:rsidR="00690172" w:rsidRPr="00FB593E" w:rsidRDefault="00690172" w:rsidP="00153061">
            <w:pPr>
              <w:pStyle w:val="Cmsor4"/>
              <w:spacing w:before="120" w:line="240" w:lineRule="auto"/>
              <w:rPr>
                <w:rFonts w:ascii="Raleway" w:hAnsi="Raleway"/>
                <w:b w:val="0"/>
                <w:sz w:val="22"/>
                <w:szCs w:val="20"/>
              </w:rPr>
            </w:pPr>
          </w:p>
        </w:tc>
        <w:tc>
          <w:tcPr>
            <w:tcW w:w="3943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690172" w:rsidRPr="00FB593E" w:rsidRDefault="00690172" w:rsidP="00153061">
            <w:pPr>
              <w:spacing w:line="240" w:lineRule="atLeast"/>
              <w:rPr>
                <w:rFonts w:ascii="Raleway" w:hAnsi="Raleway"/>
                <w:b/>
                <w:bCs/>
                <w:sz w:val="22"/>
                <w:szCs w:val="20"/>
              </w:rPr>
            </w:pPr>
            <w:r w:rsidRPr="00FB593E">
              <w:rPr>
                <w:rFonts w:ascii="Raleway" w:hAnsi="Raleway"/>
                <w:b/>
                <w:bCs/>
                <w:sz w:val="22"/>
                <w:szCs w:val="20"/>
              </w:rPr>
              <w:t>Kémiai és Környezettudományi Doktori Iskola (KKDI)</w:t>
            </w:r>
          </w:p>
        </w:tc>
      </w:tr>
      <w:tr w:rsidR="00690172" w:rsidRPr="00FB593E" w:rsidTr="00153061">
        <w:trPr>
          <w:trHeight w:hRule="exact" w:val="1020"/>
        </w:trPr>
        <w:tc>
          <w:tcPr>
            <w:tcW w:w="6088" w:type="dxa"/>
            <w:gridSpan w:val="2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690172" w:rsidRPr="00FB593E" w:rsidRDefault="00690172" w:rsidP="00153061">
            <w:pPr>
              <w:rPr>
                <w:rFonts w:ascii="Raleway" w:hAnsi="Raleway"/>
                <w:b/>
                <w:bCs/>
                <w:sz w:val="22"/>
                <w:szCs w:val="20"/>
              </w:rPr>
            </w:pPr>
            <w:r w:rsidRPr="00FB593E">
              <w:rPr>
                <w:rFonts w:ascii="Raleway" w:hAnsi="Raleway"/>
                <w:b/>
                <w:bCs/>
                <w:sz w:val="22"/>
                <w:szCs w:val="20"/>
              </w:rPr>
              <w:t>Tantárgyfelelős neve:</w:t>
            </w:r>
            <w:r>
              <w:rPr>
                <w:rFonts w:ascii="Raleway" w:hAnsi="Raleway"/>
                <w:b/>
                <w:bCs/>
                <w:sz w:val="22"/>
                <w:szCs w:val="20"/>
              </w:rPr>
              <w:t xml:space="preserve"> Sárainé Dr. </w:t>
            </w:r>
            <w:proofErr w:type="spellStart"/>
            <w:r>
              <w:rPr>
                <w:rFonts w:ascii="Raleway" w:hAnsi="Raleway"/>
                <w:b/>
                <w:bCs/>
                <w:sz w:val="22"/>
                <w:szCs w:val="20"/>
              </w:rPr>
              <w:t>Rauch</w:t>
            </w:r>
            <w:proofErr w:type="spellEnd"/>
            <w:r>
              <w:rPr>
                <w:rFonts w:ascii="Raleway" w:hAnsi="Raleway"/>
                <w:b/>
                <w:bCs/>
                <w:sz w:val="22"/>
                <w:szCs w:val="20"/>
              </w:rPr>
              <w:t xml:space="preserve"> Renáta</w:t>
            </w:r>
          </w:p>
          <w:p w:rsidR="00690172" w:rsidRPr="00FB593E" w:rsidRDefault="00690172" w:rsidP="00153061">
            <w:pPr>
              <w:pStyle w:val="Cmsor5"/>
              <w:spacing w:before="120" w:line="240" w:lineRule="auto"/>
              <w:ind w:firstLine="0"/>
              <w:rPr>
                <w:rFonts w:ascii="Raleway" w:hAnsi="Raleway"/>
                <w:b w:val="0"/>
                <w:sz w:val="22"/>
                <w:szCs w:val="20"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690172" w:rsidRPr="00FB593E" w:rsidRDefault="00690172" w:rsidP="00153061">
            <w:pPr>
              <w:spacing w:line="240" w:lineRule="atLeast"/>
              <w:rPr>
                <w:rFonts w:ascii="Raleway" w:hAnsi="Raleway"/>
                <w:b/>
                <w:bCs/>
                <w:sz w:val="22"/>
                <w:szCs w:val="20"/>
              </w:rPr>
            </w:pPr>
            <w:r w:rsidRPr="00FB593E">
              <w:rPr>
                <w:rFonts w:ascii="Raleway" w:hAnsi="Raleway"/>
                <w:b/>
                <w:bCs/>
                <w:sz w:val="22"/>
                <w:szCs w:val="20"/>
              </w:rPr>
              <w:t>Tantárgyfelelős beosztása:</w:t>
            </w:r>
          </w:p>
          <w:p w:rsidR="00690172" w:rsidRPr="00FB593E" w:rsidRDefault="00690172" w:rsidP="00153061">
            <w:pPr>
              <w:spacing w:before="120"/>
              <w:rPr>
                <w:rFonts w:ascii="Raleway" w:hAnsi="Raleway"/>
                <w:sz w:val="22"/>
                <w:szCs w:val="20"/>
              </w:rPr>
            </w:pPr>
            <w:r>
              <w:rPr>
                <w:rFonts w:ascii="Raleway" w:hAnsi="Raleway"/>
                <w:sz w:val="22"/>
                <w:szCs w:val="20"/>
              </w:rPr>
              <w:t>tudományos munkatárs</w:t>
            </w:r>
          </w:p>
        </w:tc>
      </w:tr>
      <w:tr w:rsidR="00690172" w:rsidRPr="00FB593E" w:rsidTr="00153061">
        <w:trPr>
          <w:trHeight w:hRule="exact" w:val="1020"/>
        </w:trPr>
        <w:tc>
          <w:tcPr>
            <w:tcW w:w="3343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690172" w:rsidRPr="00FB593E" w:rsidRDefault="00690172" w:rsidP="00153061">
            <w:pPr>
              <w:spacing w:line="240" w:lineRule="atLeast"/>
              <w:rPr>
                <w:rFonts w:ascii="Raleway" w:hAnsi="Raleway"/>
                <w:b/>
                <w:bCs/>
                <w:sz w:val="22"/>
                <w:szCs w:val="20"/>
              </w:rPr>
            </w:pPr>
            <w:r>
              <w:rPr>
                <w:rFonts w:ascii="Raleway" w:hAnsi="Raleway"/>
                <w:b/>
                <w:bCs/>
                <w:sz w:val="22"/>
                <w:szCs w:val="20"/>
              </w:rPr>
              <w:t>Kredit</w:t>
            </w:r>
            <w:r w:rsidRPr="00FB593E">
              <w:rPr>
                <w:rFonts w:ascii="Raleway" w:hAnsi="Raleway"/>
                <w:b/>
                <w:bCs/>
                <w:sz w:val="22"/>
                <w:szCs w:val="20"/>
              </w:rPr>
              <w:t xml:space="preserve">: </w:t>
            </w:r>
          </w:p>
          <w:p w:rsidR="00690172" w:rsidRPr="00FB593E" w:rsidRDefault="00690172" w:rsidP="00153061">
            <w:pPr>
              <w:spacing w:before="120"/>
              <w:jc w:val="center"/>
              <w:rPr>
                <w:rFonts w:ascii="Raleway" w:hAnsi="Raleway"/>
                <w:sz w:val="22"/>
                <w:szCs w:val="20"/>
              </w:rPr>
            </w:pPr>
            <w:r>
              <w:rPr>
                <w:rFonts w:ascii="Raleway" w:hAnsi="Raleway"/>
                <w:sz w:val="22"/>
                <w:szCs w:val="20"/>
              </w:rPr>
              <w:t>4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90172" w:rsidRPr="00FB593E" w:rsidRDefault="00690172" w:rsidP="00153061">
            <w:pPr>
              <w:spacing w:line="240" w:lineRule="atLeast"/>
              <w:rPr>
                <w:rFonts w:ascii="Raleway" w:hAnsi="Raleway"/>
                <w:b/>
                <w:bCs/>
                <w:sz w:val="22"/>
                <w:szCs w:val="20"/>
              </w:rPr>
            </w:pPr>
            <w:r w:rsidRPr="00FB593E">
              <w:rPr>
                <w:rFonts w:ascii="Raleway" w:hAnsi="Raleway"/>
                <w:b/>
                <w:bCs/>
                <w:sz w:val="22"/>
                <w:szCs w:val="20"/>
              </w:rPr>
              <w:t xml:space="preserve">Féléves óraszám: </w:t>
            </w:r>
          </w:p>
          <w:p w:rsidR="00690172" w:rsidRPr="00FB593E" w:rsidRDefault="00690172" w:rsidP="00153061">
            <w:pPr>
              <w:spacing w:before="120"/>
              <w:jc w:val="center"/>
              <w:rPr>
                <w:rFonts w:ascii="Raleway" w:hAnsi="Raleway"/>
                <w:sz w:val="22"/>
                <w:szCs w:val="20"/>
              </w:rPr>
            </w:pPr>
            <w:r>
              <w:rPr>
                <w:rFonts w:ascii="Raleway" w:hAnsi="Raleway"/>
                <w:sz w:val="22"/>
                <w:szCs w:val="20"/>
              </w:rPr>
              <w:t>10</w:t>
            </w:r>
          </w:p>
        </w:tc>
        <w:tc>
          <w:tcPr>
            <w:tcW w:w="394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690172" w:rsidRPr="00FB593E" w:rsidRDefault="00690172" w:rsidP="00153061">
            <w:pPr>
              <w:spacing w:line="240" w:lineRule="atLeast"/>
              <w:rPr>
                <w:rFonts w:ascii="Raleway" w:hAnsi="Raleway"/>
                <w:b/>
                <w:bCs/>
                <w:sz w:val="22"/>
                <w:szCs w:val="20"/>
              </w:rPr>
            </w:pPr>
            <w:r w:rsidRPr="00FB593E">
              <w:rPr>
                <w:rFonts w:ascii="Raleway" w:hAnsi="Raleway"/>
                <w:b/>
                <w:bCs/>
                <w:sz w:val="22"/>
                <w:szCs w:val="20"/>
              </w:rPr>
              <w:t xml:space="preserve">Típus (megfelelő aláhúzandó): </w:t>
            </w:r>
          </w:p>
          <w:p w:rsidR="00690172" w:rsidRPr="00FB593E" w:rsidRDefault="00690172" w:rsidP="00153061">
            <w:pPr>
              <w:spacing w:before="120"/>
              <w:jc w:val="center"/>
              <w:rPr>
                <w:rFonts w:ascii="Raleway" w:hAnsi="Raleway"/>
                <w:sz w:val="22"/>
                <w:szCs w:val="20"/>
              </w:rPr>
            </w:pPr>
            <w:r w:rsidRPr="004A291F">
              <w:rPr>
                <w:rFonts w:ascii="Raleway" w:hAnsi="Raleway"/>
                <w:sz w:val="22"/>
                <w:szCs w:val="20"/>
                <w:u w:val="single"/>
              </w:rPr>
              <w:t>kötelezően választható</w:t>
            </w:r>
            <w:r w:rsidRPr="00FB593E">
              <w:rPr>
                <w:rFonts w:ascii="Raleway" w:hAnsi="Raleway"/>
                <w:sz w:val="22"/>
                <w:szCs w:val="20"/>
              </w:rPr>
              <w:t>/</w:t>
            </w:r>
            <w:r w:rsidRPr="00FB593E">
              <w:rPr>
                <w:rFonts w:ascii="Raleway" w:hAnsi="Raleway"/>
                <w:sz w:val="22"/>
                <w:szCs w:val="20"/>
              </w:rPr>
              <w:br/>
              <w:t>szabadon választható</w:t>
            </w:r>
          </w:p>
        </w:tc>
      </w:tr>
      <w:tr w:rsidR="00690172" w:rsidRPr="00FB593E" w:rsidTr="00153061">
        <w:trPr>
          <w:trHeight w:hRule="exact" w:val="1777"/>
        </w:trPr>
        <w:tc>
          <w:tcPr>
            <w:tcW w:w="1003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0172" w:rsidRPr="004A291F" w:rsidRDefault="00690172" w:rsidP="00153061">
            <w:pPr>
              <w:tabs>
                <w:tab w:val="left" w:pos="1215"/>
              </w:tabs>
              <w:jc w:val="both"/>
              <w:rPr>
                <w:rFonts w:ascii="Raleway" w:hAnsi="Raleway"/>
                <w:sz w:val="24"/>
                <w:szCs w:val="24"/>
              </w:rPr>
            </w:pPr>
            <w:r w:rsidRPr="004A291F">
              <w:rPr>
                <w:rFonts w:ascii="Raleway" w:hAnsi="Raleway"/>
                <w:b/>
                <w:bCs/>
                <w:sz w:val="24"/>
                <w:szCs w:val="24"/>
              </w:rPr>
              <w:t>Célok:</w:t>
            </w:r>
            <w:r w:rsidRPr="004A291F">
              <w:rPr>
                <w:rFonts w:ascii="IBM Plex Serif" w:hAnsi="IBM Plex Serif"/>
                <w:sz w:val="24"/>
                <w:szCs w:val="24"/>
              </w:rPr>
              <w:t xml:space="preserve"> </w:t>
            </w:r>
            <w:r w:rsidRPr="008669B1">
              <w:rPr>
                <w:sz w:val="24"/>
                <w:szCs w:val="24"/>
              </w:rPr>
              <w:t xml:space="preserve">A tárgy célja, hogy a hallgató rendszerszemléletben értelmezze a talaj- és felszín alatti vízszennyezések kialakulását és kezelésének alapelveit. A </w:t>
            </w:r>
            <w:proofErr w:type="gramStart"/>
            <w:r w:rsidRPr="008669B1">
              <w:rPr>
                <w:sz w:val="24"/>
                <w:szCs w:val="24"/>
              </w:rPr>
              <w:t>kurzus</w:t>
            </w:r>
            <w:proofErr w:type="gramEnd"/>
            <w:r w:rsidRPr="008669B1">
              <w:rPr>
                <w:sz w:val="24"/>
                <w:szCs w:val="24"/>
              </w:rPr>
              <w:t xml:space="preserve"> fejleszti a hallgató képességét a szennyezőanyagok környezeti viselkedésének értelmezésére, valamint a különböző kármentesítési technológiák összehasonlítására és alkalmazhatóságuk szakmai mérlegelésére. A tárgy hozzájárul ahhoz, hogy a hallgató kutatási és mérnöki feladatok során szakmailag megalapozottan értelmezze a talajszennyezéssel és kárelhárítással kapcsolatos </w:t>
            </w:r>
            <w:proofErr w:type="gramStart"/>
            <w:r w:rsidRPr="008669B1">
              <w:rPr>
                <w:sz w:val="24"/>
                <w:szCs w:val="24"/>
              </w:rPr>
              <w:t>problémákat</w:t>
            </w:r>
            <w:proofErr w:type="gramEnd"/>
            <w:r w:rsidRPr="008669B1">
              <w:rPr>
                <w:sz w:val="24"/>
                <w:szCs w:val="24"/>
              </w:rPr>
              <w:t xml:space="preserve"> és döntési helyzeteket.</w:t>
            </w:r>
          </w:p>
          <w:p w:rsidR="00690172" w:rsidRPr="004A291F" w:rsidRDefault="00690172" w:rsidP="00153061">
            <w:pPr>
              <w:spacing w:before="120"/>
              <w:jc w:val="both"/>
              <w:rPr>
                <w:rFonts w:ascii="Raleway" w:hAnsi="Raleway"/>
                <w:sz w:val="24"/>
                <w:szCs w:val="24"/>
              </w:rPr>
            </w:pPr>
          </w:p>
        </w:tc>
      </w:tr>
      <w:tr w:rsidR="00690172" w:rsidRPr="00FB593E" w:rsidTr="00690172">
        <w:trPr>
          <w:trHeight w:hRule="exact" w:val="4383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0172" w:rsidRPr="00FB593E" w:rsidRDefault="00690172" w:rsidP="00153061">
            <w:pPr>
              <w:ind w:left="340" w:hanging="340"/>
              <w:rPr>
                <w:rFonts w:ascii="Raleway" w:hAnsi="Raleway"/>
                <w:b/>
                <w:bCs/>
                <w:sz w:val="22"/>
                <w:szCs w:val="20"/>
              </w:rPr>
            </w:pPr>
            <w:r>
              <w:rPr>
                <w:rFonts w:ascii="Raleway" w:hAnsi="Raleway"/>
                <w:b/>
                <w:bCs/>
                <w:sz w:val="22"/>
                <w:szCs w:val="20"/>
              </w:rPr>
              <w:t>Tematika</w:t>
            </w:r>
            <w:r w:rsidRPr="00FB593E">
              <w:rPr>
                <w:rFonts w:ascii="Raleway" w:hAnsi="Raleway"/>
                <w:b/>
                <w:bCs/>
                <w:sz w:val="22"/>
                <w:szCs w:val="20"/>
              </w:rPr>
              <w:t>:</w:t>
            </w:r>
          </w:p>
          <w:p w:rsidR="00690172" w:rsidRDefault="00690172" w:rsidP="00153061">
            <w:pPr>
              <w:pStyle w:val="NormlWeb"/>
            </w:pPr>
            <w:r>
              <w:t xml:space="preserve">A talajszennyezés rendszerszemléletű értelmezése: alapfogalmak, a </w:t>
            </w:r>
            <w:proofErr w:type="gramStart"/>
            <w:r>
              <w:t>talaj</w:t>
            </w:r>
            <w:proofErr w:type="gramEnd"/>
            <w:r>
              <w:t xml:space="preserve"> mint heterogén közeg szerepe a szennyezőanyagok megkötésében, átalakulásában és terjedésében. Alapvető talajkémiai folyamatok és főbb szennyezőanyag-típusok környezeti viselkedése, a forrás–terjedési út–receptor rendszer és a kockázatalapú szemlélet.</w:t>
            </w:r>
          </w:p>
          <w:p w:rsidR="00690172" w:rsidRDefault="00690172" w:rsidP="00153061">
            <w:pPr>
              <w:pStyle w:val="NormlWeb"/>
            </w:pPr>
            <w:r>
              <w:t>A hazai jogszabályi és műszaki háttér áttekintése, a tényfeltárás, monitoring, kockázatértékelés és utóellenőrzés fő lépései. A mintavétel, adatértékelés és bizonytalanságok szerepe a talaj- és felszín alatti vízszennyezések szakmai értelmezésében.</w:t>
            </w:r>
          </w:p>
          <w:p w:rsidR="00690172" w:rsidRPr="00690172" w:rsidRDefault="00690172" w:rsidP="00690172">
            <w:pPr>
              <w:pStyle w:val="NormlWeb"/>
            </w:pPr>
            <w:r>
              <w:t xml:space="preserve">Kármentesítési technológiák áttekintése: in situ és </w:t>
            </w:r>
            <w:proofErr w:type="gramStart"/>
            <w:r>
              <w:t>ex</w:t>
            </w:r>
            <w:proofErr w:type="gramEnd"/>
            <w:r>
              <w:t xml:space="preserve"> situ fizikai, kémiai, biológiai, termikus és kombinált eljárások működési elvei, alkalmazhatósági feltételei és korlátai. Technológiaválasztási szempontok, összehasonlító értékelés.</w:t>
            </w:r>
          </w:p>
        </w:tc>
      </w:tr>
      <w:tr w:rsidR="00690172" w:rsidRPr="00FB593E" w:rsidTr="00153061">
        <w:trPr>
          <w:trHeight w:hRule="exact" w:val="2835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0172" w:rsidRPr="00FB593E" w:rsidRDefault="00690172" w:rsidP="00153061">
            <w:pPr>
              <w:spacing w:line="240" w:lineRule="atLeast"/>
              <w:rPr>
                <w:rFonts w:ascii="Raleway" w:hAnsi="Raleway"/>
                <w:b/>
                <w:bCs/>
                <w:sz w:val="22"/>
                <w:szCs w:val="20"/>
              </w:rPr>
            </w:pPr>
            <w:r w:rsidRPr="00FB593E">
              <w:rPr>
                <w:rFonts w:ascii="Raleway" w:hAnsi="Raleway"/>
                <w:b/>
                <w:bCs/>
                <w:sz w:val="22"/>
                <w:szCs w:val="20"/>
              </w:rPr>
              <w:t>Ajánlott tankönyvek, irodalmak:</w:t>
            </w:r>
            <w:bookmarkStart w:id="0" w:name="_GoBack"/>
            <w:bookmarkEnd w:id="0"/>
          </w:p>
          <w:p w:rsidR="00690172" w:rsidRPr="004A291F" w:rsidRDefault="00690172" w:rsidP="00153061">
            <w:pPr>
              <w:spacing w:before="120" w:line="240" w:lineRule="atLeast"/>
              <w:ind w:left="176"/>
              <w:rPr>
                <w:rFonts w:ascii="IBM Plex Serif" w:hAnsi="IBM Plex Serif"/>
                <w:sz w:val="20"/>
                <w:szCs w:val="20"/>
              </w:rPr>
            </w:pPr>
            <w:r w:rsidRPr="004A291F">
              <w:rPr>
                <w:rFonts w:ascii="IBM Plex Serif" w:hAnsi="IBM Plex Serif"/>
                <w:sz w:val="20"/>
                <w:szCs w:val="20"/>
              </w:rPr>
              <w:t>Környezetmérnöki Tudástár: Talajtan-talajvédelem (</w:t>
            </w:r>
            <w:proofErr w:type="spellStart"/>
            <w:r w:rsidRPr="004A291F">
              <w:rPr>
                <w:rFonts w:ascii="IBM Plex Serif" w:hAnsi="IBM Plex Serif"/>
                <w:sz w:val="20"/>
                <w:szCs w:val="20"/>
              </w:rPr>
              <w:t>Szek</w:t>
            </w:r>
            <w:proofErr w:type="spellEnd"/>
            <w:r w:rsidRPr="004A291F">
              <w:rPr>
                <w:rFonts w:ascii="IBM Plex Serif" w:hAnsi="IBM Plex Serif"/>
                <w:sz w:val="20"/>
                <w:szCs w:val="20"/>
              </w:rPr>
              <w:t xml:space="preserve">: Dr. </w:t>
            </w:r>
            <w:proofErr w:type="spellStart"/>
            <w:r w:rsidRPr="004A291F">
              <w:rPr>
                <w:rFonts w:ascii="IBM Plex Serif" w:hAnsi="IBM Plex Serif"/>
                <w:sz w:val="20"/>
                <w:szCs w:val="20"/>
              </w:rPr>
              <w:t>Füleky</w:t>
            </w:r>
            <w:proofErr w:type="spellEnd"/>
            <w:r w:rsidRPr="004A291F">
              <w:rPr>
                <w:rFonts w:ascii="IBM Plex Serif" w:hAnsi="IBM Plex Serif"/>
                <w:sz w:val="20"/>
                <w:szCs w:val="20"/>
              </w:rPr>
              <w:t xml:space="preserve"> György, ISBN: 978-615-5044-28-1), 2011, </w:t>
            </w:r>
            <w:hyperlink r:id="rId4" w:history="1">
              <w:r w:rsidRPr="004A291F">
                <w:rPr>
                  <w:rStyle w:val="Hiperhivatkozs"/>
                  <w:rFonts w:ascii="IBM Plex Serif" w:hAnsi="IBM Plex Serif"/>
                  <w:sz w:val="20"/>
                  <w:szCs w:val="20"/>
                </w:rPr>
                <w:t>https://tudastar.mk.uni-pannon.hu/</w:t>
              </w:r>
            </w:hyperlink>
          </w:p>
          <w:p w:rsidR="00690172" w:rsidRPr="004A291F" w:rsidRDefault="00690172" w:rsidP="00153061">
            <w:pPr>
              <w:suppressAutoHyphens/>
              <w:autoSpaceDE/>
              <w:spacing w:before="120"/>
              <w:ind w:left="176" w:right="-108"/>
              <w:rPr>
                <w:rFonts w:ascii="IBM Plex Serif" w:hAnsi="IBM Plex Serif"/>
                <w:sz w:val="20"/>
                <w:szCs w:val="20"/>
              </w:rPr>
            </w:pPr>
            <w:r w:rsidRPr="004A291F">
              <w:rPr>
                <w:rFonts w:ascii="IBM Plex Serif" w:hAnsi="IBM Plex Serif"/>
                <w:sz w:val="20"/>
                <w:szCs w:val="20"/>
              </w:rPr>
              <w:t>J</w:t>
            </w:r>
            <w:proofErr w:type="gramStart"/>
            <w:r w:rsidRPr="004A291F">
              <w:rPr>
                <w:rFonts w:ascii="IBM Plex Serif" w:hAnsi="IBM Plex Serif"/>
                <w:sz w:val="20"/>
                <w:szCs w:val="20"/>
              </w:rPr>
              <w:t>.T</w:t>
            </w:r>
            <w:proofErr w:type="gramEnd"/>
            <w:r w:rsidRPr="004A291F">
              <w:rPr>
                <w:rFonts w:ascii="IBM Plex Serif" w:hAnsi="IBM Plex Serif"/>
                <w:sz w:val="20"/>
                <w:szCs w:val="20"/>
              </w:rPr>
              <w:t xml:space="preserve">. </w:t>
            </w:r>
            <w:proofErr w:type="spellStart"/>
            <w:r w:rsidRPr="004A291F">
              <w:rPr>
                <w:rFonts w:ascii="IBM Plex Serif" w:hAnsi="IBM Plex Serif"/>
                <w:sz w:val="20"/>
                <w:szCs w:val="20"/>
              </w:rPr>
              <w:t>Albergaria</w:t>
            </w:r>
            <w:proofErr w:type="spellEnd"/>
            <w:r w:rsidRPr="004A291F">
              <w:rPr>
                <w:rFonts w:ascii="IBM Plex Serif" w:hAnsi="IBM Plex Serif"/>
                <w:sz w:val="20"/>
                <w:szCs w:val="20"/>
              </w:rPr>
              <w:t>, H.P.</w:t>
            </w:r>
            <w:proofErr w:type="gramStart"/>
            <w:r w:rsidRPr="004A291F">
              <w:rPr>
                <w:rFonts w:ascii="IBM Plex Serif" w:hAnsi="IBM Plex Serif"/>
                <w:sz w:val="20"/>
                <w:szCs w:val="20"/>
              </w:rPr>
              <w:t>A</w:t>
            </w:r>
            <w:proofErr w:type="gramEnd"/>
            <w:r w:rsidRPr="004A291F">
              <w:rPr>
                <w:rFonts w:ascii="IBM Plex Serif" w:hAnsi="IBM Plex Serif"/>
                <w:sz w:val="20"/>
                <w:szCs w:val="20"/>
              </w:rPr>
              <w:t xml:space="preserve">. </w:t>
            </w:r>
            <w:proofErr w:type="spellStart"/>
            <w:r w:rsidRPr="004A291F">
              <w:rPr>
                <w:rFonts w:ascii="IBM Plex Serif" w:hAnsi="IBM Plex Serif"/>
                <w:sz w:val="20"/>
                <w:szCs w:val="20"/>
              </w:rPr>
              <w:t>Nouws</w:t>
            </w:r>
            <w:proofErr w:type="spellEnd"/>
            <w:r w:rsidRPr="004A291F">
              <w:rPr>
                <w:rFonts w:ascii="IBM Plex Serif" w:hAnsi="IBM Plex Serif"/>
                <w:sz w:val="20"/>
                <w:szCs w:val="20"/>
              </w:rPr>
              <w:t xml:space="preserve"> (</w:t>
            </w:r>
            <w:proofErr w:type="spellStart"/>
            <w:r w:rsidRPr="004A291F">
              <w:rPr>
                <w:rFonts w:ascii="IBM Plex Serif" w:hAnsi="IBM Plex Serif"/>
                <w:sz w:val="20"/>
                <w:szCs w:val="20"/>
              </w:rPr>
              <w:t>eds</w:t>
            </w:r>
            <w:proofErr w:type="spellEnd"/>
            <w:r w:rsidRPr="004A291F">
              <w:rPr>
                <w:rFonts w:ascii="IBM Plex Serif" w:hAnsi="IBM Plex Serif"/>
                <w:sz w:val="20"/>
                <w:szCs w:val="20"/>
              </w:rPr>
              <w:t xml:space="preserve">); </w:t>
            </w:r>
            <w:proofErr w:type="spellStart"/>
            <w:r w:rsidRPr="004A291F">
              <w:rPr>
                <w:rFonts w:ascii="IBM Plex Serif" w:hAnsi="IBM Plex Serif"/>
                <w:sz w:val="20"/>
                <w:szCs w:val="20"/>
              </w:rPr>
              <w:t>Soil</w:t>
            </w:r>
            <w:proofErr w:type="spellEnd"/>
            <w:r w:rsidRPr="004A291F">
              <w:rPr>
                <w:rFonts w:ascii="IBM Plex Serif" w:hAnsi="IBM Plex Serif"/>
                <w:sz w:val="20"/>
                <w:szCs w:val="20"/>
              </w:rPr>
              <w:t xml:space="preserve"> </w:t>
            </w:r>
            <w:proofErr w:type="spellStart"/>
            <w:r w:rsidRPr="004A291F">
              <w:rPr>
                <w:rFonts w:ascii="IBM Plex Serif" w:hAnsi="IBM Plex Serif"/>
                <w:sz w:val="20"/>
                <w:szCs w:val="20"/>
              </w:rPr>
              <w:t>Remediation</w:t>
            </w:r>
            <w:proofErr w:type="spellEnd"/>
            <w:r w:rsidRPr="004A291F">
              <w:rPr>
                <w:rFonts w:ascii="IBM Plex Serif" w:hAnsi="IBM Plex Serif"/>
                <w:sz w:val="20"/>
                <w:szCs w:val="20"/>
              </w:rPr>
              <w:t xml:space="preserve"> </w:t>
            </w:r>
            <w:proofErr w:type="spellStart"/>
            <w:r w:rsidRPr="004A291F">
              <w:rPr>
                <w:rFonts w:ascii="IBM Plex Serif" w:hAnsi="IBM Plex Serif"/>
                <w:sz w:val="20"/>
                <w:szCs w:val="20"/>
              </w:rPr>
              <w:t>Applications</w:t>
            </w:r>
            <w:proofErr w:type="spellEnd"/>
            <w:r w:rsidRPr="004A291F">
              <w:rPr>
                <w:rFonts w:ascii="IBM Plex Serif" w:hAnsi="IBM Plex Serif"/>
                <w:sz w:val="20"/>
                <w:szCs w:val="20"/>
              </w:rPr>
              <w:t xml:space="preserve"> and New Technologies, CRC Press, 2016</w:t>
            </w:r>
          </w:p>
          <w:p w:rsidR="00690172" w:rsidRPr="004A291F" w:rsidRDefault="00690172" w:rsidP="00153061">
            <w:pPr>
              <w:suppressAutoHyphens/>
              <w:autoSpaceDE/>
              <w:spacing w:before="120"/>
              <w:ind w:left="176" w:right="-108"/>
              <w:rPr>
                <w:rFonts w:ascii="IBM Plex Serif" w:hAnsi="IBM Plex Serif"/>
                <w:sz w:val="20"/>
                <w:szCs w:val="20"/>
              </w:rPr>
            </w:pPr>
            <w:r w:rsidRPr="004A291F">
              <w:rPr>
                <w:rFonts w:ascii="IBM Plex Serif" w:hAnsi="IBM Plex Serif"/>
                <w:sz w:val="20"/>
                <w:szCs w:val="20"/>
              </w:rPr>
              <w:t xml:space="preserve">H. </w:t>
            </w:r>
            <w:proofErr w:type="spellStart"/>
            <w:r w:rsidRPr="004A291F">
              <w:rPr>
                <w:rFonts w:ascii="IBM Plex Serif" w:hAnsi="IBM Plex Serif"/>
                <w:sz w:val="20"/>
                <w:szCs w:val="20"/>
              </w:rPr>
              <w:t>Hasegawa</w:t>
            </w:r>
            <w:proofErr w:type="gramStart"/>
            <w:r w:rsidRPr="004A291F">
              <w:rPr>
                <w:rFonts w:ascii="IBM Plex Serif" w:hAnsi="IBM Plex Serif"/>
                <w:sz w:val="20"/>
                <w:szCs w:val="20"/>
              </w:rPr>
              <w:t>,I.</w:t>
            </w:r>
            <w:proofErr w:type="gramEnd"/>
            <w:r w:rsidRPr="004A291F">
              <w:rPr>
                <w:rFonts w:ascii="IBM Plex Serif" w:hAnsi="IBM Plex Serif"/>
                <w:sz w:val="20"/>
                <w:szCs w:val="20"/>
              </w:rPr>
              <w:t>Md</w:t>
            </w:r>
            <w:proofErr w:type="spellEnd"/>
            <w:r w:rsidRPr="004A291F">
              <w:rPr>
                <w:rFonts w:ascii="IBM Plex Serif" w:hAnsi="IBM Plex Serif"/>
                <w:sz w:val="20"/>
                <w:szCs w:val="20"/>
              </w:rPr>
              <w:t xml:space="preserve">. </w:t>
            </w:r>
            <w:proofErr w:type="spellStart"/>
            <w:r w:rsidRPr="004A291F">
              <w:rPr>
                <w:rFonts w:ascii="IBM Plex Serif" w:hAnsi="IBM Plex Serif"/>
                <w:sz w:val="20"/>
                <w:szCs w:val="20"/>
              </w:rPr>
              <w:t>Mofizur</w:t>
            </w:r>
            <w:proofErr w:type="spellEnd"/>
            <w:r w:rsidRPr="004A291F">
              <w:rPr>
                <w:rFonts w:ascii="IBM Plex Serif" w:hAnsi="IBM Plex Serif"/>
                <w:sz w:val="20"/>
                <w:szCs w:val="20"/>
              </w:rPr>
              <w:t xml:space="preserve"> </w:t>
            </w:r>
            <w:proofErr w:type="spellStart"/>
            <w:r w:rsidRPr="004A291F">
              <w:rPr>
                <w:rFonts w:ascii="IBM Plex Serif" w:hAnsi="IBM Plex Serif"/>
                <w:sz w:val="20"/>
                <w:szCs w:val="20"/>
              </w:rPr>
              <w:t>Rahman</w:t>
            </w:r>
            <w:proofErr w:type="spellEnd"/>
            <w:r w:rsidRPr="004A291F">
              <w:rPr>
                <w:rFonts w:ascii="IBM Plex Serif" w:hAnsi="IBM Plex Serif"/>
                <w:sz w:val="20"/>
                <w:szCs w:val="20"/>
              </w:rPr>
              <w:t>, M.</w:t>
            </w:r>
            <w:proofErr w:type="gramStart"/>
            <w:r w:rsidRPr="004A291F">
              <w:rPr>
                <w:rFonts w:ascii="IBM Plex Serif" w:hAnsi="IBM Plex Serif"/>
                <w:sz w:val="20"/>
                <w:szCs w:val="20"/>
              </w:rPr>
              <w:t>A</w:t>
            </w:r>
            <w:proofErr w:type="gramEnd"/>
            <w:r w:rsidRPr="004A291F">
              <w:rPr>
                <w:rFonts w:ascii="IBM Plex Serif" w:hAnsi="IBM Plex Serif"/>
                <w:sz w:val="20"/>
                <w:szCs w:val="20"/>
              </w:rPr>
              <w:t xml:space="preserve">. </w:t>
            </w:r>
            <w:proofErr w:type="spellStart"/>
            <w:r w:rsidRPr="004A291F">
              <w:rPr>
                <w:rFonts w:ascii="IBM Plex Serif" w:hAnsi="IBM Plex Serif"/>
                <w:sz w:val="20"/>
                <w:szCs w:val="20"/>
              </w:rPr>
              <w:t>Rahman</w:t>
            </w:r>
            <w:proofErr w:type="spellEnd"/>
            <w:r w:rsidRPr="004A291F">
              <w:rPr>
                <w:rFonts w:ascii="IBM Plex Serif" w:hAnsi="IBM Plex Serif"/>
                <w:sz w:val="20"/>
                <w:szCs w:val="20"/>
              </w:rPr>
              <w:t xml:space="preserve"> (</w:t>
            </w:r>
            <w:proofErr w:type="spellStart"/>
            <w:r w:rsidRPr="004A291F">
              <w:rPr>
                <w:rFonts w:ascii="IBM Plex Serif" w:hAnsi="IBM Plex Serif"/>
                <w:sz w:val="20"/>
                <w:szCs w:val="20"/>
              </w:rPr>
              <w:t>eds</w:t>
            </w:r>
            <w:proofErr w:type="spellEnd"/>
            <w:r w:rsidRPr="004A291F">
              <w:rPr>
                <w:rFonts w:ascii="IBM Plex Serif" w:hAnsi="IBM Plex Serif"/>
                <w:sz w:val="20"/>
                <w:szCs w:val="20"/>
              </w:rPr>
              <w:t xml:space="preserve">) </w:t>
            </w:r>
            <w:proofErr w:type="spellStart"/>
            <w:r w:rsidRPr="004A291F">
              <w:rPr>
                <w:rFonts w:ascii="IBM Plex Serif" w:hAnsi="IBM Plex Serif"/>
                <w:sz w:val="20"/>
                <w:szCs w:val="20"/>
              </w:rPr>
              <w:t>Environmental</w:t>
            </w:r>
            <w:proofErr w:type="spellEnd"/>
            <w:r w:rsidRPr="004A291F">
              <w:rPr>
                <w:rFonts w:ascii="IBM Plex Serif" w:hAnsi="IBM Plex Serif"/>
                <w:sz w:val="20"/>
                <w:szCs w:val="20"/>
              </w:rPr>
              <w:t xml:space="preserve"> </w:t>
            </w:r>
            <w:proofErr w:type="spellStart"/>
            <w:r w:rsidRPr="004A291F">
              <w:rPr>
                <w:rFonts w:ascii="IBM Plex Serif" w:hAnsi="IBM Plex Serif"/>
                <w:sz w:val="20"/>
                <w:szCs w:val="20"/>
              </w:rPr>
              <w:t>Remediation</w:t>
            </w:r>
            <w:proofErr w:type="spellEnd"/>
            <w:r w:rsidRPr="004A291F">
              <w:rPr>
                <w:rFonts w:ascii="IBM Plex Serif" w:hAnsi="IBM Plex Serif"/>
                <w:sz w:val="20"/>
                <w:szCs w:val="20"/>
              </w:rPr>
              <w:t xml:space="preserve"> Technologies </w:t>
            </w:r>
            <w:proofErr w:type="spellStart"/>
            <w:r w:rsidRPr="004A291F">
              <w:rPr>
                <w:rFonts w:ascii="IBM Plex Serif" w:hAnsi="IBM Plex Serif"/>
                <w:sz w:val="20"/>
                <w:szCs w:val="20"/>
              </w:rPr>
              <w:t>for</w:t>
            </w:r>
            <w:proofErr w:type="spellEnd"/>
            <w:r w:rsidRPr="004A291F">
              <w:rPr>
                <w:rFonts w:ascii="IBM Plex Serif" w:hAnsi="IBM Plex Serif"/>
                <w:sz w:val="20"/>
                <w:szCs w:val="20"/>
              </w:rPr>
              <w:t xml:space="preserve"> Metal-</w:t>
            </w:r>
            <w:proofErr w:type="spellStart"/>
            <w:r w:rsidRPr="004A291F">
              <w:rPr>
                <w:rFonts w:ascii="IBM Plex Serif" w:hAnsi="IBM Plex Serif"/>
                <w:sz w:val="20"/>
                <w:szCs w:val="20"/>
              </w:rPr>
              <w:t>Contaminated</w:t>
            </w:r>
            <w:proofErr w:type="spellEnd"/>
            <w:r w:rsidRPr="004A291F">
              <w:rPr>
                <w:rFonts w:ascii="IBM Plex Serif" w:hAnsi="IBM Plex Serif"/>
                <w:sz w:val="20"/>
                <w:szCs w:val="20"/>
              </w:rPr>
              <w:t xml:space="preserve"> </w:t>
            </w:r>
            <w:proofErr w:type="spellStart"/>
            <w:r w:rsidRPr="004A291F">
              <w:rPr>
                <w:rFonts w:ascii="IBM Plex Serif" w:hAnsi="IBM Plex Serif"/>
                <w:sz w:val="20"/>
                <w:szCs w:val="20"/>
              </w:rPr>
              <w:t>Soils</w:t>
            </w:r>
            <w:proofErr w:type="spellEnd"/>
            <w:r w:rsidRPr="004A291F">
              <w:rPr>
                <w:rFonts w:ascii="IBM Plex Serif" w:hAnsi="IBM Plex Serif"/>
                <w:sz w:val="20"/>
                <w:szCs w:val="20"/>
              </w:rPr>
              <w:t>, Springer, 2016</w:t>
            </w:r>
          </w:p>
          <w:p w:rsidR="00690172" w:rsidRPr="004A291F" w:rsidRDefault="00690172" w:rsidP="00153061">
            <w:pPr>
              <w:suppressAutoHyphens/>
              <w:autoSpaceDE/>
              <w:spacing w:before="120"/>
              <w:ind w:left="176" w:right="-108"/>
              <w:rPr>
                <w:rFonts w:ascii="IBM Plex Serif" w:hAnsi="IBM Plex Serif"/>
                <w:sz w:val="20"/>
                <w:szCs w:val="20"/>
              </w:rPr>
            </w:pPr>
            <w:proofErr w:type="spellStart"/>
            <w:r w:rsidRPr="004A291F">
              <w:rPr>
                <w:rFonts w:ascii="IBM Plex Serif" w:hAnsi="IBM Plex Serif"/>
                <w:sz w:val="20"/>
                <w:szCs w:val="20"/>
              </w:rPr>
              <w:t>Calabrese</w:t>
            </w:r>
            <w:proofErr w:type="spellEnd"/>
            <w:r w:rsidRPr="004A291F">
              <w:rPr>
                <w:rFonts w:ascii="IBM Plex Serif" w:hAnsi="IBM Plex Serif"/>
                <w:sz w:val="20"/>
                <w:szCs w:val="20"/>
              </w:rPr>
              <w:t>, E. J</w:t>
            </w:r>
            <w:proofErr w:type="gramStart"/>
            <w:r w:rsidRPr="004A291F">
              <w:rPr>
                <w:rFonts w:ascii="IBM Plex Serif" w:hAnsi="IBM Plex Serif"/>
                <w:sz w:val="20"/>
                <w:szCs w:val="20"/>
              </w:rPr>
              <w:t>.,</w:t>
            </w:r>
            <w:proofErr w:type="gramEnd"/>
            <w:r w:rsidRPr="004A291F">
              <w:rPr>
                <w:rFonts w:ascii="IBM Plex Serif" w:hAnsi="IBM Plex Serif"/>
                <w:sz w:val="20"/>
                <w:szCs w:val="20"/>
              </w:rPr>
              <w:t xml:space="preserve"> </w:t>
            </w:r>
            <w:proofErr w:type="spellStart"/>
            <w:r w:rsidRPr="004A291F">
              <w:rPr>
                <w:rFonts w:ascii="IBM Plex Serif" w:hAnsi="IBM Plex Serif"/>
                <w:sz w:val="20"/>
                <w:szCs w:val="20"/>
              </w:rPr>
              <w:t>Kostecki</w:t>
            </w:r>
            <w:proofErr w:type="spellEnd"/>
            <w:r w:rsidRPr="004A291F">
              <w:rPr>
                <w:rFonts w:ascii="IBM Plex Serif" w:hAnsi="IBM Plex Serif"/>
                <w:sz w:val="20"/>
                <w:szCs w:val="20"/>
              </w:rPr>
              <w:t xml:space="preserve">, P. T.: </w:t>
            </w:r>
            <w:proofErr w:type="spellStart"/>
            <w:r w:rsidRPr="004A291F">
              <w:rPr>
                <w:rFonts w:ascii="IBM Plex Serif" w:hAnsi="IBM Plex Serif"/>
                <w:sz w:val="20"/>
                <w:szCs w:val="20"/>
              </w:rPr>
              <w:t>Hydrocarbon</w:t>
            </w:r>
            <w:proofErr w:type="spellEnd"/>
            <w:r w:rsidRPr="004A291F">
              <w:rPr>
                <w:rFonts w:ascii="IBM Plex Serif" w:hAnsi="IBM Plex Serif"/>
                <w:sz w:val="20"/>
                <w:szCs w:val="20"/>
              </w:rPr>
              <w:t xml:space="preserve"> </w:t>
            </w:r>
            <w:proofErr w:type="spellStart"/>
            <w:r w:rsidRPr="004A291F">
              <w:rPr>
                <w:rFonts w:ascii="IBM Plex Serif" w:hAnsi="IBM Plex Serif"/>
                <w:sz w:val="20"/>
                <w:szCs w:val="20"/>
              </w:rPr>
              <w:t>Contaminated</w:t>
            </w:r>
            <w:proofErr w:type="spellEnd"/>
            <w:r w:rsidRPr="004A291F">
              <w:rPr>
                <w:rFonts w:ascii="IBM Plex Serif" w:hAnsi="IBM Plex Serif"/>
                <w:sz w:val="20"/>
                <w:szCs w:val="20"/>
              </w:rPr>
              <w:t xml:space="preserve"> </w:t>
            </w:r>
            <w:proofErr w:type="spellStart"/>
            <w:r w:rsidRPr="004A291F">
              <w:rPr>
                <w:rFonts w:ascii="IBM Plex Serif" w:hAnsi="IBM Plex Serif"/>
                <w:sz w:val="20"/>
                <w:szCs w:val="20"/>
              </w:rPr>
              <w:t>Soils</w:t>
            </w:r>
            <w:proofErr w:type="spellEnd"/>
            <w:r w:rsidRPr="004A291F">
              <w:rPr>
                <w:rFonts w:ascii="IBM Plex Serif" w:hAnsi="IBM Plex Serif"/>
                <w:sz w:val="20"/>
                <w:szCs w:val="20"/>
              </w:rPr>
              <w:t xml:space="preserve"> and </w:t>
            </w:r>
            <w:proofErr w:type="spellStart"/>
            <w:r w:rsidRPr="004A291F">
              <w:rPr>
                <w:rFonts w:ascii="IBM Plex Serif" w:hAnsi="IBM Plex Serif"/>
                <w:sz w:val="20"/>
                <w:szCs w:val="20"/>
              </w:rPr>
              <w:t>Groundwater</w:t>
            </w:r>
            <w:proofErr w:type="spellEnd"/>
            <w:r w:rsidRPr="004A291F">
              <w:rPr>
                <w:rFonts w:ascii="IBM Plex Serif" w:hAnsi="IBM Plex Serif"/>
                <w:sz w:val="20"/>
                <w:szCs w:val="20"/>
              </w:rPr>
              <w:t xml:space="preserve">, Lewis </w:t>
            </w:r>
            <w:proofErr w:type="spellStart"/>
            <w:r w:rsidRPr="004A291F">
              <w:rPr>
                <w:rFonts w:ascii="IBM Plex Serif" w:hAnsi="IBM Plex Serif"/>
                <w:sz w:val="20"/>
                <w:szCs w:val="20"/>
              </w:rPr>
              <w:t>Publishers</w:t>
            </w:r>
            <w:proofErr w:type="spellEnd"/>
            <w:r w:rsidRPr="004A291F">
              <w:rPr>
                <w:rFonts w:ascii="IBM Plex Serif" w:hAnsi="IBM Plex Serif"/>
                <w:sz w:val="20"/>
                <w:szCs w:val="20"/>
              </w:rPr>
              <w:t>, 1992.</w:t>
            </w:r>
          </w:p>
          <w:p w:rsidR="00690172" w:rsidRPr="004A291F" w:rsidRDefault="00690172" w:rsidP="00153061">
            <w:pPr>
              <w:spacing w:before="120" w:line="240" w:lineRule="atLeast"/>
              <w:ind w:left="176"/>
              <w:rPr>
                <w:rFonts w:ascii="Raleway" w:hAnsi="Raleway"/>
                <w:sz w:val="20"/>
                <w:szCs w:val="20"/>
              </w:rPr>
            </w:pPr>
            <w:proofErr w:type="spellStart"/>
            <w:r w:rsidRPr="004A291F">
              <w:rPr>
                <w:rFonts w:ascii="IBM Plex Serif" w:hAnsi="IBM Plex Serif"/>
                <w:sz w:val="20"/>
                <w:szCs w:val="20"/>
              </w:rPr>
              <w:t>Jeff</w:t>
            </w:r>
            <w:proofErr w:type="spellEnd"/>
            <w:r w:rsidRPr="004A291F">
              <w:rPr>
                <w:rFonts w:ascii="IBM Plex Serif" w:hAnsi="IBM Plex Serif"/>
                <w:sz w:val="20"/>
                <w:szCs w:val="20"/>
              </w:rPr>
              <w:t xml:space="preserve"> </w:t>
            </w:r>
            <w:proofErr w:type="spellStart"/>
            <w:r w:rsidRPr="004A291F">
              <w:rPr>
                <w:rFonts w:ascii="IBM Plex Serif" w:hAnsi="IBM Plex Serif"/>
                <w:sz w:val="20"/>
                <w:szCs w:val="20"/>
              </w:rPr>
              <w:t>Kuo</w:t>
            </w:r>
            <w:proofErr w:type="spellEnd"/>
            <w:r w:rsidRPr="004A291F">
              <w:rPr>
                <w:rFonts w:ascii="IBM Plex Serif" w:hAnsi="IBM Plex Serif"/>
                <w:sz w:val="20"/>
                <w:szCs w:val="20"/>
              </w:rPr>
              <w:t xml:space="preserve">, </w:t>
            </w:r>
            <w:proofErr w:type="spellStart"/>
            <w:r w:rsidRPr="004A291F">
              <w:rPr>
                <w:rFonts w:ascii="IBM Plex Serif" w:hAnsi="IBM Plex Serif"/>
                <w:sz w:val="20"/>
                <w:szCs w:val="20"/>
              </w:rPr>
              <w:t>Practical</w:t>
            </w:r>
            <w:proofErr w:type="spellEnd"/>
            <w:r w:rsidRPr="004A291F">
              <w:rPr>
                <w:rFonts w:ascii="IBM Plex Serif" w:hAnsi="IBM Plex Serif"/>
                <w:sz w:val="20"/>
                <w:szCs w:val="20"/>
              </w:rPr>
              <w:t xml:space="preserve"> Design </w:t>
            </w:r>
            <w:proofErr w:type="spellStart"/>
            <w:r w:rsidRPr="004A291F">
              <w:rPr>
                <w:rFonts w:ascii="IBM Plex Serif" w:hAnsi="IBM Plex Serif"/>
                <w:sz w:val="20"/>
                <w:szCs w:val="20"/>
              </w:rPr>
              <w:t>Calculations</w:t>
            </w:r>
            <w:proofErr w:type="spellEnd"/>
            <w:r w:rsidRPr="004A291F">
              <w:rPr>
                <w:rFonts w:ascii="IBM Plex Serif" w:hAnsi="IBM Plex Serif"/>
                <w:sz w:val="20"/>
                <w:szCs w:val="20"/>
              </w:rPr>
              <w:t xml:space="preserve"> </w:t>
            </w:r>
            <w:proofErr w:type="spellStart"/>
            <w:r w:rsidRPr="004A291F">
              <w:rPr>
                <w:rFonts w:ascii="IBM Plex Serif" w:hAnsi="IBM Plex Serif"/>
                <w:sz w:val="20"/>
                <w:szCs w:val="20"/>
              </w:rPr>
              <w:t>for</w:t>
            </w:r>
            <w:proofErr w:type="spellEnd"/>
            <w:r w:rsidRPr="004A291F">
              <w:rPr>
                <w:rFonts w:ascii="IBM Plex Serif" w:hAnsi="IBM Plex Serif"/>
                <w:sz w:val="20"/>
                <w:szCs w:val="20"/>
              </w:rPr>
              <w:t xml:space="preserve"> </w:t>
            </w:r>
            <w:proofErr w:type="spellStart"/>
            <w:r w:rsidRPr="004A291F">
              <w:rPr>
                <w:rFonts w:ascii="IBM Plex Serif" w:hAnsi="IBM Plex Serif"/>
                <w:sz w:val="20"/>
                <w:szCs w:val="20"/>
              </w:rPr>
              <w:t>Groundwater</w:t>
            </w:r>
            <w:proofErr w:type="spellEnd"/>
            <w:r w:rsidRPr="004A291F">
              <w:rPr>
                <w:rFonts w:ascii="IBM Plex Serif" w:hAnsi="IBM Plex Serif"/>
                <w:sz w:val="20"/>
                <w:szCs w:val="20"/>
              </w:rPr>
              <w:t xml:space="preserve"> and </w:t>
            </w:r>
            <w:proofErr w:type="spellStart"/>
            <w:r w:rsidRPr="004A291F">
              <w:rPr>
                <w:rFonts w:ascii="IBM Plex Serif" w:hAnsi="IBM Plex Serif"/>
                <w:sz w:val="20"/>
                <w:szCs w:val="20"/>
              </w:rPr>
              <w:t>Soil</w:t>
            </w:r>
            <w:proofErr w:type="spellEnd"/>
            <w:r w:rsidRPr="004A291F">
              <w:rPr>
                <w:rFonts w:ascii="IBM Plex Serif" w:hAnsi="IBM Plex Serif"/>
                <w:sz w:val="20"/>
                <w:szCs w:val="20"/>
              </w:rPr>
              <w:t xml:space="preserve"> </w:t>
            </w:r>
            <w:proofErr w:type="spellStart"/>
            <w:r w:rsidRPr="004A291F">
              <w:rPr>
                <w:rFonts w:ascii="IBM Plex Serif" w:hAnsi="IBM Plex Serif"/>
                <w:sz w:val="20"/>
                <w:szCs w:val="20"/>
              </w:rPr>
              <w:t>Remediation</w:t>
            </w:r>
            <w:proofErr w:type="spellEnd"/>
            <w:r w:rsidRPr="004A291F">
              <w:rPr>
                <w:rFonts w:ascii="IBM Plex Serif" w:hAnsi="IBM Plex Serif"/>
                <w:sz w:val="20"/>
                <w:szCs w:val="20"/>
              </w:rPr>
              <w:t xml:space="preserve">, 2nd </w:t>
            </w:r>
            <w:proofErr w:type="spellStart"/>
            <w:r w:rsidRPr="004A291F">
              <w:rPr>
                <w:rFonts w:ascii="IBM Plex Serif" w:hAnsi="IBM Plex Serif"/>
                <w:sz w:val="20"/>
                <w:szCs w:val="20"/>
              </w:rPr>
              <w:t>ed</w:t>
            </w:r>
            <w:proofErr w:type="spellEnd"/>
            <w:r w:rsidRPr="004A291F">
              <w:rPr>
                <w:rFonts w:ascii="IBM Plex Serif" w:hAnsi="IBM Plex Serif"/>
                <w:sz w:val="20"/>
                <w:szCs w:val="20"/>
              </w:rPr>
              <w:t>, CRC Press, 2014</w:t>
            </w:r>
          </w:p>
        </w:tc>
      </w:tr>
      <w:tr w:rsidR="00690172" w:rsidRPr="00FB593E" w:rsidTr="00153061">
        <w:trPr>
          <w:trHeight w:hRule="exact" w:val="1134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0172" w:rsidRPr="00FB593E" w:rsidRDefault="00690172" w:rsidP="00153061">
            <w:pPr>
              <w:spacing w:line="240" w:lineRule="atLeast"/>
              <w:rPr>
                <w:rFonts w:ascii="Raleway" w:hAnsi="Raleway"/>
                <w:sz w:val="22"/>
                <w:szCs w:val="20"/>
              </w:rPr>
            </w:pPr>
            <w:r w:rsidRPr="00FB593E">
              <w:rPr>
                <w:rFonts w:ascii="Raleway" w:hAnsi="Raleway"/>
                <w:b/>
                <w:bCs/>
                <w:sz w:val="22"/>
                <w:szCs w:val="20"/>
              </w:rPr>
              <w:t>Követelmények:</w:t>
            </w:r>
          </w:p>
          <w:p w:rsidR="00690172" w:rsidRPr="00760505" w:rsidRDefault="00690172" w:rsidP="00153061">
            <w:pPr>
              <w:spacing w:line="240" w:lineRule="atLeast"/>
              <w:rPr>
                <w:rFonts w:ascii="Raleway" w:hAnsi="Raleway"/>
                <w:sz w:val="24"/>
                <w:szCs w:val="24"/>
              </w:rPr>
            </w:pPr>
            <w:proofErr w:type="gramStart"/>
            <w:r w:rsidRPr="00760505">
              <w:rPr>
                <w:sz w:val="24"/>
                <w:szCs w:val="24"/>
              </w:rPr>
              <w:t>Aktív</w:t>
            </w:r>
            <w:proofErr w:type="gramEnd"/>
            <w:r w:rsidRPr="00760505">
              <w:rPr>
                <w:sz w:val="24"/>
                <w:szCs w:val="24"/>
              </w:rPr>
              <w:t xml:space="preserve"> részvétel, egyéni szakirodalmi vagy esettanulmány elkészítése és bemutatása. Az értékelés a szakmai tartalom és az elemző megközelítés alapján történik.</w:t>
            </w:r>
          </w:p>
        </w:tc>
      </w:tr>
    </w:tbl>
    <w:p w:rsidR="00B40CBD" w:rsidRDefault="00B40CBD"/>
    <w:sectPr w:rsidR="00B40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altName w:val="Trebuchet MS"/>
    <w:panose1 w:val="00000000000000000000"/>
    <w:charset w:val="EE"/>
    <w:family w:val="auto"/>
    <w:pitch w:val="variable"/>
    <w:sig w:usb0="A00002FF" w:usb1="5000205B" w:usb2="00000000" w:usb3="00000000" w:csb0="00000197" w:csb1="00000000"/>
  </w:font>
  <w:font w:name="IBM Plex Serif">
    <w:altName w:val="Cambria"/>
    <w:panose1 w:val="02060503050406000203"/>
    <w:charset w:val="EE"/>
    <w:family w:val="roman"/>
    <w:pitch w:val="variable"/>
    <w:sig w:usb0="A000026F" w:usb1="5000203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172"/>
    <w:rsid w:val="00690172"/>
    <w:rsid w:val="00B4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AABBFC"/>
  <w15:chartTrackingRefBased/>
  <w15:docId w15:val="{94856C4E-215D-4273-9021-24B3E024E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9017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hu-HU" w:eastAsia="hu-HU"/>
    </w:rPr>
  </w:style>
  <w:style w:type="paragraph" w:styleId="Cmsor4">
    <w:name w:val="heading 4"/>
    <w:basedOn w:val="Norml"/>
    <w:next w:val="Norml"/>
    <w:link w:val="Cmsor4Char"/>
    <w:uiPriority w:val="99"/>
    <w:qFormat/>
    <w:rsid w:val="00690172"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rsid w:val="00690172"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9"/>
    <w:rsid w:val="00690172"/>
    <w:rPr>
      <w:rFonts w:ascii="Times New Roman" w:eastAsia="Times New Roman" w:hAnsi="Times New Roman" w:cs="Times New Roman"/>
      <w:b/>
      <w:bCs/>
      <w:sz w:val="26"/>
      <w:szCs w:val="26"/>
      <w:lang w:val="hu-HU" w:eastAsia="hu-HU"/>
    </w:rPr>
  </w:style>
  <w:style w:type="character" w:customStyle="1" w:styleId="Cmsor5Char">
    <w:name w:val="Címsor 5 Char"/>
    <w:basedOn w:val="Bekezdsalapbettpusa"/>
    <w:link w:val="Cmsor5"/>
    <w:uiPriority w:val="99"/>
    <w:rsid w:val="00690172"/>
    <w:rPr>
      <w:rFonts w:ascii="Times New Roman" w:eastAsia="Times New Roman" w:hAnsi="Times New Roman" w:cs="Times New Roman"/>
      <w:b/>
      <w:bCs/>
      <w:sz w:val="26"/>
      <w:szCs w:val="26"/>
      <w:lang w:val="hu-HU" w:eastAsia="hu-HU"/>
    </w:rPr>
  </w:style>
  <w:style w:type="character" w:styleId="Hiperhivatkozs">
    <w:name w:val="Hyperlink"/>
    <w:basedOn w:val="Bekezdsalapbettpusa"/>
    <w:uiPriority w:val="99"/>
    <w:unhideWhenUsed/>
    <w:rsid w:val="00690172"/>
    <w:rPr>
      <w:color w:val="0563C1" w:themeColor="hyperlink"/>
      <w:u w:val="single"/>
    </w:rPr>
  </w:style>
  <w:style w:type="paragraph" w:styleId="NormlWeb">
    <w:name w:val="Normal (Web)"/>
    <w:basedOn w:val="Norml"/>
    <w:uiPriority w:val="99"/>
    <w:unhideWhenUsed/>
    <w:rsid w:val="00690172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udastar.mk.uni-pannon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</dc:creator>
  <cp:keywords/>
  <dc:description/>
  <cp:lastModifiedBy>Bea</cp:lastModifiedBy>
  <cp:revision>1</cp:revision>
  <dcterms:created xsi:type="dcterms:W3CDTF">2026-05-06T13:05:00Z</dcterms:created>
  <dcterms:modified xsi:type="dcterms:W3CDTF">2026-05-06T13:07:00Z</dcterms:modified>
</cp:coreProperties>
</file>