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1D48C9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C614CD" w:rsidP="009A3987">
            <w:pPr>
              <w:pStyle w:val="Heading4"/>
              <w:jc w:val="center"/>
              <w:rPr>
                <w:sz w:val="24"/>
                <w:szCs w:val="24"/>
                <w:lang w:val="en-US"/>
              </w:rPr>
            </w:pPr>
            <w:r>
              <w:t xml:space="preserve">Ion </w:t>
            </w:r>
            <w:proofErr w:type="spellStart"/>
            <w:r>
              <w:t>beam</w:t>
            </w:r>
            <w:proofErr w:type="spellEnd"/>
            <w:r>
              <w:t xml:space="preserve"> </w:t>
            </w:r>
            <w:proofErr w:type="spellStart"/>
            <w:r>
              <w:t>characterization</w:t>
            </w:r>
            <w:proofErr w:type="spellEnd"/>
            <w:r>
              <w:t xml:space="preserve"> and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modifications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192FE8" w:rsidP="005D3F8A">
            <w:pPr>
              <w:pStyle w:val="Heading5"/>
              <w:rPr>
                <w:b w:val="0"/>
                <w:lang w:val="en-US"/>
              </w:rPr>
            </w:pPr>
            <w:r>
              <w:rPr>
                <w:rFonts w:ascii="Garamond" w:hAnsi="Garamond"/>
              </w:rPr>
              <w:t>Dr. FRIED, Miklós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92FE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DSc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92FE8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Knowledge about a special field</w:t>
            </w:r>
          </w:p>
        </w:tc>
      </w:tr>
      <w:tr w:rsidR="00F66EE7" w:rsidRPr="005D3F8A" w:rsidTr="00301CE9">
        <w:trPr>
          <w:trHeight w:hRule="exact" w:val="401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C90" w:rsidRDefault="00FE6C90" w:rsidP="00FE6C90">
            <w:pPr>
              <w:pStyle w:val="BodyText"/>
              <w:suppressAutoHyphens/>
              <w:autoSpaceDE/>
              <w:autoSpaceDN/>
              <w:spacing w:before="120" w:after="0"/>
              <w:ind w:left="420"/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bookmarkStart w:id="0" w:name="_GoBack"/>
            <w:bookmarkEnd w:id="0"/>
          </w:p>
          <w:p w:rsidR="00301CE9" w:rsidRDefault="00301CE9" w:rsidP="00301CE9">
            <w:pPr>
              <w:pStyle w:val="BodyText"/>
              <w:numPr>
                <w:ilvl w:val="0"/>
                <w:numId w:val="1"/>
              </w:numPr>
              <w:suppressAutoHyphens/>
              <w:autoSpaceDE/>
              <w:autoSpaceDN/>
              <w:spacing w:before="120" w:after="0"/>
            </w:pPr>
            <w:proofErr w:type="spellStart"/>
            <w:r>
              <w:t>Physics</w:t>
            </w:r>
            <w:proofErr w:type="spellEnd"/>
            <w:r>
              <w:t xml:space="preserve"> of ion </w:t>
            </w:r>
            <w:proofErr w:type="spellStart"/>
            <w:r>
              <w:t>implantation</w:t>
            </w:r>
            <w:proofErr w:type="spellEnd"/>
          </w:p>
          <w:p w:rsidR="00301CE9" w:rsidRDefault="00301CE9" w:rsidP="00301CE9">
            <w:pPr>
              <w:pStyle w:val="BodyText"/>
              <w:numPr>
                <w:ilvl w:val="0"/>
                <w:numId w:val="1"/>
              </w:numPr>
              <w:suppressAutoHyphens/>
              <w:autoSpaceDE/>
              <w:autoSpaceDN/>
              <w:spacing w:before="120" w:after="0"/>
            </w:pPr>
            <w:proofErr w:type="spellStart"/>
            <w:r>
              <w:t>Lattice</w:t>
            </w:r>
            <w:proofErr w:type="spellEnd"/>
            <w:r>
              <w:t xml:space="preserve"> </w:t>
            </w:r>
            <w:proofErr w:type="spellStart"/>
            <w:r>
              <w:t>damage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irradiation</w:t>
            </w:r>
            <w:proofErr w:type="spellEnd"/>
            <w:r>
              <w:t xml:space="preserve"> and </w:t>
            </w:r>
            <w:proofErr w:type="spellStart"/>
            <w:r>
              <w:t>annealing</w:t>
            </w:r>
            <w:proofErr w:type="spellEnd"/>
          </w:p>
          <w:p w:rsidR="00301CE9" w:rsidRDefault="00301CE9" w:rsidP="00301CE9">
            <w:pPr>
              <w:pStyle w:val="BodyText"/>
              <w:numPr>
                <w:ilvl w:val="0"/>
                <w:numId w:val="1"/>
              </w:numPr>
              <w:suppressAutoHyphens/>
              <w:autoSpaceDE/>
              <w:autoSpaceDN/>
              <w:spacing w:before="120" w:after="0"/>
            </w:pPr>
            <w:proofErr w:type="spellStart"/>
            <w:r>
              <w:t>Channeling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  <w:r>
              <w:t xml:space="preserve"> in ion </w:t>
            </w:r>
            <w:proofErr w:type="spellStart"/>
            <w:r>
              <w:t>implantation</w:t>
            </w:r>
            <w:proofErr w:type="spellEnd"/>
          </w:p>
          <w:p w:rsidR="00301CE9" w:rsidRDefault="00301CE9" w:rsidP="00301CE9">
            <w:pPr>
              <w:pStyle w:val="BodyText"/>
              <w:numPr>
                <w:ilvl w:val="0"/>
                <w:numId w:val="1"/>
              </w:numPr>
              <w:suppressAutoHyphens/>
              <w:autoSpaceDE/>
              <w:autoSpaceDN/>
              <w:spacing w:before="120" w:after="0"/>
            </w:pPr>
            <w:proofErr w:type="spellStart"/>
            <w:r>
              <w:t>Simulation</w:t>
            </w:r>
            <w:proofErr w:type="spellEnd"/>
            <w:r>
              <w:t xml:space="preserve"> of ion </w:t>
            </w:r>
            <w:proofErr w:type="spellStart"/>
            <w:r>
              <w:t>implantation</w:t>
            </w:r>
            <w:proofErr w:type="spellEnd"/>
          </w:p>
          <w:p w:rsidR="00301CE9" w:rsidRDefault="00301CE9" w:rsidP="00301CE9">
            <w:pPr>
              <w:pStyle w:val="BodyText"/>
              <w:numPr>
                <w:ilvl w:val="0"/>
                <w:numId w:val="1"/>
              </w:numPr>
              <w:suppressAutoHyphens/>
              <w:autoSpaceDE/>
              <w:autoSpaceDN/>
              <w:spacing w:before="120" w:after="0"/>
            </w:pPr>
            <w:proofErr w:type="spellStart"/>
            <w:r>
              <w:t>Application</w:t>
            </w:r>
            <w:proofErr w:type="spellEnd"/>
            <w:r>
              <w:t xml:space="preserve"> of ion </w:t>
            </w:r>
            <w:proofErr w:type="spellStart"/>
            <w:r>
              <w:t>implantation</w:t>
            </w:r>
            <w:proofErr w:type="spellEnd"/>
            <w:r>
              <w:t xml:space="preserve"> in CMOS </w:t>
            </w:r>
            <w:proofErr w:type="spellStart"/>
            <w:r>
              <w:t>technology</w:t>
            </w:r>
            <w:proofErr w:type="spellEnd"/>
          </w:p>
          <w:p w:rsidR="00301CE9" w:rsidRDefault="00301CE9" w:rsidP="00301CE9">
            <w:pPr>
              <w:pStyle w:val="BodyText"/>
              <w:numPr>
                <w:ilvl w:val="0"/>
                <w:numId w:val="1"/>
              </w:numPr>
              <w:suppressAutoHyphens/>
              <w:autoSpaceDE/>
              <w:autoSpaceDN/>
              <w:spacing w:before="120" w:after="0"/>
            </w:pPr>
            <w:proofErr w:type="spellStart"/>
            <w:r>
              <w:t>Application</w:t>
            </w:r>
            <w:proofErr w:type="spellEnd"/>
            <w:r>
              <w:t xml:space="preserve"> of ion </w:t>
            </w:r>
            <w:proofErr w:type="spellStart"/>
            <w:r>
              <w:t>implantation</w:t>
            </w:r>
            <w:proofErr w:type="spellEnd"/>
            <w:r>
              <w:t xml:space="preserve"> in metal </w:t>
            </w:r>
            <w:proofErr w:type="spellStart"/>
            <w:r>
              <w:t>technology</w:t>
            </w:r>
            <w:proofErr w:type="spellEnd"/>
          </w:p>
          <w:p w:rsidR="00301CE9" w:rsidRDefault="00301CE9" w:rsidP="00301CE9">
            <w:pPr>
              <w:pStyle w:val="BodyText"/>
              <w:numPr>
                <w:ilvl w:val="0"/>
                <w:numId w:val="1"/>
              </w:numPr>
              <w:suppressAutoHyphens/>
              <w:autoSpaceDE/>
              <w:autoSpaceDN/>
              <w:spacing w:before="120" w:after="0"/>
            </w:pPr>
            <w:r>
              <w:t xml:space="preserve">Ion </w:t>
            </w:r>
            <w:proofErr w:type="spellStart"/>
            <w:r>
              <w:t>backscattering</w:t>
            </w:r>
            <w:proofErr w:type="spellEnd"/>
            <w:r>
              <w:t xml:space="preserve"> </w:t>
            </w:r>
            <w:proofErr w:type="spellStart"/>
            <w:r>
              <w:t>spectroscopy</w:t>
            </w:r>
            <w:proofErr w:type="spellEnd"/>
            <w:r>
              <w:t xml:space="preserve">: Rutherford- and </w:t>
            </w:r>
            <w:proofErr w:type="spellStart"/>
            <w:r>
              <w:t>nuclear</w:t>
            </w:r>
            <w:proofErr w:type="spellEnd"/>
            <w:r>
              <w:t xml:space="preserve"> </w:t>
            </w:r>
            <w:proofErr w:type="spellStart"/>
            <w:r>
              <w:t>cross-section</w:t>
            </w:r>
            <w:proofErr w:type="spellEnd"/>
          </w:p>
          <w:p w:rsidR="00301CE9" w:rsidRDefault="00301CE9" w:rsidP="00301CE9">
            <w:pPr>
              <w:pStyle w:val="BodyText"/>
              <w:numPr>
                <w:ilvl w:val="0"/>
                <w:numId w:val="1"/>
              </w:numPr>
              <w:suppressAutoHyphens/>
              <w:autoSpaceDE/>
              <w:autoSpaceDN/>
              <w:spacing w:before="120" w:after="0"/>
            </w:pPr>
            <w:proofErr w:type="spellStart"/>
            <w:r>
              <w:t>Depth-scale</w:t>
            </w:r>
            <w:proofErr w:type="spellEnd"/>
            <w:r>
              <w:t xml:space="preserve">: </w:t>
            </w:r>
            <w:proofErr w:type="spellStart"/>
            <w:r>
              <w:t>electronic</w:t>
            </w:r>
            <w:proofErr w:type="spellEnd"/>
            <w:r>
              <w:t xml:space="preserve"> and </w:t>
            </w:r>
            <w:proofErr w:type="spellStart"/>
            <w:r>
              <w:t>nuclear</w:t>
            </w:r>
            <w:proofErr w:type="spellEnd"/>
            <w:r>
              <w:t xml:space="preserve"> </w:t>
            </w:r>
            <w:proofErr w:type="spellStart"/>
            <w:r>
              <w:t>stopping</w:t>
            </w:r>
            <w:proofErr w:type="spellEnd"/>
            <w:r>
              <w:t xml:space="preserve">, </w:t>
            </w:r>
            <w:proofErr w:type="spellStart"/>
            <w:r>
              <w:t>channeling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</w:p>
          <w:p w:rsidR="00CE6C44" w:rsidRPr="005D3F8A" w:rsidRDefault="00301CE9" w:rsidP="00301CE9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t>Application</w:t>
            </w:r>
            <w:proofErr w:type="spellEnd"/>
          </w:p>
        </w:tc>
      </w:tr>
      <w:tr w:rsidR="00F66EE7" w:rsidRPr="005D3F8A" w:rsidTr="00192FE8">
        <w:trPr>
          <w:trHeight w:hRule="exact" w:val="339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301CE9" w:rsidRPr="00301CE9" w:rsidRDefault="00301CE9" w:rsidP="00301CE9">
            <w:pPr>
              <w:tabs>
                <w:tab w:val="left" w:pos="827"/>
                <w:tab w:val="left" w:pos="899"/>
                <w:tab w:val="left" w:pos="971"/>
                <w:tab w:val="left" w:pos="1403"/>
              </w:tabs>
              <w:spacing w:before="120"/>
              <w:ind w:left="539" w:hanging="113"/>
              <w:jc w:val="both"/>
              <w:rPr>
                <w:sz w:val="24"/>
                <w:szCs w:val="24"/>
                <w:lang w:val="en-GB"/>
              </w:rPr>
            </w:pPr>
            <w:r w:rsidRPr="00301CE9">
              <w:rPr>
                <w:sz w:val="24"/>
                <w:szCs w:val="24"/>
                <w:lang w:val="en-GB"/>
              </w:rPr>
              <w:t>Ion-implantation technology, editor: J. Ziegler, Elsevier, 2004</w:t>
            </w:r>
          </w:p>
          <w:p w:rsidR="00192FE8" w:rsidRPr="00301CE9" w:rsidRDefault="00301CE9" w:rsidP="00301CE9">
            <w:pPr>
              <w:tabs>
                <w:tab w:val="left" w:pos="827"/>
                <w:tab w:val="left" w:pos="971"/>
                <w:tab w:val="left" w:pos="1955"/>
              </w:tabs>
              <w:spacing w:before="120" w:line="240" w:lineRule="exact"/>
              <w:ind w:left="539" w:hanging="113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301CE9">
              <w:rPr>
                <w:sz w:val="24"/>
                <w:szCs w:val="24"/>
                <w:lang w:val="en-GB"/>
              </w:rPr>
              <w:t>Berényi</w:t>
            </w:r>
            <w:proofErr w:type="spellEnd"/>
            <w:r w:rsidRPr="00301CE9">
              <w:rPr>
                <w:sz w:val="24"/>
                <w:szCs w:val="24"/>
                <w:lang w:val="en-GB"/>
              </w:rPr>
              <w:t xml:space="preserve"> D.; A </w:t>
            </w:r>
            <w:proofErr w:type="spellStart"/>
            <w:r w:rsidRPr="00301CE9">
              <w:rPr>
                <w:sz w:val="24"/>
                <w:szCs w:val="24"/>
                <w:lang w:val="en-GB"/>
              </w:rPr>
              <w:t>szilárdtestkutatás</w:t>
            </w:r>
            <w:proofErr w:type="spellEnd"/>
            <w:r w:rsidRPr="00301CE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1CE9">
              <w:rPr>
                <w:sz w:val="24"/>
                <w:szCs w:val="24"/>
                <w:lang w:val="en-GB"/>
              </w:rPr>
              <w:t>újabb</w:t>
            </w:r>
            <w:proofErr w:type="spellEnd"/>
            <w:r w:rsidRPr="00301CE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01CE9">
              <w:rPr>
                <w:sz w:val="24"/>
                <w:szCs w:val="24"/>
                <w:lang w:val="en-GB"/>
              </w:rPr>
              <w:t>eredményei</w:t>
            </w:r>
            <w:proofErr w:type="spellEnd"/>
            <w:r w:rsidRPr="00301CE9">
              <w:rPr>
                <w:sz w:val="24"/>
                <w:szCs w:val="24"/>
                <w:lang w:val="en-GB"/>
              </w:rPr>
              <w:t xml:space="preserve"> v24 (1992) 11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192FE8">
            <w:pPr>
              <w:spacing w:line="240" w:lineRule="atLeast"/>
              <w:rPr>
                <w:sz w:val="24"/>
                <w:szCs w:val="24"/>
                <w:lang w:val="en-US"/>
              </w:rPr>
            </w:pP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 w:rsidR="00301CE9">
              <w:t>SRIM and RBX</w:t>
            </w:r>
            <w:r>
              <w:t xml:space="preserve"> software, </w:t>
            </w:r>
            <w:proofErr w:type="spellStart"/>
            <w:r>
              <w:t>evaluation</w:t>
            </w:r>
            <w:proofErr w:type="spellEnd"/>
            <w:r>
              <w:t xml:space="preserve"> of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7317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539291D"/>
    <w:multiLevelType w:val="hybridMultilevel"/>
    <w:tmpl w:val="125A70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-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-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-Roma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B5E9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192FE8"/>
    <w:rsid w:val="001D48C9"/>
    <w:rsid w:val="002D1BEC"/>
    <w:rsid w:val="00301CE9"/>
    <w:rsid w:val="005268A8"/>
    <w:rsid w:val="00586567"/>
    <w:rsid w:val="005C2243"/>
    <w:rsid w:val="005D3F8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614CD"/>
    <w:rsid w:val="00CE6C44"/>
    <w:rsid w:val="00D872CE"/>
    <w:rsid w:val="00E53E6D"/>
    <w:rsid w:val="00F66EE7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40AF2"/>
  <w15:docId w15:val="{D2E553E9-EEBB-4DD0-8B4A-5654D2EE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192FE8"/>
    <w:rPr>
      <w:color w:val="000080"/>
      <w:u w:val="single"/>
    </w:rPr>
  </w:style>
  <w:style w:type="paragraph" w:styleId="BodyTextIndent">
    <w:name w:val="Body Text Indent"/>
    <w:basedOn w:val="Normal"/>
    <w:link w:val="BodyTextIndentChar"/>
    <w:semiHidden/>
    <w:rsid w:val="00192FE8"/>
    <w:pPr>
      <w:tabs>
        <w:tab w:val="left" w:pos="827"/>
        <w:tab w:val="left" w:pos="971"/>
      </w:tabs>
      <w:autoSpaceDE/>
      <w:autoSpaceDN/>
      <w:spacing w:before="120"/>
      <w:ind w:left="539"/>
      <w:jc w:val="both"/>
    </w:pPr>
    <w:rPr>
      <w:sz w:val="22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2FE8"/>
    <w:rPr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C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1CE9"/>
    <w:rPr>
      <w:sz w:val="28"/>
      <w:szCs w:val="2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Miklos Fried</cp:lastModifiedBy>
  <cp:revision>4</cp:revision>
  <cp:lastPrinted>2006-03-10T09:31:00Z</cp:lastPrinted>
  <dcterms:created xsi:type="dcterms:W3CDTF">2018-04-27T09:46:00Z</dcterms:created>
  <dcterms:modified xsi:type="dcterms:W3CDTF">2018-04-27T09:56:00Z</dcterms:modified>
</cp:coreProperties>
</file>