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DC2095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C2095">
              <w:rPr>
                <w:sz w:val="24"/>
                <w:szCs w:val="24"/>
              </w:rPr>
              <w:t>Material</w:t>
            </w:r>
            <w:proofErr w:type="spellEnd"/>
            <w:r w:rsidRPr="00DC2095">
              <w:rPr>
                <w:sz w:val="24"/>
                <w:szCs w:val="24"/>
              </w:rPr>
              <w:t xml:space="preserve"> </w:t>
            </w:r>
            <w:proofErr w:type="spellStart"/>
            <w:r w:rsidRPr="00DC2095">
              <w:rPr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DC2095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Kristóf Kovács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E50A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C2095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+ </w:t>
            </w:r>
            <w:r w:rsidR="009A3987" w:rsidRPr="00214D8B">
              <w:rPr>
                <w:sz w:val="26"/>
                <w:szCs w:val="26"/>
                <w:lang w:val="en-US"/>
              </w:rPr>
              <w:t>0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C2095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66EE7" w:rsidP="004252FE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214D8B">
        <w:trPr>
          <w:trHeight w:hRule="exact" w:val="767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</w:t>
            </w:r>
            <w:bookmarkStart w:id="0" w:name="_GoBack"/>
            <w:bookmarkEnd w:id="0"/>
            <w:r>
              <w:rPr>
                <w:b/>
                <w:bCs/>
                <w:sz w:val="26"/>
                <w:szCs w:val="26"/>
                <w:lang w:val="en-US"/>
              </w:rPr>
              <w:t>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DC2095" w:rsidRDefault="00DC2095" w:rsidP="00DC2095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Definition of Materials Science</w:t>
            </w:r>
          </w:p>
          <w:p w:rsidR="00DC2095" w:rsidRDefault="00DC2095" w:rsidP="00DC2095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Role of Materials Science in Technology</w:t>
            </w:r>
          </w:p>
          <w:p w:rsidR="00DC2095" w:rsidRDefault="00DC2095" w:rsidP="00DC2095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Structural and Functional Materials</w:t>
            </w:r>
          </w:p>
          <w:p w:rsidR="00DC2095" w:rsidRDefault="00DC2095" w:rsidP="00DC2095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Structure-Property Relations</w:t>
            </w:r>
          </w:p>
          <w:p w:rsidR="00DC2095" w:rsidRDefault="00DC2095" w:rsidP="00DC2095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Basic Three-Component Systems</w:t>
            </w:r>
          </w:p>
          <w:p w:rsidR="00DC2095" w:rsidRDefault="00DC2095" w:rsidP="00DC2095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Significance of ABO</w:t>
            </w:r>
            <w:r w:rsidRPr="005662B8">
              <w:rPr>
                <w:rStyle w:val="link"/>
                <w:vertAlign w:val="subscript"/>
                <w:lang w:val="en-US"/>
              </w:rPr>
              <w:t>3</w:t>
            </w:r>
            <w:r>
              <w:rPr>
                <w:rStyle w:val="link"/>
                <w:lang w:val="en-US"/>
              </w:rPr>
              <w:t xml:space="preserve"> Compounds</w:t>
            </w:r>
          </w:p>
          <w:p w:rsidR="00DC2095" w:rsidRDefault="00DC2095" w:rsidP="00DC2095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Engineering and Manufacture of High Purity Materials</w:t>
            </w:r>
          </w:p>
          <w:p w:rsidR="00DC2095" w:rsidRDefault="00DC2095" w:rsidP="00DC2095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Optical, Magnetic, Dielectric, Electrical Properties</w:t>
            </w:r>
          </w:p>
          <w:p w:rsidR="00DC2095" w:rsidRDefault="00DC2095" w:rsidP="00DC2095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Insulators, Conductors, and Superconductors</w:t>
            </w:r>
          </w:p>
          <w:p w:rsidR="00DC2095" w:rsidRDefault="00DC2095" w:rsidP="00DC2095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Intrinsic and Extrinsic Semiconductors</w:t>
            </w:r>
          </w:p>
          <w:p w:rsidR="00C86166" w:rsidRPr="00DC2095" w:rsidRDefault="00DC2095" w:rsidP="00DC2095">
            <w:pPr>
              <w:numPr>
                <w:ilvl w:val="0"/>
                <w:numId w:val="1"/>
              </w:numPr>
              <w:autoSpaceDE/>
              <w:autoSpaceDN/>
              <w:rPr>
                <w:lang w:val="en-US"/>
              </w:rPr>
            </w:pPr>
            <w:r>
              <w:rPr>
                <w:rStyle w:val="link"/>
                <w:lang w:val="en-US"/>
              </w:rPr>
              <w:t>Sensors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1793"/>
    <w:multiLevelType w:val="hybridMultilevel"/>
    <w:tmpl w:val="2A72B452"/>
    <w:lvl w:ilvl="0" w:tplc="F4F2ABBC">
      <w:start w:val="1"/>
      <w:numFmt w:val="bullet"/>
      <w:lvlText w:val=""/>
      <w:lvlJc w:val="left"/>
      <w:pPr>
        <w:tabs>
          <w:tab w:val="num" w:pos="937"/>
        </w:tabs>
        <w:ind w:left="937" w:hanging="227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16493"/>
    <w:rsid w:val="0006121D"/>
    <w:rsid w:val="001458E0"/>
    <w:rsid w:val="001A43A1"/>
    <w:rsid w:val="001E50A7"/>
    <w:rsid w:val="00214D8B"/>
    <w:rsid w:val="004252FE"/>
    <w:rsid w:val="005268A8"/>
    <w:rsid w:val="00586567"/>
    <w:rsid w:val="005C2243"/>
    <w:rsid w:val="005D3F8A"/>
    <w:rsid w:val="005E315D"/>
    <w:rsid w:val="007D6DC3"/>
    <w:rsid w:val="008A0FED"/>
    <w:rsid w:val="008C3A1E"/>
    <w:rsid w:val="009A3987"/>
    <w:rsid w:val="009A7F60"/>
    <w:rsid w:val="009C403D"/>
    <w:rsid w:val="009D1868"/>
    <w:rsid w:val="00A05070"/>
    <w:rsid w:val="00A5790D"/>
    <w:rsid w:val="00A8705E"/>
    <w:rsid w:val="00BA29A3"/>
    <w:rsid w:val="00BB6179"/>
    <w:rsid w:val="00C05307"/>
    <w:rsid w:val="00C86166"/>
    <w:rsid w:val="00CE6C44"/>
    <w:rsid w:val="00D54DA0"/>
    <w:rsid w:val="00D55B4D"/>
    <w:rsid w:val="00D872CE"/>
    <w:rsid w:val="00DC2095"/>
    <w:rsid w:val="00E53E6D"/>
    <w:rsid w:val="00EE7231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link">
    <w:name w:val="link"/>
    <w:basedOn w:val="Bekezdsalapbettpusa"/>
    <w:rsid w:val="00DC2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link">
    <w:name w:val="link"/>
    <w:basedOn w:val="Bekezdsalapbettpusa"/>
    <w:rsid w:val="00DC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2</cp:revision>
  <cp:lastPrinted>2006-03-10T09:31:00Z</cp:lastPrinted>
  <dcterms:created xsi:type="dcterms:W3CDTF">2017-07-24T11:03:00Z</dcterms:created>
  <dcterms:modified xsi:type="dcterms:W3CDTF">2017-07-24T11:03:00Z</dcterms:modified>
</cp:coreProperties>
</file>