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B06E78" w:rsidRPr="000E3FEE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E3FEE" w:rsidRDefault="005D3F8A">
            <w:pPr>
              <w:spacing w:after="120" w:line="240" w:lineRule="atLeast"/>
              <w:rPr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Curse:</w:t>
            </w:r>
          </w:p>
          <w:p w:rsidR="00F66EE7" w:rsidRPr="000E3FEE" w:rsidRDefault="00B06E78" w:rsidP="000E3FEE">
            <w:pPr>
              <w:pStyle w:val="Cmsor4"/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Polymer </w:t>
            </w:r>
            <w:r w:rsidR="000E3FEE" w:rsidRPr="000E3FEE">
              <w:rPr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chemistry</w:t>
            </w:r>
            <w:r w:rsidRPr="000E3FEE">
              <w:rPr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and </w:t>
            </w:r>
            <w:r w:rsidRPr="000E3FEE">
              <w:rPr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technology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0E3FEE" w:rsidRDefault="00D872CE">
            <w:pPr>
              <w:spacing w:line="240" w:lineRule="atLeast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00F66EE7" w:rsidRPr="000E3FEE" w:rsidRDefault="009A7F60" w:rsidP="007D6DC3">
            <w:pPr>
              <w:spacing w:line="240" w:lineRule="atLeast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V</w:t>
            </w:r>
            <w:r w:rsidR="007D6DC3"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M</w:t>
            </w: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ADI</w:t>
            </w:r>
          </w:p>
        </w:tc>
      </w:tr>
      <w:tr w:rsidR="00B06E78" w:rsidRPr="000E3FEE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E3FEE" w:rsidRDefault="005D3F8A">
            <w:pPr>
              <w:spacing w:line="240" w:lineRule="atLeast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Lecturer:</w:t>
            </w:r>
          </w:p>
          <w:p w:rsidR="00F66EE7" w:rsidRPr="000E3FEE" w:rsidRDefault="000E3FEE" w:rsidP="00B06E78">
            <w:pPr>
              <w:pStyle w:val="Cmsor5"/>
              <w:rPr>
                <w:b w:val="0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b w:val="0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lang w:val="en-GB"/>
              </w:rPr>
              <w:t xml:space="preserve"> No</w:t>
            </w:r>
            <w:r w:rsidR="00B06E78" w:rsidRPr="000E3FEE">
              <w:rPr>
                <w:b w:val="0"/>
                <w:color w:val="000000" w:themeColor="text1"/>
                <w:sz w:val="24"/>
                <w:szCs w:val="24"/>
                <w:lang w:val="en-GB"/>
              </w:rPr>
              <w:t xml:space="preserve">rbert </w:t>
            </w:r>
            <w:proofErr w:type="spellStart"/>
            <w:r w:rsidR="00B06E78" w:rsidRPr="000E3FEE">
              <w:rPr>
                <w:b w:val="0"/>
                <w:color w:val="000000" w:themeColor="text1"/>
                <w:sz w:val="24"/>
                <w:szCs w:val="24"/>
                <w:lang w:val="en-GB"/>
              </w:rPr>
              <w:t>Miskolczi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E3FEE" w:rsidRDefault="005D3F8A">
            <w:pPr>
              <w:spacing w:line="240" w:lineRule="atLeast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Academic title</w:t>
            </w:r>
            <w:r w:rsidR="00F66EE7"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:</w:t>
            </w:r>
          </w:p>
          <w:p w:rsidR="00F66EE7" w:rsidRPr="000E3FEE" w:rsidRDefault="00B06E78">
            <w:pPr>
              <w:spacing w:line="240" w:lineRule="atLeast"/>
              <w:rPr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color w:val="000000" w:themeColor="text1"/>
                <w:sz w:val="24"/>
                <w:szCs w:val="24"/>
                <w:lang w:val="en-GB"/>
              </w:rPr>
              <w:t>Associate professor</w:t>
            </w:r>
          </w:p>
        </w:tc>
      </w:tr>
      <w:tr w:rsidR="00B06E78" w:rsidRPr="000E3FEE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E3FEE" w:rsidRDefault="005C2243">
            <w:pPr>
              <w:spacing w:line="240" w:lineRule="atLeast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Contact hours</w:t>
            </w:r>
            <w:r w:rsidR="00F66EE7"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:</w:t>
            </w:r>
          </w:p>
          <w:p w:rsidR="00F66EE7" w:rsidRPr="000E3FEE" w:rsidRDefault="009A3987" w:rsidP="009A3987">
            <w:pPr>
              <w:spacing w:line="240" w:lineRule="atLeast"/>
              <w:ind w:firstLine="993"/>
              <w:rPr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color w:val="000000" w:themeColor="text1"/>
                <w:sz w:val="24"/>
                <w:szCs w:val="24"/>
                <w:lang w:val="en-GB"/>
              </w:rPr>
              <w:t>2</w:t>
            </w:r>
            <w:r w:rsidR="007D6DC3" w:rsidRPr="000E3FEE">
              <w:rPr>
                <w:color w:val="000000" w:themeColor="text1"/>
                <w:sz w:val="24"/>
                <w:szCs w:val="24"/>
                <w:lang w:val="en-GB"/>
              </w:rPr>
              <w:t xml:space="preserve"> + </w:t>
            </w:r>
            <w:r w:rsidRPr="000E3FEE">
              <w:rPr>
                <w:color w:val="000000" w:themeColor="text1"/>
                <w:sz w:val="24"/>
                <w:szCs w:val="24"/>
                <w:lang w:val="en-GB"/>
              </w:rPr>
              <w:t>0</w:t>
            </w:r>
            <w:r w:rsidR="007D6DC3" w:rsidRPr="000E3FEE">
              <w:rPr>
                <w:color w:val="000000" w:themeColor="text1"/>
                <w:sz w:val="24"/>
                <w:szCs w:val="24"/>
                <w:lang w:val="en-GB"/>
              </w:rPr>
              <w:t xml:space="preserve"> + </w:t>
            </w:r>
            <w:r w:rsidRPr="000E3FEE">
              <w:rPr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E3FEE" w:rsidRDefault="005C2243">
            <w:pPr>
              <w:spacing w:line="240" w:lineRule="atLeast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Exam</w:t>
            </w:r>
            <w:r w:rsidR="00F66EE7"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:</w:t>
            </w:r>
          </w:p>
          <w:p w:rsidR="00F66EE7" w:rsidRPr="000E3FEE" w:rsidRDefault="005C2243" w:rsidP="00D872C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color w:val="000000" w:themeColor="text1"/>
                <w:sz w:val="24"/>
                <w:szCs w:val="24"/>
                <w:lang w:val="en-GB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E3FEE" w:rsidRDefault="005C2243">
            <w:pPr>
              <w:spacing w:line="240" w:lineRule="atLeast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Credit</w:t>
            </w:r>
            <w:r w:rsidR="00F66EE7"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:</w:t>
            </w:r>
          </w:p>
          <w:p w:rsidR="00F66EE7" w:rsidRPr="000E3FEE" w:rsidRDefault="00586567" w:rsidP="00D872C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B06E78" w:rsidRPr="000E3FEE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E3FEE" w:rsidRDefault="005D3F8A">
            <w:pPr>
              <w:spacing w:line="240" w:lineRule="atLeast"/>
              <w:rPr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Aims</w:t>
            </w:r>
            <w:r w:rsidR="00F66EE7"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:</w:t>
            </w:r>
          </w:p>
          <w:p w:rsidR="00F66EE7" w:rsidRPr="000E3FEE" w:rsidRDefault="00B06E78" w:rsidP="00B06E78">
            <w:pPr>
              <w:spacing w:line="240" w:lineRule="atLeast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 xml:space="preserve">Comprehensive </w:t>
            </w: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knowledge</w:t>
            </w: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 xml:space="preserve"> about the polymers, plastic processing</w:t>
            </w: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, technology</w:t>
            </w: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 xml:space="preserve"> and measurements.</w:t>
            </w:r>
          </w:p>
        </w:tc>
      </w:tr>
      <w:tr w:rsidR="00B06E78" w:rsidRPr="000E3FEE" w:rsidTr="00B06E78">
        <w:trPr>
          <w:trHeight w:hRule="exact" w:val="725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E3FEE" w:rsidRDefault="005D3F8A">
            <w:pPr>
              <w:spacing w:after="120"/>
              <w:ind w:left="340" w:hanging="340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Thematic</w:t>
            </w:r>
            <w:r w:rsidR="00F66EE7"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r w:rsidR="005C2243"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for </w:t>
            </w:r>
            <w:r w:rsidR="007D6DC3"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14 </w:t>
            </w: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weeks</w:t>
            </w:r>
            <w:r w:rsidR="00F66EE7"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):</w:t>
            </w:r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The history of plastics and their characteristics. The plastics industry, plastics production volumes and expected future trend</w:t>
            </w: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s. The use of plastic materials.</w:t>
            </w:r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Macromolecules, polymers</w:t>
            </w:r>
            <w:bookmarkStart w:id="0" w:name="_GoBack"/>
            <w:bookmarkEnd w:id="0"/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Commodity plastics</w:t>
            </w:r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Commodity plastics</w:t>
            </w:r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Engineering plastics and high p</w:t>
            </w: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erformance engineering plastics</w:t>
            </w:r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Engineering plastics and high p</w:t>
            </w: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erformance engineering plastics</w:t>
            </w:r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Thermoplastics processing</w:t>
            </w:r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Thermoplasti</w:t>
            </w: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cs processing</w:t>
            </w:r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Thermosets processing</w:t>
            </w:r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Plastic testing</w:t>
            </w:r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Plastic testing</w:t>
            </w:r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Plastic addidives</w:t>
            </w:r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Waste treatment, future trendes</w:t>
            </w:r>
          </w:p>
          <w:p w:rsidR="00B06E78" w:rsidRPr="000E3FEE" w:rsidRDefault="00B06E78" w:rsidP="00B06E78">
            <w:pPr>
              <w:pStyle w:val="Listaszerbekezds"/>
              <w:numPr>
                <w:ilvl w:val="0"/>
                <w:numId w:val="2"/>
              </w:num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noProof/>
                <w:color w:val="000000" w:themeColor="text1"/>
                <w:sz w:val="24"/>
                <w:szCs w:val="24"/>
                <w:lang w:val="en-GB"/>
              </w:rPr>
              <w:t>Waste treatment, future trendes</w:t>
            </w:r>
          </w:p>
          <w:p w:rsidR="00CE6C44" w:rsidRPr="000E3FEE" w:rsidRDefault="00CE6C44" w:rsidP="00B06E78">
            <w:pPr>
              <w:pStyle w:val="Listaszerbekezds"/>
              <w:spacing w:after="120"/>
              <w:ind w:left="36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06E78" w:rsidRPr="000E3FEE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E3FEE" w:rsidRDefault="005C2243">
            <w:pPr>
              <w:spacing w:line="240" w:lineRule="atLeast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Suggested textbooks:</w:t>
            </w:r>
          </w:p>
          <w:p w:rsidR="00F66EE7" w:rsidRPr="000E3FEE" w:rsidRDefault="00F66EE7" w:rsidP="009A3987">
            <w:pPr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06E78" w:rsidRPr="000E3FEE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E3FEE" w:rsidRDefault="005C2243">
            <w:pPr>
              <w:spacing w:line="240" w:lineRule="atLeast"/>
              <w:rPr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Student’s role:</w:t>
            </w:r>
          </w:p>
          <w:p w:rsidR="00F66EE7" w:rsidRPr="000E3FEE" w:rsidRDefault="00F66EE7">
            <w:pPr>
              <w:spacing w:line="240" w:lineRule="atLeast"/>
              <w:rPr>
                <w:color w:val="000000" w:themeColor="text1"/>
                <w:sz w:val="24"/>
                <w:szCs w:val="24"/>
                <w:lang w:val="en-GB"/>
              </w:rPr>
            </w:pPr>
          </w:p>
          <w:p w:rsidR="00F66EE7" w:rsidRPr="000E3FEE" w:rsidRDefault="00F66EE7">
            <w:pPr>
              <w:spacing w:line="240" w:lineRule="atLeast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F66EE7" w:rsidRPr="000E3FEE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E3FEE" w:rsidRDefault="005C2243">
            <w:pPr>
              <w:spacing w:line="240" w:lineRule="atLeast"/>
              <w:rPr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DS head signature:</w:t>
            </w:r>
          </w:p>
          <w:p w:rsidR="00F66EE7" w:rsidRPr="000E3FEE" w:rsidRDefault="00F66EE7">
            <w:pPr>
              <w:spacing w:line="240" w:lineRule="atLeast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E3FEE" w:rsidRDefault="005C2243">
            <w:pPr>
              <w:spacing w:line="240" w:lineRule="atLeast"/>
              <w:rPr>
                <w:color w:val="000000" w:themeColor="text1"/>
                <w:sz w:val="24"/>
                <w:szCs w:val="24"/>
                <w:lang w:val="en-GB"/>
              </w:rPr>
            </w:pPr>
            <w:r w:rsidRPr="000E3FEE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Lecturer’s signature:</w:t>
            </w:r>
          </w:p>
          <w:p w:rsidR="00F66EE7" w:rsidRPr="000E3FEE" w:rsidRDefault="00F66EE7">
            <w:pPr>
              <w:spacing w:line="240" w:lineRule="atLeast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F66EE7" w:rsidRPr="000E3FEE" w:rsidRDefault="00F66EE7" w:rsidP="00CE6C44">
      <w:pPr>
        <w:rPr>
          <w:color w:val="000000" w:themeColor="text1"/>
          <w:sz w:val="24"/>
          <w:szCs w:val="24"/>
          <w:lang w:val="en-GB"/>
        </w:rPr>
      </w:pPr>
    </w:p>
    <w:sectPr w:rsidR="00F66EE7" w:rsidRPr="000E3FEE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90650CE"/>
    <w:multiLevelType w:val="hybridMultilevel"/>
    <w:tmpl w:val="501E1BE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0E3FEE"/>
    <w:rsid w:val="001458E0"/>
    <w:rsid w:val="005268A8"/>
    <w:rsid w:val="00586567"/>
    <w:rsid w:val="005C2243"/>
    <w:rsid w:val="005D3F8A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B06E78"/>
    <w:rsid w:val="00C05307"/>
    <w:rsid w:val="00CE6C44"/>
    <w:rsid w:val="00D872CE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06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06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mn</cp:lastModifiedBy>
  <cp:revision>3</cp:revision>
  <cp:lastPrinted>2006-03-10T09:31:00Z</cp:lastPrinted>
  <dcterms:created xsi:type="dcterms:W3CDTF">2017-07-16T19:08:00Z</dcterms:created>
  <dcterms:modified xsi:type="dcterms:W3CDTF">2017-07-16T19:09:00Z</dcterms:modified>
</cp:coreProperties>
</file>