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49" w:rsidRDefault="0013089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SZAKMAI, TUDMÁNYOS ÉS KÖZÉLETI ÖSZTÖNDÍJ</w:t>
      </w:r>
    </w:p>
    <w:p w:rsidR="00223349" w:rsidRDefault="00130897">
      <w:pPr>
        <w:pStyle w:val="Standard"/>
        <w:jc w:val="center"/>
        <w:rPr>
          <w:b/>
          <w:bCs/>
        </w:rPr>
      </w:pPr>
      <w:r>
        <w:rPr>
          <w:b/>
          <w:bCs/>
        </w:rPr>
        <w:t>PÁLYÁZATI LAP</w:t>
      </w:r>
    </w:p>
    <w:p w:rsidR="00223349" w:rsidRDefault="00130897">
      <w:pPr>
        <w:pStyle w:val="Standard"/>
        <w:spacing w:after="28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2021/2022. tanév I</w:t>
      </w:r>
      <w:r w:rsidR="00361EB8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. félévére</w:t>
      </w:r>
    </w:p>
    <w:tbl>
      <w:tblPr>
        <w:tblW w:w="99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"/>
        <w:gridCol w:w="4627"/>
        <w:gridCol w:w="3709"/>
        <w:gridCol w:w="1576"/>
        <w:gridCol w:w="40"/>
      </w:tblGrid>
      <w:tr w:rsidR="00223349">
        <w:tc>
          <w:tcPr>
            <w:tcW w:w="467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Név:</w:t>
            </w:r>
          </w:p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Neptun kód:</w:t>
            </w:r>
          </w:p>
          <w:p w:rsidR="00223349" w:rsidRDefault="00130897">
            <w:pPr>
              <w:pStyle w:val="Standard"/>
              <w:tabs>
                <w:tab w:val="left" w:pos="1817"/>
              </w:tabs>
              <w:spacing w:after="144"/>
            </w:pPr>
            <w:r>
              <w:rPr>
                <w:b/>
                <w:bCs/>
                <w:sz w:val="20"/>
                <w:szCs w:val="20"/>
              </w:rPr>
              <w:t xml:space="preserve">Intézmény, kar: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Pannon Egyetem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  <w:t>Mérnöki Kar</w:t>
            </w:r>
          </w:p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Szak, szakpár:</w:t>
            </w:r>
          </w:p>
          <w:p w:rsidR="00223349" w:rsidRDefault="00130897">
            <w:pPr>
              <w:pStyle w:val="Standard"/>
              <w:spacing w:after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 szak képesítési követelményét meghatározó Korm. Rendelet szerinti megnevezés)</w:t>
            </w:r>
          </w:p>
        </w:tc>
        <w:tc>
          <w:tcPr>
            <w:tcW w:w="528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rangsor száma a felterjesztett listán: </w:t>
            </w:r>
            <w:r w:rsidR="00FF4A9F">
              <w:rPr>
                <w:b/>
                <w:bCs/>
                <w:sz w:val="20"/>
                <w:szCs w:val="20"/>
              </w:rPr>
              <w:t>*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*</w:t>
            </w:r>
          </w:p>
          <w:p w:rsidR="00223349" w:rsidRDefault="00130897" w:rsidP="00DC792A">
            <w:pPr>
              <w:pStyle w:val="TableContents"/>
              <w:spacing w:before="576" w:after="1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képzés:</w:t>
            </w:r>
            <w:r w:rsidR="00DC792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alapképzés / mesterképzés</w:t>
            </w:r>
            <w:r w:rsidR="00EA3388">
              <w:rPr>
                <w:sz w:val="20"/>
                <w:szCs w:val="20"/>
              </w:rPr>
              <w:t xml:space="preserve"> / felsőoktatási szakképzés</w:t>
            </w:r>
          </w:p>
          <w:p w:rsidR="00223349" w:rsidRDefault="00130897">
            <w:pPr>
              <w:pStyle w:val="TableContents"/>
              <w:spacing w:after="144"/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aláhúzandó)</w:t>
            </w:r>
          </w:p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23349">
        <w:trPr>
          <w:trHeight w:val="533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1.Tanulmányok</w:t>
            </w:r>
          </w:p>
        </w:tc>
        <w:tc>
          <w:tcPr>
            <w:tcW w:w="1616" w:type="dxa"/>
            <w:gridSpan w:val="2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</w:tr>
      <w:tr w:rsidR="00223349">
        <w:trPr>
          <w:trHeight w:val="6406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 Tanulmányi eredmények</w:t>
            </w:r>
          </w:p>
          <w:p w:rsidR="00223349" w:rsidRDefault="00130897">
            <w:pPr>
              <w:pStyle w:val="TableContents"/>
              <w:spacing w:before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Súlyozott átlag a 202</w:t>
            </w:r>
            <w:r w:rsidR="00361E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/202</w:t>
            </w:r>
            <w:r w:rsidR="00361E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tanév I. félévében:</w:t>
            </w:r>
          </w:p>
          <w:p w:rsidR="00223349" w:rsidRDefault="00223349">
            <w:pPr>
              <w:pStyle w:val="TableContents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864" w:after="14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 Nyelvvizsgák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20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….............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spacing w:before="8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</w:t>
            </w:r>
          </w:p>
          <w:p w:rsidR="00223349" w:rsidRDefault="00223349">
            <w:pPr>
              <w:pStyle w:val="TableContents"/>
              <w:spacing w:before="288"/>
              <w:jc w:val="center"/>
              <w:rPr>
                <w:sz w:val="20"/>
                <w:szCs w:val="20"/>
              </w:rPr>
            </w:pPr>
          </w:p>
        </w:tc>
      </w:tr>
      <w:tr w:rsidR="00223349">
        <w:trPr>
          <w:trHeight w:val="1096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spacing w:before="173" w:after="17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spacing w:before="173" w:after="1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Pontszámok összesen:</w:t>
            </w:r>
          </w:p>
        </w:tc>
        <w:tc>
          <w:tcPr>
            <w:tcW w:w="161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a)</w:t>
            </w:r>
          </w:p>
        </w:tc>
      </w:tr>
      <w:tr w:rsidR="00223349">
        <w:trPr>
          <w:trHeight w:val="383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spacing w:before="115" w:after="115"/>
              <w:rPr>
                <w:sz w:val="22"/>
                <w:szCs w:val="22"/>
              </w:rPr>
            </w:pPr>
          </w:p>
        </w:tc>
        <w:tc>
          <w:tcPr>
            <w:tcW w:w="8336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115" w:after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száma: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</w:t>
            </w:r>
          </w:p>
        </w:tc>
      </w:tr>
    </w:tbl>
    <w:p w:rsidR="00223349" w:rsidRDefault="00223349">
      <w:pPr>
        <w:pageBreakBefore/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7"/>
        <w:gridCol w:w="1605"/>
      </w:tblGrid>
      <w:tr w:rsidR="00223349">
        <w:trPr>
          <w:trHeight w:val="383"/>
        </w:trPr>
        <w:tc>
          <w:tcPr>
            <w:tcW w:w="836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Szakmai tevékenység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</w:tr>
      <w:tr w:rsidR="00223349">
        <w:trPr>
          <w:trHeight w:val="11225"/>
        </w:trPr>
        <w:tc>
          <w:tcPr>
            <w:tcW w:w="83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III – nem tehetők át.)</w:t>
            </w:r>
          </w:p>
          <w:p w:rsidR="00223349" w:rsidRDefault="00223349">
            <w:pPr>
              <w:pStyle w:val="TableContents"/>
              <w:spacing w:before="144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 OTDK-,TDK-részvétel, helyezés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 Publikációs tevékenység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 Egyéb tudományos tevékenység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</w:tc>
      </w:tr>
      <w:tr w:rsidR="00223349">
        <w:trPr>
          <w:trHeight w:val="534"/>
        </w:trPr>
        <w:tc>
          <w:tcPr>
            <w:tcW w:w="83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</w:tr>
      <w:tr w:rsidR="00223349">
        <w:trPr>
          <w:trHeight w:val="650"/>
        </w:trPr>
        <w:tc>
          <w:tcPr>
            <w:tcW w:w="83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száma:</w:t>
            </w:r>
          </w:p>
        </w:tc>
        <w:tc>
          <w:tcPr>
            <w:tcW w:w="1605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</w:t>
            </w:r>
          </w:p>
        </w:tc>
      </w:tr>
    </w:tbl>
    <w:p w:rsidR="00223349" w:rsidRDefault="00223349">
      <w:pPr>
        <w:pageBreakBefore/>
        <w:suppressAutoHyphens w:val="0"/>
        <w:rPr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1350"/>
        <w:gridCol w:w="3539"/>
      </w:tblGrid>
      <w:tr w:rsidR="00223349">
        <w:trPr>
          <w:trHeight w:val="617"/>
        </w:trPr>
        <w:tc>
          <w:tcPr>
            <w:tcW w:w="50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Közéleti tevékenységek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  <w:tc>
          <w:tcPr>
            <w:tcW w:w="35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bizottság javaslata *</w:t>
            </w:r>
          </w:p>
        </w:tc>
      </w:tr>
      <w:tr w:rsidR="00DF4650" w:rsidTr="00650D51">
        <w:trPr>
          <w:trHeight w:val="5914"/>
        </w:trPr>
        <w:tc>
          <w:tcPr>
            <w:tcW w:w="5083" w:type="dxa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4650" w:rsidRDefault="00DF4650">
            <w:pPr>
              <w:pStyle w:val="TableContents"/>
              <w:spacing w:before="58"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 – nem tehetők át.)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 Hallgatói szervezetekben betöltött tisztség: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 Rendezvényszervezés: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 Kulturális tevékenység: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Egyéb kiemelkedő társadalmi, szociális, kulturális tevékenység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</w:tc>
        <w:tc>
          <w:tcPr>
            <w:tcW w:w="3539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4650" w:rsidRDefault="00DF465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pályázatot a bizottság</w:t>
            </w:r>
          </w:p>
          <w:p w:rsidR="00DF4650" w:rsidRDefault="00DF4650">
            <w:pPr>
              <w:pStyle w:val="TableContents"/>
              <w:spacing w:before="288" w:after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elfogadja, értékeli és rangsorolja</w:t>
            </w:r>
          </w:p>
          <w:p w:rsidR="00DF4650" w:rsidRDefault="00DF4650">
            <w:pPr>
              <w:pStyle w:val="TableContents"/>
              <w:spacing w:before="288" w:after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elutasítja, indoka:</w:t>
            </w:r>
          </w:p>
          <w:p w:rsidR="00DF4650" w:rsidRDefault="00DF4650">
            <w:pPr>
              <w:pStyle w:val="TableContents"/>
              <w:spacing w:before="288" w:after="1440"/>
              <w:rPr>
                <w:sz w:val="20"/>
                <w:szCs w:val="20"/>
              </w:rPr>
            </w:pPr>
          </w:p>
        </w:tc>
      </w:tr>
      <w:tr w:rsidR="00223349">
        <w:trPr>
          <w:trHeight w:val="841"/>
        </w:trPr>
        <w:tc>
          <w:tcPr>
            <w:tcW w:w="50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</w:tc>
        <w:tc>
          <w:tcPr>
            <w:tcW w:w="353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d)=a)+b)+c)</w:t>
            </w:r>
          </w:p>
        </w:tc>
      </w:tr>
      <w:tr w:rsidR="00223349">
        <w:trPr>
          <w:trHeight w:val="883"/>
        </w:trPr>
        <w:tc>
          <w:tcPr>
            <w:tcW w:w="5083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száma:</w:t>
            </w:r>
          </w:p>
        </w:tc>
        <w:tc>
          <w:tcPr>
            <w:tcW w:w="135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</w:t>
            </w:r>
          </w:p>
        </w:tc>
        <w:tc>
          <w:tcPr>
            <w:tcW w:w="353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/>
        </w:tc>
      </w:tr>
    </w:tbl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A megjelölt oszlopokat, ill. cellákat az intézmény tölti ki!</w:t>
      </w: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 A rangsorolás nem egyenlő a felterjesztéssel!</w:t>
      </w: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Kelt: ….......................................................</w:t>
      </w:r>
    </w:p>
    <w:p w:rsidR="00223349" w:rsidRDefault="00223349">
      <w:pPr>
        <w:pStyle w:val="Standard"/>
        <w:rPr>
          <w:b/>
          <w:bCs/>
          <w:sz w:val="20"/>
          <w:szCs w:val="20"/>
        </w:rPr>
      </w:pPr>
    </w:p>
    <w:p w:rsidR="00223349" w:rsidRDefault="00130897">
      <w:pPr>
        <w:pStyle w:val="Standard"/>
        <w:tabs>
          <w:tab w:val="center" w:pos="796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…...................................................................</w:t>
      </w:r>
    </w:p>
    <w:p w:rsidR="00223349" w:rsidRDefault="00130897">
      <w:pPr>
        <w:pStyle w:val="Standard"/>
        <w:tabs>
          <w:tab w:val="center" w:pos="6950"/>
          <w:tab w:val="center" w:pos="1062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aláírás</w:t>
      </w:r>
      <w:r w:rsidR="00B520CC">
        <w:rPr>
          <w:b/>
          <w:bCs/>
          <w:sz w:val="20"/>
          <w:szCs w:val="20"/>
        </w:rPr>
        <w:t>*</w:t>
      </w:r>
      <w:r w:rsidR="00DC792A">
        <w:rPr>
          <w:b/>
          <w:bCs/>
          <w:sz w:val="20"/>
          <w:szCs w:val="20"/>
        </w:rPr>
        <w:t>**</w:t>
      </w: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</w:pPr>
      <w:r>
        <w:rPr>
          <w:b/>
          <w:bCs/>
          <w:sz w:val="20"/>
          <w:szCs w:val="20"/>
        </w:rPr>
        <w:t>*</w:t>
      </w:r>
      <w:r w:rsidR="00DC792A">
        <w:rPr>
          <w:b/>
          <w:bCs/>
          <w:sz w:val="20"/>
          <w:szCs w:val="20"/>
        </w:rPr>
        <w:t>**</w:t>
      </w:r>
      <w:r>
        <w:rPr>
          <w:b/>
          <w:bCs/>
          <w:sz w:val="20"/>
          <w:szCs w:val="20"/>
        </w:rPr>
        <w:t xml:space="preserve">elektronikus benyújtás esetén hitelesített aláírás szükséges, ld. </w:t>
      </w:r>
      <w:r w:rsidRPr="00B520CC">
        <w:rPr>
          <w:b/>
          <w:bCs/>
          <w:sz w:val="20"/>
          <w:szCs w:val="20"/>
        </w:rPr>
        <w:t>https://niszavdh.gov.hu/index</w:t>
      </w:r>
    </w:p>
    <w:sectPr w:rsidR="00B520CC" w:rsidSect="00B520CC">
      <w:pgSz w:w="12240" w:h="15840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F4" w:rsidRDefault="00D736F4">
      <w:r>
        <w:separator/>
      </w:r>
    </w:p>
  </w:endnote>
  <w:endnote w:type="continuationSeparator" w:id="0">
    <w:p w:rsidR="00D736F4" w:rsidRDefault="00D7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F4" w:rsidRDefault="00D736F4">
      <w:r>
        <w:rPr>
          <w:color w:val="000000"/>
        </w:rPr>
        <w:separator/>
      </w:r>
    </w:p>
  </w:footnote>
  <w:footnote w:type="continuationSeparator" w:id="0">
    <w:p w:rsidR="00D736F4" w:rsidRDefault="00D73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49"/>
    <w:rsid w:val="00130897"/>
    <w:rsid w:val="00223349"/>
    <w:rsid w:val="00361EB8"/>
    <w:rsid w:val="004F3A53"/>
    <w:rsid w:val="00897200"/>
    <w:rsid w:val="00967E62"/>
    <w:rsid w:val="00B520CC"/>
    <w:rsid w:val="00CE6833"/>
    <w:rsid w:val="00D736F4"/>
    <w:rsid w:val="00D9421D"/>
    <w:rsid w:val="00DC792A"/>
    <w:rsid w:val="00DF4650"/>
    <w:rsid w:val="00EA3388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6E97"/>
  <w15:docId w15:val="{159A1800-1408-442F-B91F-D30238A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mmbonsai</dc:creator>
  <cp:lastModifiedBy>Kólingerné Csányi Judit Viktória</cp:lastModifiedBy>
  <cp:revision>8</cp:revision>
  <cp:lastPrinted>2012-02-10T14:54:00Z</cp:lastPrinted>
  <dcterms:created xsi:type="dcterms:W3CDTF">2022-01-05T13:17:00Z</dcterms:created>
  <dcterms:modified xsi:type="dcterms:W3CDTF">2022-01-31T15:05:00Z</dcterms:modified>
</cp:coreProperties>
</file>