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csostblzat"/>
        <w:tblW w:w="0" w:type="auto"/>
        <w:tblBorders>
          <w:top w:val="double" w:sz="12" w:space="0" w:color="800000"/>
          <w:left w:val="double" w:sz="12" w:space="0" w:color="800000"/>
          <w:bottom w:val="double" w:sz="12" w:space="0" w:color="800000"/>
          <w:right w:val="double" w:sz="12" w:space="0" w:color="800000"/>
          <w:insideH w:val="none" w:sz="0" w:space="0" w:color="auto"/>
          <w:insideV w:val="none" w:sz="0" w:space="0" w:color="auto"/>
        </w:tblBorders>
        <w:tblLook w:val="04A0" w:firstRow="1" w:lastRow="0" w:firstColumn="1" w:lastColumn="0" w:noHBand="0" w:noVBand="1"/>
      </w:tblPr>
      <w:tblGrid>
        <w:gridCol w:w="664"/>
        <w:gridCol w:w="4524"/>
        <w:gridCol w:w="4548"/>
        <w:gridCol w:w="640"/>
      </w:tblGrid>
      <w:tr w:rsidR="00136C5C" w14:paraId="0F357CCD" w14:textId="77777777" w:rsidTr="00D57919">
        <w:trPr>
          <w:trHeight w:val="1477"/>
        </w:trPr>
        <w:tc>
          <w:tcPr>
            <w:tcW w:w="10376" w:type="dxa"/>
            <w:gridSpan w:val="4"/>
            <w:vAlign w:val="center"/>
          </w:tcPr>
          <w:p w14:paraId="6076E204" w14:textId="77777777" w:rsidR="00136C5C" w:rsidRDefault="00136C5C" w:rsidP="00136C5C">
            <w:pPr>
              <w:pStyle w:val="Nincstrkz"/>
              <w:jc w:val="center"/>
              <w:rPr>
                <w:b/>
                <w:bCs/>
                <w:caps/>
                <w:color w:val="000080"/>
                <w:sz w:val="36"/>
                <w:szCs w:val="36"/>
              </w:rPr>
            </w:pPr>
            <w:r>
              <w:rPr>
                <w:b/>
                <w:bCs/>
                <w:caps/>
                <w:color w:val="000080"/>
                <w:sz w:val="36"/>
                <w:szCs w:val="36"/>
              </w:rPr>
              <w:t>Pannon</w:t>
            </w:r>
            <w:r w:rsidR="00D1442E">
              <w:rPr>
                <w:b/>
                <w:bCs/>
                <w:caps/>
                <w:color w:val="000080"/>
                <w:sz w:val="36"/>
                <w:szCs w:val="36"/>
              </w:rPr>
              <w:t xml:space="preserve"> </w:t>
            </w:r>
            <w:r>
              <w:rPr>
                <w:b/>
                <w:bCs/>
                <w:caps/>
                <w:color w:val="000080"/>
                <w:sz w:val="36"/>
                <w:szCs w:val="36"/>
              </w:rPr>
              <w:t>Egyetem</w:t>
            </w:r>
          </w:p>
          <w:p w14:paraId="4BC993BC" w14:textId="77777777" w:rsidR="00136C5C" w:rsidRDefault="00136C5C" w:rsidP="00136C5C">
            <w:pPr>
              <w:pStyle w:val="Nincstrkz"/>
              <w:jc w:val="center"/>
            </w:pPr>
            <w:r>
              <w:rPr>
                <w:b/>
                <w:bCs/>
                <w:caps/>
                <w:color w:val="800000"/>
                <w:sz w:val="40"/>
                <w:szCs w:val="40"/>
              </w:rPr>
              <w:t>Mérnöki</w:t>
            </w:r>
            <w:r w:rsidR="00D1442E">
              <w:rPr>
                <w:b/>
                <w:bCs/>
                <w:caps/>
                <w:color w:val="800000"/>
                <w:sz w:val="40"/>
                <w:szCs w:val="40"/>
              </w:rPr>
              <w:t xml:space="preserve"> </w:t>
            </w:r>
            <w:r>
              <w:rPr>
                <w:b/>
                <w:bCs/>
                <w:caps/>
                <w:color w:val="800000"/>
                <w:sz w:val="40"/>
                <w:szCs w:val="40"/>
              </w:rPr>
              <w:t>Kar</w:t>
            </w:r>
          </w:p>
        </w:tc>
      </w:tr>
      <w:tr w:rsidR="00136C5C" w14:paraId="5BF38780" w14:textId="77777777" w:rsidTr="00D57919">
        <w:trPr>
          <w:trHeight w:val="4253"/>
        </w:trPr>
        <w:tc>
          <w:tcPr>
            <w:tcW w:w="10376" w:type="dxa"/>
            <w:gridSpan w:val="4"/>
            <w:vAlign w:val="center"/>
          </w:tcPr>
          <w:p w14:paraId="12016E5C" w14:textId="77777777" w:rsidR="00136C5C" w:rsidRDefault="009977A3" w:rsidP="00136C5C">
            <w:pPr>
              <w:pStyle w:val="lfej"/>
              <w:jc w:val="center"/>
            </w:pPr>
            <w:r>
              <w:object w:dxaOrig="6345" w:dyaOrig="6345" w14:anchorId="3AC43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58.4pt;mso-position-horizontal:absolute" o:ole="">
                  <v:imagedata r:id="rId11" o:title=""/>
                </v:shape>
                <o:OLEObject Type="Embed" ProgID="PBrush" ShapeID="_x0000_i1025" DrawAspect="Content" ObjectID="_1624877833" r:id="rId12"/>
              </w:object>
            </w:r>
          </w:p>
        </w:tc>
      </w:tr>
      <w:tr w:rsidR="00136C5C" w14:paraId="710B5164" w14:textId="77777777" w:rsidTr="00D57919">
        <w:trPr>
          <w:trHeight w:val="2135"/>
        </w:trPr>
        <w:tc>
          <w:tcPr>
            <w:tcW w:w="10376" w:type="dxa"/>
            <w:gridSpan w:val="4"/>
            <w:vAlign w:val="center"/>
          </w:tcPr>
          <w:sdt>
            <w:sdtPr>
              <w:alias w:val="Cím"/>
              <w:tag w:val=""/>
              <w:id w:val="1082342686"/>
              <w:placeholder>
                <w:docPart w:val="B955BBE38260407DAFDA1C5DC7370556"/>
              </w:placeholder>
              <w:dataBinding w:prefixMappings="xmlns:ns0='http://purl.org/dc/elements/1.1/' xmlns:ns1='http://schemas.openxmlformats.org/package/2006/metadata/core-properties' " w:xpath="/ns1:coreProperties[1]/ns0:title[1]" w:storeItemID="{6C3C8BC8-F283-45AE-878A-BAB7291924A1}"/>
              <w:text/>
            </w:sdtPr>
            <w:sdtEndPr/>
            <w:sdtContent>
              <w:p w14:paraId="28A22FAA" w14:textId="77777777" w:rsidR="00136C5C" w:rsidRDefault="004D3D02" w:rsidP="00136C5C">
                <w:pPr>
                  <w:pStyle w:val="Cm"/>
                </w:pPr>
                <w:r>
                  <w:t>A</w:t>
                </w:r>
                <w:r w:rsidR="00D1442E">
                  <w:t xml:space="preserve"> </w:t>
                </w:r>
                <w:r>
                  <w:t>mechatronikai</w:t>
                </w:r>
                <w:r w:rsidR="00D1442E">
                  <w:t xml:space="preserve"> </w:t>
                </w:r>
                <w:r>
                  <w:t>mérnöki</w:t>
                </w:r>
                <w:r w:rsidR="00D1442E">
                  <w:t xml:space="preserve"> </w:t>
                </w:r>
                <w:r>
                  <w:t>mesterszak</w:t>
                </w:r>
                <w:r w:rsidR="00D1442E">
                  <w:t xml:space="preserve"> </w:t>
                </w:r>
                <w:r>
                  <w:t>tanterve</w:t>
                </w:r>
              </w:p>
            </w:sdtContent>
          </w:sdt>
        </w:tc>
      </w:tr>
      <w:tr w:rsidR="00136C5C" w14:paraId="23D70106" w14:textId="77777777" w:rsidTr="00B67DFC">
        <w:trPr>
          <w:trHeight w:val="1268"/>
        </w:trPr>
        <w:tc>
          <w:tcPr>
            <w:tcW w:w="10376" w:type="dxa"/>
            <w:gridSpan w:val="4"/>
            <w:vAlign w:val="bottom"/>
          </w:tcPr>
          <w:p w14:paraId="5A3E51DA" w14:textId="77777777" w:rsidR="00136C5C" w:rsidRDefault="00185F38" w:rsidP="000516EE">
            <w:pPr>
              <w:pStyle w:val="Nincstrkz"/>
              <w:jc w:val="center"/>
            </w:pPr>
            <w:r>
              <w:t>SZAKVEZETŐ:</w:t>
            </w:r>
          </w:p>
        </w:tc>
      </w:tr>
      <w:tr w:rsidR="00136C5C" w14:paraId="401AE8B3" w14:textId="77777777" w:rsidTr="00B67DFC">
        <w:trPr>
          <w:trHeight w:val="1259"/>
        </w:trPr>
        <w:tc>
          <w:tcPr>
            <w:tcW w:w="10376" w:type="dxa"/>
            <w:gridSpan w:val="4"/>
          </w:tcPr>
          <w:sdt>
            <w:sdtPr>
              <w:alias w:val="Felettes"/>
              <w:tag w:val=""/>
              <w:id w:val="1547645957"/>
              <w:placeholder>
                <w:docPart w:val="D2D76795E7FA4506810F23E0FD9FA413"/>
              </w:placeholder>
              <w:dataBinding w:prefixMappings="xmlns:ns0='http://schemas.openxmlformats.org/officeDocument/2006/extended-properties' " w:xpath="/ns0:Properties[1]/ns0:Manager[1]" w:storeItemID="{6668398D-A668-4E3E-A5EB-62B293D839F1}"/>
              <w:text/>
            </w:sdtPr>
            <w:sdtEndPr/>
            <w:sdtContent>
              <w:p w14:paraId="0A4EFB14" w14:textId="77777777" w:rsidR="00185F38" w:rsidRDefault="004D3D02" w:rsidP="00EA5834">
                <w:pPr>
                  <w:pStyle w:val="Nincstrkz"/>
                  <w:jc w:val="center"/>
                </w:pPr>
                <w:r>
                  <w:t>Dr.</w:t>
                </w:r>
                <w:r w:rsidR="00D1442E">
                  <w:t xml:space="preserve"> </w:t>
                </w:r>
                <w:r>
                  <w:t>Fodor</w:t>
                </w:r>
                <w:r w:rsidR="00D1442E">
                  <w:t xml:space="preserve"> </w:t>
                </w:r>
                <w:r>
                  <w:t>Dénes</w:t>
                </w:r>
              </w:p>
            </w:sdtContent>
          </w:sdt>
          <w:p w14:paraId="1302F513" w14:textId="77777777" w:rsidR="00136C5C" w:rsidRDefault="00185F38" w:rsidP="00EA5834">
            <w:pPr>
              <w:pStyle w:val="Nincstrkz"/>
              <w:jc w:val="center"/>
            </w:pPr>
            <w:r>
              <w:t>egyetemi</w:t>
            </w:r>
            <w:r w:rsidR="00D1442E">
              <w:t xml:space="preserve"> </w:t>
            </w:r>
            <w:r>
              <w:t>docens</w:t>
            </w:r>
          </w:p>
          <w:p w14:paraId="7380A654" w14:textId="77777777" w:rsidR="00B30F92" w:rsidRDefault="00B30F92" w:rsidP="00EA5834">
            <w:pPr>
              <w:pStyle w:val="Nincstrkz"/>
              <w:jc w:val="center"/>
            </w:pPr>
          </w:p>
          <w:p w14:paraId="2979C8D9" w14:textId="77777777" w:rsidR="00B30F92" w:rsidRDefault="00B30F92" w:rsidP="00EA5834">
            <w:pPr>
              <w:pStyle w:val="Nincstrkz"/>
              <w:jc w:val="center"/>
            </w:pPr>
          </w:p>
        </w:tc>
      </w:tr>
      <w:tr w:rsidR="00D57919" w14:paraId="2466E7AA" w14:textId="77777777" w:rsidTr="00B30F92">
        <w:trPr>
          <w:trHeight w:val="1688"/>
        </w:trPr>
        <w:tc>
          <w:tcPr>
            <w:tcW w:w="664" w:type="dxa"/>
            <w:tcBorders>
              <w:right w:val="single" w:sz="12" w:space="0" w:color="auto"/>
            </w:tcBorders>
            <w:vAlign w:val="center"/>
          </w:tcPr>
          <w:p w14:paraId="635DF9E2" w14:textId="77777777" w:rsidR="00D57919" w:rsidRDefault="00D57919" w:rsidP="00EA5834">
            <w:pPr>
              <w:pStyle w:val="Nincstrkz"/>
              <w:jc w:val="center"/>
            </w:pPr>
          </w:p>
        </w:tc>
        <w:tc>
          <w:tcPr>
            <w:tcW w:w="9072" w:type="dxa"/>
            <w:gridSpan w:val="2"/>
            <w:tcBorders>
              <w:top w:val="single" w:sz="12" w:space="0" w:color="auto"/>
              <w:left w:val="single" w:sz="12" w:space="0" w:color="auto"/>
              <w:bottom w:val="single" w:sz="12" w:space="0" w:color="auto"/>
              <w:right w:val="single" w:sz="12" w:space="0" w:color="auto"/>
            </w:tcBorders>
            <w:shd w:val="clear" w:color="auto" w:fill="CCFF99"/>
            <w:vAlign w:val="center"/>
          </w:tcPr>
          <w:p w14:paraId="274851A8" w14:textId="77777777" w:rsidR="00B30F92" w:rsidRPr="00B30F92" w:rsidRDefault="00B30F92" w:rsidP="00B30F92">
            <w:pPr>
              <w:spacing w:after="0" w:line="240" w:lineRule="auto"/>
              <w:jc w:val="center"/>
              <w:rPr>
                <w:rFonts w:ascii="Times New Roman" w:eastAsia="Times New Roman" w:hAnsi="Times New Roman" w:cs="Times New Roman"/>
                <w:i/>
                <w:iCs/>
                <w:sz w:val="24"/>
                <w:szCs w:val="24"/>
                <w:lang w:eastAsia="hu-HU"/>
              </w:rPr>
            </w:pPr>
            <w:r w:rsidRPr="00B30F92">
              <w:rPr>
                <w:rFonts w:ascii="Times New Roman" w:eastAsia="Times New Roman" w:hAnsi="Times New Roman" w:cs="Times New Roman"/>
                <w:i/>
                <w:iCs/>
                <w:sz w:val="24"/>
                <w:szCs w:val="24"/>
                <w:lang w:eastAsia="hu-HU"/>
              </w:rPr>
              <w:t xml:space="preserve">Elfogadva a Kari Tanács </w:t>
            </w:r>
            <w:r w:rsidR="00A4380E">
              <w:rPr>
                <w:rFonts w:ascii="Times New Roman" w:eastAsia="Times New Roman" w:hAnsi="Times New Roman" w:cs="Times New Roman"/>
                <w:i/>
                <w:iCs/>
                <w:sz w:val="24"/>
                <w:szCs w:val="24"/>
                <w:highlight w:val="cyan"/>
                <w:lang w:eastAsia="hu-HU"/>
              </w:rPr>
              <w:t>148</w:t>
            </w:r>
            <w:r w:rsidRPr="00B30F92">
              <w:rPr>
                <w:rFonts w:ascii="Times New Roman" w:eastAsia="Times New Roman" w:hAnsi="Times New Roman" w:cs="Times New Roman"/>
                <w:i/>
                <w:iCs/>
                <w:sz w:val="24"/>
                <w:szCs w:val="24"/>
                <w:highlight w:val="cyan"/>
                <w:lang w:eastAsia="hu-HU"/>
              </w:rPr>
              <w:t>/2016-2017.(IV.12.)</w:t>
            </w:r>
            <w:r w:rsidRPr="00B30F92">
              <w:rPr>
                <w:rFonts w:ascii="Times New Roman" w:eastAsia="Times New Roman" w:hAnsi="Times New Roman" w:cs="Times New Roman"/>
                <w:i/>
                <w:iCs/>
                <w:sz w:val="24"/>
                <w:szCs w:val="24"/>
                <w:lang w:eastAsia="hu-HU"/>
              </w:rPr>
              <w:t xml:space="preserve"> sz. határozatával</w:t>
            </w:r>
          </w:p>
          <w:p w14:paraId="170E8DB6" w14:textId="3A565A57" w:rsidR="00F719D8" w:rsidRPr="00A6179D" w:rsidRDefault="00F719D8" w:rsidP="00F719D8">
            <w:pPr>
              <w:spacing w:after="0" w:line="240" w:lineRule="auto"/>
              <w:jc w:val="center"/>
              <w:rPr>
                <w:i/>
                <w:iCs/>
                <w:highlight w:val="cyan"/>
              </w:rPr>
            </w:pPr>
            <w:r w:rsidRPr="003766B6">
              <w:rPr>
                <w:i/>
                <w:iCs/>
                <w:highlight w:val="cyan"/>
              </w:rPr>
              <w:t xml:space="preserve">Módosítva: a Kari </w:t>
            </w:r>
            <w:r w:rsidRPr="00376BB1">
              <w:rPr>
                <w:i/>
                <w:iCs/>
                <w:highlight w:val="cyan"/>
              </w:rPr>
              <w:t xml:space="preserve">Tanács </w:t>
            </w:r>
            <w:r w:rsidR="00823F8A">
              <w:rPr>
                <w:i/>
                <w:iCs/>
                <w:highlight w:val="cyan"/>
              </w:rPr>
              <w:t>152</w:t>
            </w:r>
            <w:r>
              <w:rPr>
                <w:i/>
                <w:iCs/>
                <w:highlight w:val="cyan"/>
              </w:rPr>
              <w:t>.</w:t>
            </w:r>
            <w:r w:rsidRPr="00A26AAB">
              <w:rPr>
                <w:i/>
                <w:iCs/>
                <w:highlight w:val="cyan"/>
              </w:rPr>
              <w:t>/201</w:t>
            </w:r>
            <w:r w:rsidR="006B7B17">
              <w:rPr>
                <w:i/>
                <w:iCs/>
                <w:highlight w:val="cyan"/>
              </w:rPr>
              <w:t>8</w:t>
            </w:r>
            <w:r w:rsidRPr="00A26AAB">
              <w:rPr>
                <w:i/>
                <w:iCs/>
                <w:highlight w:val="cyan"/>
              </w:rPr>
              <w:t>-201</w:t>
            </w:r>
            <w:r w:rsidR="006B7B17">
              <w:rPr>
                <w:i/>
                <w:iCs/>
                <w:highlight w:val="cyan"/>
              </w:rPr>
              <w:t>9</w:t>
            </w:r>
            <w:r w:rsidRPr="00A26AAB">
              <w:rPr>
                <w:i/>
                <w:iCs/>
                <w:highlight w:val="cyan"/>
              </w:rPr>
              <w:t>. (</w:t>
            </w:r>
            <w:r>
              <w:rPr>
                <w:i/>
                <w:iCs/>
                <w:highlight w:val="cyan"/>
              </w:rPr>
              <w:t>V</w:t>
            </w:r>
            <w:r w:rsidR="006B7B17">
              <w:rPr>
                <w:i/>
                <w:iCs/>
                <w:highlight w:val="cyan"/>
              </w:rPr>
              <w:t>.15</w:t>
            </w:r>
            <w:r>
              <w:rPr>
                <w:i/>
                <w:iCs/>
                <w:highlight w:val="cyan"/>
              </w:rPr>
              <w:t>.</w:t>
            </w:r>
            <w:r w:rsidRPr="00A26AAB">
              <w:rPr>
                <w:i/>
                <w:iCs/>
                <w:highlight w:val="cyan"/>
              </w:rPr>
              <w:t>) sz</w:t>
            </w:r>
            <w:r w:rsidRPr="003766B6">
              <w:rPr>
                <w:b/>
                <w:highlight w:val="cyan"/>
              </w:rPr>
              <w:t>.</w:t>
            </w:r>
            <w:r>
              <w:rPr>
                <w:i/>
                <w:iCs/>
                <w:highlight w:val="cyan"/>
              </w:rPr>
              <w:t xml:space="preserve"> határozatával</w:t>
            </w:r>
          </w:p>
          <w:p w14:paraId="1C716BDB" w14:textId="31914B69" w:rsidR="00D57919" w:rsidRDefault="00F719D8" w:rsidP="00F719D8">
            <w:pPr>
              <w:spacing w:after="0" w:line="240" w:lineRule="auto"/>
              <w:jc w:val="center"/>
            </w:pPr>
            <w:r w:rsidRPr="00034E11">
              <w:rPr>
                <w:rFonts w:ascii="Times New Roman" w:eastAsia="Times New Roman" w:hAnsi="Times New Roman" w:cs="Times New Roman"/>
                <w:i/>
                <w:iCs/>
                <w:sz w:val="24"/>
                <w:szCs w:val="24"/>
                <w:lang w:eastAsia="hu-HU"/>
              </w:rPr>
              <w:t xml:space="preserve">Érvényes: </w:t>
            </w:r>
            <w:r w:rsidR="003F269E">
              <w:rPr>
                <w:rFonts w:ascii="Times New Roman" w:eastAsia="Times New Roman" w:hAnsi="Times New Roman" w:cs="Times New Roman"/>
                <w:i/>
                <w:iCs/>
                <w:sz w:val="24"/>
                <w:szCs w:val="24"/>
                <w:highlight w:val="cyan"/>
                <w:lang w:eastAsia="hu-HU"/>
              </w:rPr>
              <w:t xml:space="preserve">2019/2020. tanév </w:t>
            </w:r>
            <w:r w:rsidRPr="00A6179D">
              <w:rPr>
                <w:rFonts w:ascii="Times New Roman" w:eastAsia="Times New Roman" w:hAnsi="Times New Roman" w:cs="Times New Roman"/>
                <w:i/>
                <w:iCs/>
                <w:sz w:val="24"/>
                <w:szCs w:val="24"/>
                <w:highlight w:val="cyan"/>
                <w:lang w:eastAsia="hu-HU"/>
              </w:rPr>
              <w:t>I. félévétől a tanulmányaikat 2019 februárjában megkezdő hallgatókra, felmenő rendszerben</w:t>
            </w:r>
          </w:p>
        </w:tc>
        <w:tc>
          <w:tcPr>
            <w:tcW w:w="640" w:type="dxa"/>
            <w:tcBorders>
              <w:left w:val="single" w:sz="12" w:space="0" w:color="auto"/>
            </w:tcBorders>
            <w:vAlign w:val="center"/>
          </w:tcPr>
          <w:p w14:paraId="46437185" w14:textId="77777777" w:rsidR="00D57919" w:rsidRDefault="00D57919" w:rsidP="00EA5834">
            <w:pPr>
              <w:pStyle w:val="Nincstrkz"/>
              <w:jc w:val="center"/>
            </w:pPr>
          </w:p>
        </w:tc>
      </w:tr>
      <w:tr w:rsidR="00D57919" w14:paraId="0CB89C47" w14:textId="77777777" w:rsidTr="00D57919">
        <w:trPr>
          <w:trHeight w:val="310"/>
        </w:trPr>
        <w:tc>
          <w:tcPr>
            <w:tcW w:w="10376" w:type="dxa"/>
            <w:gridSpan w:val="4"/>
            <w:vAlign w:val="center"/>
          </w:tcPr>
          <w:p w14:paraId="1AD23143" w14:textId="77777777" w:rsidR="00D57919" w:rsidRPr="007138BC" w:rsidRDefault="00D57919" w:rsidP="00EA5834">
            <w:pPr>
              <w:jc w:val="center"/>
              <w:rPr>
                <w:i/>
                <w:iCs/>
              </w:rPr>
            </w:pPr>
          </w:p>
        </w:tc>
      </w:tr>
      <w:tr w:rsidR="00D57919" w14:paraId="12FB2348" w14:textId="77777777" w:rsidTr="00935E2F">
        <w:trPr>
          <w:trHeight w:val="1717"/>
        </w:trPr>
        <w:tc>
          <w:tcPr>
            <w:tcW w:w="664" w:type="dxa"/>
            <w:tcBorders>
              <w:right w:val="single" w:sz="12" w:space="0" w:color="auto"/>
            </w:tcBorders>
            <w:vAlign w:val="center"/>
          </w:tcPr>
          <w:p w14:paraId="21500778" w14:textId="77777777" w:rsidR="00D57919" w:rsidRDefault="00D57919" w:rsidP="00136C5C">
            <w:pPr>
              <w:pStyle w:val="Nincstrkz"/>
              <w:jc w:val="center"/>
            </w:pPr>
          </w:p>
        </w:tc>
        <w:tc>
          <w:tcPr>
            <w:tcW w:w="4524" w:type="dxa"/>
            <w:tcBorders>
              <w:top w:val="single" w:sz="12" w:space="0" w:color="auto"/>
              <w:left w:val="single" w:sz="12" w:space="0" w:color="auto"/>
              <w:bottom w:val="single" w:sz="12" w:space="0" w:color="auto"/>
            </w:tcBorders>
            <w:vAlign w:val="bottom"/>
          </w:tcPr>
          <w:p w14:paraId="163B3880" w14:textId="77777777" w:rsidR="00C95C16" w:rsidRPr="004A537B" w:rsidRDefault="00C95C16" w:rsidP="00C95C16">
            <w:pPr>
              <w:pBdr>
                <w:bottom w:val="single" w:sz="6" w:space="1" w:color="auto"/>
              </w:pBdr>
              <w:jc w:val="center"/>
            </w:pPr>
          </w:p>
          <w:sdt>
            <w:sdtPr>
              <w:alias w:val="Felettes"/>
              <w:tag w:val=""/>
              <w:id w:val="-1042973112"/>
              <w:placeholder>
                <w:docPart w:val="0C684B4C8B3C4370929F090DFFC381FB"/>
              </w:placeholder>
              <w:dataBinding w:prefixMappings="xmlns:ns0='http://schemas.openxmlformats.org/officeDocument/2006/extended-properties' " w:xpath="/ns0:Properties[1]/ns0:Manager[1]" w:storeItemID="{6668398D-A668-4E3E-A5EB-62B293D839F1}"/>
              <w:text/>
            </w:sdtPr>
            <w:sdtEndPr/>
            <w:sdtContent>
              <w:p w14:paraId="78F338EC" w14:textId="77777777" w:rsidR="00C95C16" w:rsidRDefault="004D3D02" w:rsidP="00935E2F">
                <w:pPr>
                  <w:pStyle w:val="Nincstrkz"/>
                  <w:jc w:val="center"/>
                </w:pPr>
                <w:r>
                  <w:t>Dr.</w:t>
                </w:r>
                <w:r w:rsidR="00D1442E">
                  <w:t xml:space="preserve"> </w:t>
                </w:r>
                <w:r>
                  <w:t>Fodor</w:t>
                </w:r>
                <w:r w:rsidR="00D1442E">
                  <w:t xml:space="preserve"> </w:t>
                </w:r>
                <w:r>
                  <w:t>Dénes</w:t>
                </w:r>
              </w:p>
            </w:sdtContent>
          </w:sdt>
          <w:p w14:paraId="25DBBF4E" w14:textId="77777777" w:rsidR="00C95C16" w:rsidRDefault="00C95C16" w:rsidP="00935E2F">
            <w:pPr>
              <w:pStyle w:val="Nincstrkz"/>
              <w:jc w:val="center"/>
            </w:pPr>
            <w:r>
              <w:t>szakvezető</w:t>
            </w:r>
          </w:p>
        </w:tc>
        <w:tc>
          <w:tcPr>
            <w:tcW w:w="4548" w:type="dxa"/>
            <w:tcBorders>
              <w:top w:val="single" w:sz="12" w:space="0" w:color="auto"/>
              <w:bottom w:val="single" w:sz="12" w:space="0" w:color="auto"/>
              <w:right w:val="single" w:sz="12" w:space="0" w:color="auto"/>
            </w:tcBorders>
            <w:vAlign w:val="bottom"/>
          </w:tcPr>
          <w:p w14:paraId="7A46D9B1" w14:textId="77777777" w:rsidR="00C95C16" w:rsidRPr="004A537B" w:rsidRDefault="00C95C16" w:rsidP="00C95C16">
            <w:pPr>
              <w:pBdr>
                <w:bottom w:val="single" w:sz="6" w:space="1" w:color="auto"/>
              </w:pBdr>
              <w:jc w:val="center"/>
            </w:pPr>
          </w:p>
          <w:p w14:paraId="0B1A4AA6" w14:textId="6D7B3AF6" w:rsidR="00C95C16" w:rsidRDefault="00C95C16" w:rsidP="00C95C16">
            <w:pPr>
              <w:pStyle w:val="Nincstrkz"/>
              <w:jc w:val="center"/>
            </w:pPr>
            <w:r>
              <w:t>Dr.</w:t>
            </w:r>
            <w:r w:rsidR="00D1442E">
              <w:t xml:space="preserve"> </w:t>
            </w:r>
            <w:r w:rsidR="006B7B17">
              <w:t>Németh Sándor</w:t>
            </w:r>
          </w:p>
          <w:p w14:paraId="0AAE72C9" w14:textId="77777777" w:rsidR="00D57919" w:rsidRDefault="00C95C16" w:rsidP="00C95C16">
            <w:pPr>
              <w:pStyle w:val="Nincstrkz"/>
              <w:jc w:val="center"/>
            </w:pPr>
            <w:r>
              <w:t>dékán</w:t>
            </w:r>
          </w:p>
        </w:tc>
        <w:tc>
          <w:tcPr>
            <w:tcW w:w="640" w:type="dxa"/>
            <w:tcBorders>
              <w:left w:val="single" w:sz="12" w:space="0" w:color="auto"/>
            </w:tcBorders>
            <w:vAlign w:val="center"/>
          </w:tcPr>
          <w:p w14:paraId="61765080" w14:textId="77777777" w:rsidR="00D57919" w:rsidRDefault="00D57919" w:rsidP="00136C5C">
            <w:pPr>
              <w:pStyle w:val="Nincstrkz"/>
              <w:jc w:val="center"/>
            </w:pPr>
          </w:p>
        </w:tc>
      </w:tr>
      <w:tr w:rsidR="00136C5C" w14:paraId="5E044838" w14:textId="77777777" w:rsidTr="00D57919">
        <w:trPr>
          <w:trHeight w:val="861"/>
        </w:trPr>
        <w:tc>
          <w:tcPr>
            <w:tcW w:w="10376" w:type="dxa"/>
            <w:gridSpan w:val="4"/>
            <w:vAlign w:val="center"/>
          </w:tcPr>
          <w:p w14:paraId="47854065" w14:textId="6CB01F78" w:rsidR="00136C5C" w:rsidRDefault="006B7B17" w:rsidP="00136C5C">
            <w:pPr>
              <w:pStyle w:val="Nincstrkz"/>
              <w:jc w:val="center"/>
            </w:pPr>
            <w:r>
              <w:t>2019</w:t>
            </w:r>
            <w:r w:rsidR="00A4380E">
              <w:t>.</w:t>
            </w:r>
          </w:p>
        </w:tc>
      </w:tr>
    </w:tbl>
    <w:p w14:paraId="65536AE7" w14:textId="77777777" w:rsidR="00EA5834" w:rsidRDefault="00EA5834" w:rsidP="004B59D9">
      <w:pPr>
        <w:pStyle w:val="Nemszmozottcmsor"/>
      </w:pPr>
      <w:r>
        <w:lastRenderedPageBreak/>
        <w:t>A</w:t>
      </w:r>
      <w:r w:rsidR="00D1442E">
        <w:t xml:space="preserve"> </w:t>
      </w:r>
      <w:r>
        <w:t>tantervet</w:t>
      </w:r>
      <w:r w:rsidR="00D1442E">
        <w:t xml:space="preserve"> </w:t>
      </w:r>
      <w:r>
        <w:t>érintő</w:t>
      </w:r>
      <w:r w:rsidR="00D1442E">
        <w:t xml:space="preserve"> </w:t>
      </w:r>
      <w:r>
        <w:t>határozatok</w:t>
      </w:r>
    </w:p>
    <w:p w14:paraId="42C8AFBC" w14:textId="77777777" w:rsidR="00F719D8" w:rsidRDefault="00F719D8"/>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865"/>
        <w:gridCol w:w="2766"/>
        <w:gridCol w:w="1267"/>
        <w:gridCol w:w="1038"/>
        <w:gridCol w:w="4033"/>
        <w:gridCol w:w="576"/>
      </w:tblGrid>
      <w:tr w:rsidR="003F269E" w:rsidRPr="007138BC" w14:paraId="2DDE6737" w14:textId="77777777" w:rsidTr="003F269E">
        <w:trPr>
          <w:trHeight w:val="1418"/>
          <w:tblHeade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63422052" w14:textId="77777777" w:rsidR="003F269E" w:rsidRPr="007138BC" w:rsidRDefault="003F269E" w:rsidP="003F269E">
            <w:pPr>
              <w:jc w:val="center"/>
              <w:rPr>
                <w:b/>
                <w:sz w:val="18"/>
                <w:szCs w:val="18"/>
              </w:rPr>
            </w:pPr>
            <w:r>
              <w:rPr>
                <w:b/>
                <w:sz w:val="18"/>
                <w:szCs w:val="18"/>
              </w:rPr>
              <w:t>A m</w:t>
            </w:r>
            <w:r w:rsidRPr="007138BC">
              <w:rPr>
                <w:b/>
                <w:sz w:val="18"/>
                <w:szCs w:val="18"/>
              </w:rPr>
              <w:t>ódosí</w:t>
            </w:r>
            <w:r>
              <w:rPr>
                <w:b/>
                <w:sz w:val="18"/>
                <w:szCs w:val="18"/>
              </w:rPr>
              <w:t>tás sor</w:t>
            </w:r>
            <w:r w:rsidRPr="007138BC">
              <w:rPr>
                <w:b/>
                <w:sz w:val="18"/>
                <w:szCs w:val="18"/>
              </w:rPr>
              <w:t>száma</w:t>
            </w:r>
          </w:p>
        </w:tc>
        <w:tc>
          <w:tcPr>
            <w:tcW w:w="2766" w:type="dxa"/>
            <w:tcBorders>
              <w:top w:val="single" w:sz="4" w:space="0" w:color="auto"/>
              <w:left w:val="single" w:sz="4" w:space="0" w:color="auto"/>
              <w:bottom w:val="single" w:sz="4" w:space="0" w:color="auto"/>
              <w:right w:val="single" w:sz="4" w:space="0" w:color="auto"/>
            </w:tcBorders>
            <w:vAlign w:val="center"/>
            <w:hideMark/>
          </w:tcPr>
          <w:p w14:paraId="7ADEC86C" w14:textId="77777777" w:rsidR="003F269E" w:rsidRPr="007138BC" w:rsidRDefault="003F269E" w:rsidP="003F269E">
            <w:pPr>
              <w:jc w:val="center"/>
              <w:rPr>
                <w:b/>
                <w:sz w:val="18"/>
                <w:szCs w:val="18"/>
              </w:rPr>
            </w:pPr>
            <w:r w:rsidRPr="007138BC">
              <w:rPr>
                <w:b/>
                <w:sz w:val="18"/>
                <w:szCs w:val="18"/>
              </w:rPr>
              <w:t>Határozatszám</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FBBC0E2" w14:textId="77777777" w:rsidR="003F269E" w:rsidRPr="007138BC" w:rsidRDefault="003F269E" w:rsidP="003F269E">
            <w:pPr>
              <w:jc w:val="center"/>
              <w:rPr>
                <w:b/>
                <w:sz w:val="18"/>
                <w:szCs w:val="18"/>
              </w:rPr>
            </w:pPr>
            <w:r w:rsidRPr="007138BC">
              <w:rPr>
                <w:b/>
                <w:sz w:val="18"/>
                <w:szCs w:val="18"/>
              </w:rPr>
              <w:t>Hatálya/</w:t>
            </w:r>
            <w:r w:rsidRPr="007138BC">
              <w:rPr>
                <w:b/>
                <w:sz w:val="18"/>
                <w:szCs w:val="18"/>
              </w:rPr>
              <w:br/>
              <w:t>Bevezetés</w:t>
            </w:r>
            <w:r>
              <w:rPr>
                <w:b/>
                <w:sz w:val="18"/>
                <w:szCs w:val="18"/>
              </w:rPr>
              <w:t xml:space="preserve"> </w:t>
            </w:r>
            <w:r w:rsidRPr="007138BC">
              <w:rPr>
                <w:b/>
                <w:sz w:val="18"/>
                <w:szCs w:val="18"/>
              </w:rPr>
              <w:t>módja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0E37C6F" w14:textId="77777777" w:rsidR="003F269E" w:rsidRPr="007138BC" w:rsidRDefault="003F269E" w:rsidP="003F269E">
            <w:pPr>
              <w:jc w:val="center"/>
              <w:rPr>
                <w:b/>
                <w:sz w:val="18"/>
                <w:szCs w:val="18"/>
              </w:rPr>
            </w:pPr>
            <w:r w:rsidRPr="007138BC">
              <w:rPr>
                <w:b/>
                <w:sz w:val="18"/>
                <w:szCs w:val="18"/>
              </w:rPr>
              <w:t>Bekezdés</w:t>
            </w:r>
            <w:r>
              <w:rPr>
                <w:b/>
                <w:sz w:val="18"/>
                <w:szCs w:val="18"/>
              </w:rPr>
              <w:t xml:space="preserve"> </w:t>
            </w:r>
            <w:r w:rsidRPr="007138BC">
              <w:rPr>
                <w:b/>
                <w:sz w:val="18"/>
                <w:szCs w:val="18"/>
              </w:rPr>
              <w:t>sorszáma</w:t>
            </w:r>
          </w:p>
        </w:tc>
        <w:tc>
          <w:tcPr>
            <w:tcW w:w="4033" w:type="dxa"/>
            <w:tcBorders>
              <w:top w:val="single" w:sz="4" w:space="0" w:color="auto"/>
              <w:left w:val="single" w:sz="4" w:space="0" w:color="auto"/>
              <w:bottom w:val="single" w:sz="4" w:space="0" w:color="auto"/>
              <w:right w:val="single" w:sz="4" w:space="0" w:color="auto"/>
            </w:tcBorders>
            <w:vAlign w:val="center"/>
            <w:hideMark/>
          </w:tcPr>
          <w:p w14:paraId="6229A276" w14:textId="77777777" w:rsidR="003F269E" w:rsidRPr="007138BC" w:rsidRDefault="003F269E" w:rsidP="003F269E">
            <w:pPr>
              <w:jc w:val="center"/>
              <w:rPr>
                <w:b/>
                <w:sz w:val="18"/>
                <w:szCs w:val="18"/>
              </w:rPr>
            </w:pPr>
            <w:r w:rsidRPr="007138BC">
              <w:rPr>
                <w:b/>
                <w:sz w:val="18"/>
                <w:szCs w:val="18"/>
              </w:rPr>
              <w:t>Módosítás</w:t>
            </w:r>
            <w:r>
              <w:rPr>
                <w:b/>
                <w:sz w:val="18"/>
                <w:szCs w:val="18"/>
              </w:rPr>
              <w:t xml:space="preserve"> </w:t>
            </w:r>
            <w:r w:rsidRPr="007138BC">
              <w:rPr>
                <w:b/>
                <w:sz w:val="18"/>
                <w:szCs w:val="18"/>
              </w:rPr>
              <w:t>címe</w:t>
            </w:r>
          </w:p>
        </w:tc>
        <w:tc>
          <w:tcPr>
            <w:tcW w:w="576" w:type="dxa"/>
            <w:tcBorders>
              <w:top w:val="single" w:sz="4" w:space="0" w:color="auto"/>
              <w:left w:val="single" w:sz="4" w:space="0" w:color="auto"/>
              <w:bottom w:val="single" w:sz="4" w:space="0" w:color="auto"/>
              <w:right w:val="single" w:sz="4" w:space="0" w:color="auto"/>
            </w:tcBorders>
            <w:vAlign w:val="center"/>
            <w:hideMark/>
          </w:tcPr>
          <w:p w14:paraId="724A77AF" w14:textId="77777777" w:rsidR="003F269E" w:rsidRPr="007138BC" w:rsidRDefault="003F269E" w:rsidP="003F269E">
            <w:pPr>
              <w:jc w:val="center"/>
              <w:rPr>
                <w:b/>
                <w:sz w:val="18"/>
                <w:szCs w:val="18"/>
              </w:rPr>
            </w:pPr>
            <w:r w:rsidRPr="007138BC">
              <w:rPr>
                <w:b/>
                <w:sz w:val="18"/>
                <w:szCs w:val="18"/>
              </w:rPr>
              <w:t>Oldal</w:t>
            </w:r>
          </w:p>
        </w:tc>
      </w:tr>
      <w:tr w:rsidR="003F269E" w:rsidRPr="007138BC" w14:paraId="081FBDC3"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hideMark/>
          </w:tcPr>
          <w:p w14:paraId="482A7F86" w14:textId="77777777" w:rsidR="003F269E" w:rsidRPr="00F75F86" w:rsidRDefault="003F269E" w:rsidP="003F269E">
            <w:pPr>
              <w:jc w:val="center"/>
              <w:rPr>
                <w:sz w:val="20"/>
                <w:szCs w:val="20"/>
              </w:rPr>
            </w:pPr>
            <w:r w:rsidRPr="00F75F86">
              <w:rPr>
                <w:sz w:val="20"/>
                <w:szCs w:val="20"/>
              </w:rPr>
              <w:t>1.0</w:t>
            </w:r>
          </w:p>
        </w:tc>
        <w:tc>
          <w:tcPr>
            <w:tcW w:w="2766" w:type="dxa"/>
            <w:tcBorders>
              <w:top w:val="single" w:sz="4" w:space="0" w:color="auto"/>
              <w:left w:val="single" w:sz="4" w:space="0" w:color="auto"/>
              <w:bottom w:val="single" w:sz="4" w:space="0" w:color="auto"/>
              <w:right w:val="single" w:sz="4" w:space="0" w:color="auto"/>
            </w:tcBorders>
            <w:vAlign w:val="center"/>
            <w:hideMark/>
          </w:tcPr>
          <w:p w14:paraId="216B09A7" w14:textId="77777777" w:rsidR="003F269E" w:rsidRPr="00F75F86" w:rsidRDefault="003F269E" w:rsidP="003F269E">
            <w:pPr>
              <w:rPr>
                <w:sz w:val="16"/>
                <w:szCs w:val="16"/>
              </w:rPr>
            </w:pPr>
            <w:r w:rsidRPr="00F75F86">
              <w:rPr>
                <w:sz w:val="16"/>
                <w:szCs w:val="16"/>
              </w:rPr>
              <w:t>148./2016-2017 .(IV.12.) sz. KT</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25E1A92" w14:textId="77777777" w:rsidR="003F269E" w:rsidRPr="00F75F86" w:rsidRDefault="003F269E" w:rsidP="003F269E">
            <w:pPr>
              <w:rPr>
                <w:sz w:val="16"/>
                <w:szCs w:val="16"/>
              </w:rPr>
            </w:pPr>
            <w:r w:rsidRPr="00F75F86">
              <w:rPr>
                <w:sz w:val="16"/>
                <w:szCs w:val="16"/>
              </w:rPr>
              <w:t>felmenő</w:t>
            </w:r>
          </w:p>
          <w:p w14:paraId="0F2E10C9" w14:textId="77777777" w:rsidR="003F269E" w:rsidRPr="00F75F86" w:rsidRDefault="003F269E" w:rsidP="003F269E">
            <w:pPr>
              <w:rPr>
                <w:sz w:val="16"/>
                <w:szCs w:val="16"/>
              </w:rPr>
            </w:pPr>
            <w:r w:rsidRPr="00F75F86">
              <w:rPr>
                <w:sz w:val="16"/>
                <w:szCs w:val="16"/>
              </w:rPr>
              <w:t>2017/2018. tanév</w:t>
            </w:r>
            <w:r w:rsidRPr="00F75F86">
              <w:rPr>
                <w:sz w:val="16"/>
                <w:szCs w:val="16"/>
              </w:rPr>
              <w:br/>
              <w:t>I. félévétől</w:t>
            </w:r>
          </w:p>
        </w:tc>
        <w:tc>
          <w:tcPr>
            <w:tcW w:w="1038" w:type="dxa"/>
            <w:tcBorders>
              <w:top w:val="single" w:sz="4" w:space="0" w:color="auto"/>
              <w:left w:val="single" w:sz="4" w:space="0" w:color="auto"/>
              <w:bottom w:val="single" w:sz="4" w:space="0" w:color="auto"/>
              <w:right w:val="single" w:sz="4" w:space="0" w:color="auto"/>
            </w:tcBorders>
            <w:vAlign w:val="center"/>
          </w:tcPr>
          <w:p w14:paraId="754695E8" w14:textId="77777777" w:rsidR="003F269E" w:rsidRPr="00F75F86" w:rsidRDefault="003F269E" w:rsidP="003F269E">
            <w:pPr>
              <w:jc w:val="center"/>
              <w:rPr>
                <w:sz w:val="16"/>
                <w:szCs w:val="16"/>
              </w:rPr>
            </w:pPr>
          </w:p>
        </w:tc>
        <w:tc>
          <w:tcPr>
            <w:tcW w:w="4033" w:type="dxa"/>
            <w:tcBorders>
              <w:top w:val="single" w:sz="4" w:space="0" w:color="auto"/>
              <w:left w:val="single" w:sz="4" w:space="0" w:color="auto"/>
              <w:bottom w:val="single" w:sz="4" w:space="0" w:color="auto"/>
              <w:right w:val="single" w:sz="4" w:space="0" w:color="auto"/>
            </w:tcBorders>
            <w:vAlign w:val="center"/>
            <w:hideMark/>
          </w:tcPr>
          <w:p w14:paraId="2FF1C989" w14:textId="77777777" w:rsidR="003F269E" w:rsidRPr="00F75F86" w:rsidRDefault="003F269E" w:rsidP="003F269E">
            <w:pPr>
              <w:rPr>
                <w:sz w:val="16"/>
                <w:szCs w:val="16"/>
              </w:rPr>
            </w:pPr>
            <w:r w:rsidRPr="00F75F86">
              <w:rPr>
                <w:sz w:val="16"/>
                <w:szCs w:val="16"/>
              </w:rPr>
              <w:t>A mechatronikai mérnöki mesterszak tantervének elfogadása</w:t>
            </w:r>
          </w:p>
        </w:tc>
        <w:tc>
          <w:tcPr>
            <w:tcW w:w="576" w:type="dxa"/>
            <w:tcBorders>
              <w:top w:val="single" w:sz="4" w:space="0" w:color="auto"/>
              <w:left w:val="single" w:sz="4" w:space="0" w:color="auto"/>
              <w:bottom w:val="single" w:sz="4" w:space="0" w:color="auto"/>
              <w:right w:val="single" w:sz="4" w:space="0" w:color="auto"/>
            </w:tcBorders>
            <w:vAlign w:val="center"/>
          </w:tcPr>
          <w:p w14:paraId="69CD681B" w14:textId="77777777" w:rsidR="003F269E" w:rsidRPr="007138BC" w:rsidRDefault="003F269E" w:rsidP="003F269E">
            <w:pPr>
              <w:jc w:val="center"/>
              <w:rPr>
                <w:sz w:val="20"/>
                <w:szCs w:val="20"/>
              </w:rPr>
            </w:pPr>
          </w:p>
        </w:tc>
      </w:tr>
      <w:tr w:rsidR="003F269E" w:rsidRPr="007138BC" w14:paraId="39CEA8C3"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44BF8F2C" w14:textId="77777777" w:rsidR="003F269E" w:rsidRPr="003547BA" w:rsidRDefault="003F269E" w:rsidP="003F269E">
            <w:pPr>
              <w:jc w:val="center"/>
              <w:rPr>
                <w:sz w:val="20"/>
                <w:szCs w:val="20"/>
              </w:rPr>
            </w:pPr>
            <w:r w:rsidRPr="003547BA">
              <w:rPr>
                <w:sz w:val="20"/>
                <w:szCs w:val="20"/>
              </w:rPr>
              <w:t>2.1</w:t>
            </w:r>
          </w:p>
        </w:tc>
        <w:tc>
          <w:tcPr>
            <w:tcW w:w="2766" w:type="dxa"/>
            <w:vMerge w:val="restart"/>
            <w:tcBorders>
              <w:top w:val="single" w:sz="4" w:space="0" w:color="auto"/>
              <w:left w:val="single" w:sz="4" w:space="0" w:color="auto"/>
              <w:right w:val="single" w:sz="4" w:space="0" w:color="auto"/>
            </w:tcBorders>
            <w:vAlign w:val="center"/>
          </w:tcPr>
          <w:p w14:paraId="03E460B5" w14:textId="77777777" w:rsidR="003F269E" w:rsidRPr="003547BA" w:rsidRDefault="003F269E" w:rsidP="003F269E">
            <w:pPr>
              <w:rPr>
                <w:sz w:val="16"/>
                <w:szCs w:val="16"/>
              </w:rPr>
            </w:pPr>
            <w:r w:rsidRPr="003547BA">
              <w:rPr>
                <w:sz w:val="16"/>
                <w:szCs w:val="16"/>
              </w:rPr>
              <w:t>142./2017-2018 .(VI.18.) sz. KT</w:t>
            </w:r>
          </w:p>
        </w:tc>
        <w:tc>
          <w:tcPr>
            <w:tcW w:w="1267" w:type="dxa"/>
            <w:vMerge w:val="restart"/>
            <w:tcBorders>
              <w:top w:val="single" w:sz="4" w:space="0" w:color="auto"/>
              <w:left w:val="single" w:sz="4" w:space="0" w:color="auto"/>
              <w:right w:val="single" w:sz="4" w:space="0" w:color="auto"/>
            </w:tcBorders>
            <w:vAlign w:val="center"/>
          </w:tcPr>
          <w:p w14:paraId="6B5EAB6F" w14:textId="77777777" w:rsidR="003F269E" w:rsidRPr="003547BA" w:rsidRDefault="003F269E" w:rsidP="003F269E">
            <w:pPr>
              <w:rPr>
                <w:sz w:val="16"/>
                <w:szCs w:val="16"/>
              </w:rPr>
            </w:pPr>
            <w:r w:rsidRPr="003547BA">
              <w:rPr>
                <w:sz w:val="16"/>
                <w:szCs w:val="16"/>
              </w:rPr>
              <w:t>felmenő</w:t>
            </w:r>
          </w:p>
          <w:p w14:paraId="29E3BD8F" w14:textId="77777777" w:rsidR="003F269E" w:rsidRPr="003547BA" w:rsidRDefault="003F269E" w:rsidP="003F269E">
            <w:pPr>
              <w:rPr>
                <w:sz w:val="16"/>
                <w:szCs w:val="16"/>
              </w:rPr>
            </w:pPr>
            <w:r w:rsidRPr="003547BA">
              <w:rPr>
                <w:sz w:val="16"/>
                <w:szCs w:val="16"/>
              </w:rPr>
              <w:t>2018/2019. tanév</w:t>
            </w:r>
            <w:r w:rsidRPr="003547BA">
              <w:rPr>
                <w:sz w:val="16"/>
                <w:szCs w:val="16"/>
              </w:rPr>
              <w:br/>
              <w:t>I. félévétől</w:t>
            </w:r>
          </w:p>
        </w:tc>
        <w:tc>
          <w:tcPr>
            <w:tcW w:w="1038" w:type="dxa"/>
            <w:tcBorders>
              <w:top w:val="single" w:sz="4" w:space="0" w:color="auto"/>
              <w:left w:val="single" w:sz="4" w:space="0" w:color="auto"/>
              <w:bottom w:val="single" w:sz="4" w:space="0" w:color="auto"/>
              <w:right w:val="single" w:sz="4" w:space="0" w:color="auto"/>
            </w:tcBorders>
            <w:vAlign w:val="center"/>
          </w:tcPr>
          <w:p w14:paraId="20EBD0B9" w14:textId="77777777" w:rsidR="003F269E" w:rsidRPr="003547BA" w:rsidRDefault="003F269E" w:rsidP="003F269E">
            <w:pPr>
              <w:jc w:val="center"/>
              <w:rPr>
                <w:sz w:val="16"/>
                <w:szCs w:val="16"/>
              </w:rPr>
            </w:pPr>
            <w:r w:rsidRPr="003547BA">
              <w:rPr>
                <w:sz w:val="16"/>
                <w:szCs w:val="16"/>
              </w:rPr>
              <w:t>12. A tanterv mellékletei/2. sz. melléklet</w:t>
            </w:r>
          </w:p>
        </w:tc>
        <w:tc>
          <w:tcPr>
            <w:tcW w:w="4033" w:type="dxa"/>
            <w:tcBorders>
              <w:top w:val="single" w:sz="4" w:space="0" w:color="auto"/>
              <w:left w:val="single" w:sz="4" w:space="0" w:color="auto"/>
              <w:bottom w:val="single" w:sz="4" w:space="0" w:color="auto"/>
              <w:right w:val="single" w:sz="4" w:space="0" w:color="auto"/>
            </w:tcBorders>
            <w:vAlign w:val="center"/>
          </w:tcPr>
          <w:p w14:paraId="11B2FE69" w14:textId="77777777" w:rsidR="003F269E" w:rsidRPr="003547BA" w:rsidRDefault="003F269E" w:rsidP="003F269E">
            <w:pPr>
              <w:rPr>
                <w:sz w:val="16"/>
                <w:szCs w:val="16"/>
              </w:rPr>
            </w:pPr>
            <w:r w:rsidRPr="003547BA">
              <w:rPr>
                <w:sz w:val="16"/>
                <w:szCs w:val="16"/>
              </w:rPr>
              <w:t>A „Digitális Áramkörök” (6 kredit, őszi félév) tárgy helyet cserél a „Járműelektronika” (6 kredit, tavaszi félév) tárggyal.</w:t>
            </w:r>
          </w:p>
        </w:tc>
        <w:tc>
          <w:tcPr>
            <w:tcW w:w="576" w:type="dxa"/>
            <w:tcBorders>
              <w:top w:val="single" w:sz="4" w:space="0" w:color="auto"/>
              <w:left w:val="single" w:sz="4" w:space="0" w:color="auto"/>
              <w:bottom w:val="single" w:sz="4" w:space="0" w:color="auto"/>
              <w:right w:val="single" w:sz="4" w:space="0" w:color="auto"/>
            </w:tcBorders>
            <w:vAlign w:val="center"/>
          </w:tcPr>
          <w:p w14:paraId="1AD6B446" w14:textId="77777777" w:rsidR="003F269E" w:rsidRPr="007138BC" w:rsidRDefault="003F269E" w:rsidP="003F269E">
            <w:pPr>
              <w:jc w:val="center"/>
              <w:rPr>
                <w:sz w:val="20"/>
                <w:szCs w:val="20"/>
              </w:rPr>
            </w:pPr>
            <w:r>
              <w:rPr>
                <w:sz w:val="20"/>
                <w:szCs w:val="20"/>
              </w:rPr>
              <w:t>22</w:t>
            </w:r>
          </w:p>
        </w:tc>
      </w:tr>
      <w:tr w:rsidR="003F269E" w:rsidRPr="007138BC" w14:paraId="2B6C0AC2"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482D17AE" w14:textId="77777777" w:rsidR="003F269E" w:rsidRPr="003547BA" w:rsidRDefault="003F269E" w:rsidP="003F269E">
            <w:pPr>
              <w:jc w:val="center"/>
              <w:rPr>
                <w:sz w:val="20"/>
                <w:szCs w:val="20"/>
              </w:rPr>
            </w:pPr>
            <w:r w:rsidRPr="003547BA">
              <w:rPr>
                <w:sz w:val="20"/>
                <w:szCs w:val="20"/>
              </w:rPr>
              <w:t>2.2</w:t>
            </w:r>
          </w:p>
        </w:tc>
        <w:tc>
          <w:tcPr>
            <w:tcW w:w="2766" w:type="dxa"/>
            <w:vMerge/>
            <w:tcBorders>
              <w:left w:val="single" w:sz="4" w:space="0" w:color="auto"/>
              <w:right w:val="single" w:sz="4" w:space="0" w:color="auto"/>
            </w:tcBorders>
            <w:vAlign w:val="center"/>
          </w:tcPr>
          <w:p w14:paraId="04F25C0F" w14:textId="77777777" w:rsidR="003F269E" w:rsidRPr="003547BA" w:rsidRDefault="003F269E" w:rsidP="003F269E">
            <w:pPr>
              <w:rPr>
                <w:sz w:val="16"/>
                <w:szCs w:val="16"/>
              </w:rPr>
            </w:pPr>
          </w:p>
        </w:tc>
        <w:tc>
          <w:tcPr>
            <w:tcW w:w="1267" w:type="dxa"/>
            <w:vMerge/>
            <w:tcBorders>
              <w:left w:val="single" w:sz="4" w:space="0" w:color="auto"/>
              <w:bottom w:val="single" w:sz="4" w:space="0" w:color="auto"/>
              <w:right w:val="single" w:sz="4" w:space="0" w:color="auto"/>
            </w:tcBorders>
            <w:vAlign w:val="center"/>
          </w:tcPr>
          <w:p w14:paraId="60C269DD" w14:textId="77777777" w:rsidR="003F269E" w:rsidRPr="003547BA" w:rsidRDefault="003F269E" w:rsidP="003F269E">
            <w:pPr>
              <w:rPr>
                <w:sz w:val="16"/>
                <w:szCs w:val="16"/>
              </w:rPr>
            </w:pPr>
          </w:p>
        </w:tc>
        <w:tc>
          <w:tcPr>
            <w:tcW w:w="1038" w:type="dxa"/>
            <w:tcBorders>
              <w:top w:val="single" w:sz="4" w:space="0" w:color="auto"/>
              <w:left w:val="single" w:sz="4" w:space="0" w:color="auto"/>
              <w:bottom w:val="single" w:sz="4" w:space="0" w:color="auto"/>
              <w:right w:val="single" w:sz="4" w:space="0" w:color="auto"/>
            </w:tcBorders>
            <w:vAlign w:val="center"/>
          </w:tcPr>
          <w:p w14:paraId="1D6428E4" w14:textId="77777777" w:rsidR="003F269E" w:rsidRPr="003547BA" w:rsidRDefault="003F269E" w:rsidP="003F269E">
            <w:pPr>
              <w:jc w:val="center"/>
              <w:rPr>
                <w:sz w:val="16"/>
                <w:szCs w:val="16"/>
              </w:rPr>
            </w:pPr>
            <w:r w:rsidRPr="003547BA">
              <w:rPr>
                <w:sz w:val="16"/>
                <w:szCs w:val="16"/>
              </w:rPr>
              <w:t>8.1. A modulok tantárgyi felosztása</w:t>
            </w:r>
          </w:p>
          <w:p w14:paraId="268171FF" w14:textId="77777777" w:rsidR="003F269E" w:rsidRPr="003547BA" w:rsidRDefault="003F269E" w:rsidP="003F269E">
            <w:pPr>
              <w:jc w:val="center"/>
              <w:rPr>
                <w:sz w:val="16"/>
                <w:szCs w:val="16"/>
              </w:rPr>
            </w:pPr>
            <w:r w:rsidRPr="003547BA">
              <w:rPr>
                <w:sz w:val="16"/>
                <w:szCs w:val="16"/>
              </w:rPr>
              <w:t>12. A tanterv mellékletei/2. sz. melléklet</w:t>
            </w:r>
          </w:p>
        </w:tc>
        <w:tc>
          <w:tcPr>
            <w:tcW w:w="4033" w:type="dxa"/>
            <w:tcBorders>
              <w:top w:val="single" w:sz="4" w:space="0" w:color="auto"/>
              <w:left w:val="single" w:sz="4" w:space="0" w:color="auto"/>
              <w:bottom w:val="single" w:sz="4" w:space="0" w:color="auto"/>
              <w:right w:val="single" w:sz="4" w:space="0" w:color="auto"/>
            </w:tcBorders>
            <w:vAlign w:val="center"/>
          </w:tcPr>
          <w:p w14:paraId="4EFEFBD5" w14:textId="77777777" w:rsidR="003F269E" w:rsidRPr="003547BA" w:rsidRDefault="003F269E" w:rsidP="003F269E">
            <w:pPr>
              <w:rPr>
                <w:sz w:val="16"/>
                <w:szCs w:val="16"/>
              </w:rPr>
            </w:pPr>
            <w:r w:rsidRPr="003547BA">
              <w:rPr>
                <w:sz w:val="16"/>
                <w:szCs w:val="16"/>
              </w:rPr>
              <w:t xml:space="preserve">Az ”Alkalmazott </w:t>
            </w:r>
            <w:proofErr w:type="spellStart"/>
            <w:r w:rsidRPr="003547BA">
              <w:rPr>
                <w:sz w:val="16"/>
                <w:szCs w:val="16"/>
              </w:rPr>
              <w:t>Mechanika-Járműmechanika</w:t>
            </w:r>
            <w:proofErr w:type="spellEnd"/>
            <w:r w:rsidRPr="003547BA">
              <w:rPr>
                <w:sz w:val="16"/>
                <w:szCs w:val="16"/>
              </w:rPr>
              <w:t xml:space="preserve">” tárgy neve egyszerűen „Járműmechanika” névre változik </w:t>
            </w:r>
          </w:p>
        </w:tc>
        <w:tc>
          <w:tcPr>
            <w:tcW w:w="576" w:type="dxa"/>
            <w:tcBorders>
              <w:top w:val="single" w:sz="4" w:space="0" w:color="auto"/>
              <w:left w:val="single" w:sz="4" w:space="0" w:color="auto"/>
              <w:bottom w:val="single" w:sz="4" w:space="0" w:color="auto"/>
              <w:right w:val="single" w:sz="4" w:space="0" w:color="auto"/>
            </w:tcBorders>
            <w:vAlign w:val="center"/>
          </w:tcPr>
          <w:p w14:paraId="270FFD10" w14:textId="77777777" w:rsidR="003F269E" w:rsidRPr="007138BC" w:rsidRDefault="003F269E" w:rsidP="003F269E">
            <w:pPr>
              <w:jc w:val="center"/>
              <w:rPr>
                <w:sz w:val="20"/>
                <w:szCs w:val="20"/>
              </w:rPr>
            </w:pPr>
            <w:r>
              <w:rPr>
                <w:sz w:val="20"/>
                <w:szCs w:val="20"/>
              </w:rPr>
              <w:t>6 és 18</w:t>
            </w:r>
          </w:p>
        </w:tc>
      </w:tr>
      <w:tr w:rsidR="003F269E" w:rsidRPr="007138BC" w14:paraId="790F714C"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6AE573F0" w14:textId="77777777" w:rsidR="003F269E" w:rsidRPr="003547BA" w:rsidRDefault="003F269E" w:rsidP="003F269E">
            <w:pPr>
              <w:jc w:val="center"/>
              <w:rPr>
                <w:sz w:val="20"/>
                <w:szCs w:val="20"/>
              </w:rPr>
            </w:pPr>
            <w:r w:rsidRPr="003547BA">
              <w:rPr>
                <w:sz w:val="20"/>
                <w:szCs w:val="20"/>
              </w:rPr>
              <w:t>2.3</w:t>
            </w:r>
          </w:p>
        </w:tc>
        <w:tc>
          <w:tcPr>
            <w:tcW w:w="2766" w:type="dxa"/>
            <w:vMerge/>
            <w:tcBorders>
              <w:left w:val="single" w:sz="4" w:space="0" w:color="auto"/>
              <w:right w:val="single" w:sz="4" w:space="0" w:color="auto"/>
            </w:tcBorders>
            <w:vAlign w:val="center"/>
          </w:tcPr>
          <w:p w14:paraId="7F9DB89E" w14:textId="77777777" w:rsidR="003F269E" w:rsidRPr="003547BA" w:rsidRDefault="003F269E" w:rsidP="003F269E">
            <w:pPr>
              <w:rPr>
                <w:sz w:val="16"/>
                <w:szCs w:val="16"/>
              </w:rPr>
            </w:pPr>
          </w:p>
        </w:tc>
        <w:tc>
          <w:tcPr>
            <w:tcW w:w="1267" w:type="dxa"/>
            <w:tcBorders>
              <w:top w:val="single" w:sz="4" w:space="0" w:color="auto"/>
              <w:left w:val="single" w:sz="4" w:space="0" w:color="auto"/>
              <w:bottom w:val="single" w:sz="4" w:space="0" w:color="auto"/>
              <w:right w:val="single" w:sz="4" w:space="0" w:color="auto"/>
            </w:tcBorders>
            <w:vAlign w:val="center"/>
          </w:tcPr>
          <w:p w14:paraId="60C07E1B" w14:textId="77777777" w:rsidR="003F269E" w:rsidRPr="003547BA" w:rsidRDefault="003F269E" w:rsidP="003F269E">
            <w:pPr>
              <w:rPr>
                <w:sz w:val="16"/>
                <w:szCs w:val="16"/>
              </w:rPr>
            </w:pPr>
            <w:r w:rsidRPr="003547BA">
              <w:rPr>
                <w:sz w:val="16"/>
                <w:szCs w:val="16"/>
              </w:rPr>
              <w:t>2018/2019. tanév</w:t>
            </w:r>
            <w:r w:rsidRPr="003547BA">
              <w:rPr>
                <w:sz w:val="16"/>
                <w:szCs w:val="16"/>
              </w:rPr>
              <w:br/>
              <w:t>II. félévétől</w:t>
            </w:r>
          </w:p>
        </w:tc>
        <w:tc>
          <w:tcPr>
            <w:tcW w:w="1038" w:type="dxa"/>
            <w:tcBorders>
              <w:top w:val="single" w:sz="4" w:space="0" w:color="auto"/>
              <w:left w:val="single" w:sz="4" w:space="0" w:color="auto"/>
              <w:bottom w:val="single" w:sz="4" w:space="0" w:color="auto"/>
              <w:right w:val="single" w:sz="4" w:space="0" w:color="auto"/>
            </w:tcBorders>
            <w:vAlign w:val="center"/>
          </w:tcPr>
          <w:p w14:paraId="53B2C3A0" w14:textId="77777777" w:rsidR="003F269E" w:rsidRPr="003547BA" w:rsidRDefault="003F269E" w:rsidP="003F269E">
            <w:pPr>
              <w:jc w:val="center"/>
              <w:rPr>
                <w:sz w:val="16"/>
                <w:szCs w:val="16"/>
              </w:rPr>
            </w:pPr>
            <w:r w:rsidRPr="003547BA">
              <w:rPr>
                <w:sz w:val="16"/>
                <w:szCs w:val="16"/>
              </w:rPr>
              <w:t>5. A képzés formája</w:t>
            </w:r>
          </w:p>
          <w:p w14:paraId="0C07A799" w14:textId="77777777" w:rsidR="003F269E" w:rsidRPr="003547BA" w:rsidRDefault="003F269E" w:rsidP="003F269E">
            <w:pPr>
              <w:jc w:val="center"/>
              <w:rPr>
                <w:sz w:val="16"/>
                <w:szCs w:val="16"/>
              </w:rPr>
            </w:pPr>
            <w:r w:rsidRPr="003547BA">
              <w:rPr>
                <w:sz w:val="16"/>
                <w:szCs w:val="16"/>
              </w:rPr>
              <w:t>12. A tanterv mellékletei/2. sz. melléklet</w:t>
            </w:r>
          </w:p>
        </w:tc>
        <w:tc>
          <w:tcPr>
            <w:tcW w:w="4033" w:type="dxa"/>
            <w:tcBorders>
              <w:top w:val="single" w:sz="4" w:space="0" w:color="auto"/>
              <w:left w:val="single" w:sz="4" w:space="0" w:color="auto"/>
              <w:bottom w:val="single" w:sz="4" w:space="0" w:color="auto"/>
              <w:right w:val="single" w:sz="4" w:space="0" w:color="auto"/>
            </w:tcBorders>
            <w:vAlign w:val="center"/>
          </w:tcPr>
          <w:p w14:paraId="1CB53D39" w14:textId="77777777" w:rsidR="003F269E" w:rsidRPr="003547BA" w:rsidRDefault="003F269E" w:rsidP="003F269E">
            <w:pPr>
              <w:rPr>
                <w:sz w:val="16"/>
                <w:szCs w:val="16"/>
              </w:rPr>
            </w:pPr>
            <w:r w:rsidRPr="003547BA">
              <w:rPr>
                <w:sz w:val="16"/>
                <w:szCs w:val="16"/>
              </w:rPr>
              <w:t>Költségtérítéses levelező oktatást indítunk a mechatronikai mérnök mesterszakon belül.</w:t>
            </w:r>
          </w:p>
        </w:tc>
        <w:tc>
          <w:tcPr>
            <w:tcW w:w="576" w:type="dxa"/>
            <w:tcBorders>
              <w:top w:val="single" w:sz="4" w:space="0" w:color="auto"/>
              <w:left w:val="single" w:sz="4" w:space="0" w:color="auto"/>
              <w:bottom w:val="single" w:sz="4" w:space="0" w:color="auto"/>
              <w:right w:val="single" w:sz="4" w:space="0" w:color="auto"/>
            </w:tcBorders>
            <w:vAlign w:val="center"/>
          </w:tcPr>
          <w:p w14:paraId="6FFA86BA" w14:textId="77777777" w:rsidR="003F269E" w:rsidRPr="007138BC" w:rsidRDefault="003F269E" w:rsidP="003F269E">
            <w:pPr>
              <w:jc w:val="center"/>
              <w:rPr>
                <w:sz w:val="20"/>
                <w:szCs w:val="20"/>
              </w:rPr>
            </w:pPr>
            <w:r>
              <w:rPr>
                <w:sz w:val="20"/>
                <w:szCs w:val="20"/>
              </w:rPr>
              <w:t>4 és 18-23</w:t>
            </w:r>
          </w:p>
        </w:tc>
      </w:tr>
      <w:tr w:rsidR="003F269E" w:rsidRPr="007138BC" w14:paraId="062D3CEF"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607A67D2" w14:textId="77777777" w:rsidR="003F269E" w:rsidRPr="003F269E" w:rsidRDefault="003F269E" w:rsidP="003F269E">
            <w:pPr>
              <w:jc w:val="center"/>
              <w:rPr>
                <w:sz w:val="20"/>
                <w:szCs w:val="20"/>
              </w:rPr>
            </w:pPr>
            <w:r w:rsidRPr="003F269E">
              <w:rPr>
                <w:sz w:val="20"/>
                <w:szCs w:val="20"/>
              </w:rPr>
              <w:t>3.1</w:t>
            </w:r>
          </w:p>
        </w:tc>
        <w:tc>
          <w:tcPr>
            <w:tcW w:w="2766" w:type="dxa"/>
            <w:tcBorders>
              <w:left w:val="single" w:sz="4" w:space="0" w:color="auto"/>
              <w:right w:val="single" w:sz="4" w:space="0" w:color="auto"/>
            </w:tcBorders>
            <w:vAlign w:val="center"/>
          </w:tcPr>
          <w:p w14:paraId="52EDBCD4" w14:textId="77777777" w:rsidR="003F269E" w:rsidRPr="003F269E" w:rsidRDefault="003F269E" w:rsidP="003F269E">
            <w:pPr>
              <w:rPr>
                <w:sz w:val="16"/>
                <w:szCs w:val="16"/>
              </w:rPr>
            </w:pPr>
            <w:r w:rsidRPr="003F269E">
              <w:rPr>
                <w:sz w:val="16"/>
                <w:szCs w:val="16"/>
              </w:rPr>
              <w:t>48./2018-2019 .(X.10.) sz. KT</w:t>
            </w:r>
          </w:p>
        </w:tc>
        <w:tc>
          <w:tcPr>
            <w:tcW w:w="1267" w:type="dxa"/>
            <w:tcBorders>
              <w:top w:val="single" w:sz="4" w:space="0" w:color="auto"/>
              <w:left w:val="single" w:sz="4" w:space="0" w:color="auto"/>
              <w:bottom w:val="single" w:sz="4" w:space="0" w:color="auto"/>
              <w:right w:val="single" w:sz="4" w:space="0" w:color="auto"/>
            </w:tcBorders>
            <w:vAlign w:val="center"/>
          </w:tcPr>
          <w:p w14:paraId="0571ED2E" w14:textId="77777777" w:rsidR="003F269E" w:rsidRPr="003F269E" w:rsidRDefault="003F269E" w:rsidP="003F269E">
            <w:pPr>
              <w:rPr>
                <w:sz w:val="16"/>
                <w:szCs w:val="16"/>
              </w:rPr>
            </w:pPr>
            <w:r w:rsidRPr="003F269E">
              <w:rPr>
                <w:sz w:val="16"/>
                <w:szCs w:val="16"/>
              </w:rPr>
              <w:t>2018/2019. tanév</w:t>
            </w:r>
            <w:r w:rsidRPr="003F269E">
              <w:rPr>
                <w:sz w:val="16"/>
                <w:szCs w:val="16"/>
              </w:rPr>
              <w:br/>
              <w:t>II. félévétől</w:t>
            </w:r>
          </w:p>
        </w:tc>
        <w:tc>
          <w:tcPr>
            <w:tcW w:w="1038" w:type="dxa"/>
            <w:tcBorders>
              <w:top w:val="single" w:sz="4" w:space="0" w:color="auto"/>
              <w:left w:val="single" w:sz="4" w:space="0" w:color="auto"/>
              <w:bottom w:val="single" w:sz="4" w:space="0" w:color="auto"/>
              <w:right w:val="single" w:sz="4" w:space="0" w:color="auto"/>
            </w:tcBorders>
            <w:vAlign w:val="center"/>
          </w:tcPr>
          <w:p w14:paraId="7EA4C138" w14:textId="77777777" w:rsidR="003F269E" w:rsidRPr="003547BA" w:rsidRDefault="003F269E" w:rsidP="003F269E">
            <w:pPr>
              <w:jc w:val="center"/>
              <w:rPr>
                <w:sz w:val="16"/>
                <w:szCs w:val="16"/>
              </w:rPr>
            </w:pPr>
          </w:p>
        </w:tc>
        <w:tc>
          <w:tcPr>
            <w:tcW w:w="4033" w:type="dxa"/>
            <w:tcBorders>
              <w:top w:val="single" w:sz="4" w:space="0" w:color="auto"/>
              <w:left w:val="single" w:sz="4" w:space="0" w:color="auto"/>
              <w:bottom w:val="single" w:sz="4" w:space="0" w:color="auto"/>
              <w:right w:val="single" w:sz="4" w:space="0" w:color="auto"/>
            </w:tcBorders>
            <w:vAlign w:val="center"/>
          </w:tcPr>
          <w:p w14:paraId="11957470" w14:textId="77777777" w:rsidR="003F269E" w:rsidRPr="003547BA" w:rsidRDefault="003F269E" w:rsidP="003F269E">
            <w:pPr>
              <w:rPr>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DA0A02A" w14:textId="77777777" w:rsidR="003F269E" w:rsidRDefault="003F269E" w:rsidP="003F269E">
            <w:pPr>
              <w:jc w:val="center"/>
              <w:rPr>
                <w:sz w:val="20"/>
                <w:szCs w:val="20"/>
              </w:rPr>
            </w:pPr>
          </w:p>
        </w:tc>
      </w:tr>
      <w:tr w:rsidR="003F269E" w:rsidRPr="007138BC" w14:paraId="022C43DD" w14:textId="77777777" w:rsidTr="003F269E">
        <w:trPr>
          <w:jc w:val="center"/>
        </w:trPr>
        <w:tc>
          <w:tcPr>
            <w:tcW w:w="865" w:type="dxa"/>
            <w:tcBorders>
              <w:top w:val="single" w:sz="4" w:space="0" w:color="auto"/>
              <w:left w:val="single" w:sz="4" w:space="0" w:color="auto"/>
              <w:bottom w:val="single" w:sz="4" w:space="0" w:color="auto"/>
              <w:right w:val="single" w:sz="4" w:space="0" w:color="auto"/>
            </w:tcBorders>
            <w:vAlign w:val="center"/>
          </w:tcPr>
          <w:p w14:paraId="007C231D" w14:textId="773433F6" w:rsidR="003F269E" w:rsidRPr="003547BA" w:rsidRDefault="003F269E" w:rsidP="003F269E">
            <w:pPr>
              <w:jc w:val="center"/>
              <w:rPr>
                <w:sz w:val="20"/>
                <w:szCs w:val="20"/>
                <w:highlight w:val="cyan"/>
              </w:rPr>
            </w:pPr>
            <w:r>
              <w:rPr>
                <w:sz w:val="20"/>
                <w:szCs w:val="20"/>
                <w:highlight w:val="cyan"/>
              </w:rPr>
              <w:t>4.1</w:t>
            </w:r>
          </w:p>
        </w:tc>
        <w:tc>
          <w:tcPr>
            <w:tcW w:w="2766" w:type="dxa"/>
            <w:tcBorders>
              <w:left w:val="single" w:sz="4" w:space="0" w:color="auto"/>
              <w:bottom w:val="single" w:sz="4" w:space="0" w:color="auto"/>
              <w:right w:val="single" w:sz="4" w:space="0" w:color="auto"/>
            </w:tcBorders>
            <w:vAlign w:val="center"/>
          </w:tcPr>
          <w:p w14:paraId="355BC975" w14:textId="51DD14CD" w:rsidR="003F269E" w:rsidRDefault="00823F8A" w:rsidP="003F269E">
            <w:pPr>
              <w:rPr>
                <w:sz w:val="16"/>
                <w:szCs w:val="16"/>
                <w:highlight w:val="cyan"/>
              </w:rPr>
            </w:pPr>
            <w:r>
              <w:rPr>
                <w:sz w:val="16"/>
                <w:szCs w:val="16"/>
                <w:highlight w:val="cyan"/>
              </w:rPr>
              <w:t>152</w:t>
            </w:r>
            <w:r w:rsidR="003F269E">
              <w:rPr>
                <w:sz w:val="16"/>
                <w:szCs w:val="16"/>
                <w:highlight w:val="cyan"/>
              </w:rPr>
              <w:t>./2018-2019 .(V.15</w:t>
            </w:r>
            <w:r w:rsidR="003F269E" w:rsidRPr="003547BA">
              <w:rPr>
                <w:sz w:val="16"/>
                <w:szCs w:val="16"/>
                <w:highlight w:val="cyan"/>
              </w:rPr>
              <w:t>.) sz. KT</w:t>
            </w:r>
          </w:p>
        </w:tc>
        <w:tc>
          <w:tcPr>
            <w:tcW w:w="1267" w:type="dxa"/>
            <w:tcBorders>
              <w:top w:val="single" w:sz="4" w:space="0" w:color="auto"/>
              <w:left w:val="single" w:sz="4" w:space="0" w:color="auto"/>
              <w:bottom w:val="single" w:sz="4" w:space="0" w:color="auto"/>
              <w:right w:val="single" w:sz="4" w:space="0" w:color="auto"/>
            </w:tcBorders>
            <w:vAlign w:val="center"/>
          </w:tcPr>
          <w:p w14:paraId="1D4C50A5" w14:textId="2973CC59" w:rsidR="003F269E" w:rsidRPr="003F269E" w:rsidRDefault="003F269E" w:rsidP="00823F8A">
            <w:pPr>
              <w:jc w:val="left"/>
              <w:rPr>
                <w:sz w:val="16"/>
                <w:szCs w:val="16"/>
                <w:highlight w:val="cyan"/>
              </w:rPr>
            </w:pPr>
            <w:r w:rsidRPr="003F269E">
              <w:rPr>
                <w:sz w:val="16"/>
                <w:szCs w:val="16"/>
                <w:highlight w:val="cyan"/>
              </w:rPr>
              <w:t>2019/2020. tanév</w:t>
            </w:r>
            <w:r w:rsidRPr="003F269E">
              <w:rPr>
                <w:sz w:val="16"/>
                <w:szCs w:val="16"/>
                <w:highlight w:val="cyan"/>
              </w:rPr>
              <w:br/>
              <w:t>I. félévétől</w:t>
            </w:r>
            <w:r w:rsidR="00823F8A">
              <w:rPr>
                <w:sz w:val="16"/>
                <w:szCs w:val="16"/>
                <w:highlight w:val="cyan"/>
              </w:rPr>
              <w:t xml:space="preserve"> felmenő ren</w:t>
            </w:r>
            <w:bookmarkStart w:id="0" w:name="_GoBack"/>
            <w:bookmarkEnd w:id="0"/>
            <w:r w:rsidR="00823F8A">
              <w:rPr>
                <w:sz w:val="16"/>
                <w:szCs w:val="16"/>
                <w:highlight w:val="cyan"/>
              </w:rPr>
              <w:t>dszerben</w:t>
            </w:r>
          </w:p>
        </w:tc>
        <w:tc>
          <w:tcPr>
            <w:tcW w:w="1038" w:type="dxa"/>
            <w:tcBorders>
              <w:top w:val="single" w:sz="4" w:space="0" w:color="auto"/>
              <w:left w:val="single" w:sz="4" w:space="0" w:color="auto"/>
              <w:bottom w:val="single" w:sz="4" w:space="0" w:color="auto"/>
              <w:right w:val="single" w:sz="4" w:space="0" w:color="auto"/>
            </w:tcBorders>
            <w:vAlign w:val="center"/>
          </w:tcPr>
          <w:p w14:paraId="13BE7F55" w14:textId="77777777" w:rsidR="003F269E" w:rsidRPr="003F269E" w:rsidRDefault="003F269E" w:rsidP="003F269E">
            <w:pPr>
              <w:jc w:val="center"/>
              <w:rPr>
                <w:sz w:val="16"/>
                <w:szCs w:val="16"/>
                <w:highlight w:val="cyan"/>
              </w:rPr>
            </w:pPr>
          </w:p>
        </w:tc>
        <w:tc>
          <w:tcPr>
            <w:tcW w:w="4033" w:type="dxa"/>
            <w:tcBorders>
              <w:top w:val="single" w:sz="4" w:space="0" w:color="auto"/>
              <w:left w:val="single" w:sz="4" w:space="0" w:color="auto"/>
              <w:bottom w:val="single" w:sz="4" w:space="0" w:color="auto"/>
              <w:right w:val="single" w:sz="4" w:space="0" w:color="auto"/>
            </w:tcBorders>
            <w:vAlign w:val="center"/>
          </w:tcPr>
          <w:p w14:paraId="0E279040" w14:textId="424C4FD0" w:rsidR="003F269E" w:rsidRPr="003F269E" w:rsidRDefault="003F269E" w:rsidP="003F269E">
            <w:pPr>
              <w:jc w:val="left"/>
              <w:rPr>
                <w:sz w:val="16"/>
                <w:szCs w:val="16"/>
                <w:highlight w:val="cyan"/>
              </w:rPr>
            </w:pPr>
            <w:r w:rsidRPr="003F269E">
              <w:rPr>
                <w:sz w:val="16"/>
                <w:szCs w:val="16"/>
                <w:highlight w:val="cyan"/>
              </w:rPr>
              <w:t xml:space="preserve">A </w:t>
            </w:r>
            <w:r>
              <w:rPr>
                <w:sz w:val="16"/>
                <w:szCs w:val="16"/>
                <w:highlight w:val="cyan"/>
              </w:rPr>
              <w:t>mechatronikai m</w:t>
            </w:r>
            <w:r w:rsidRPr="003F269E">
              <w:rPr>
                <w:sz w:val="16"/>
                <w:szCs w:val="16"/>
                <w:highlight w:val="cyan"/>
              </w:rPr>
              <w:t>érnök</w:t>
            </w:r>
            <w:r>
              <w:rPr>
                <w:sz w:val="16"/>
                <w:szCs w:val="16"/>
                <w:highlight w:val="cyan"/>
              </w:rPr>
              <w:t>i m</w:t>
            </w:r>
            <w:r w:rsidRPr="003F269E">
              <w:rPr>
                <w:sz w:val="16"/>
                <w:szCs w:val="16"/>
                <w:highlight w:val="cyan"/>
              </w:rPr>
              <w:t>esterszak tantervébe új specializációként bekerült a ”</w:t>
            </w:r>
            <w:proofErr w:type="spellStart"/>
            <w:r w:rsidRPr="003F269E">
              <w:rPr>
                <w:sz w:val="16"/>
                <w:szCs w:val="16"/>
                <w:highlight w:val="cyan"/>
              </w:rPr>
              <w:t>Valeo</w:t>
            </w:r>
            <w:proofErr w:type="spellEnd"/>
            <w:r w:rsidRPr="003F269E">
              <w:rPr>
                <w:sz w:val="16"/>
                <w:szCs w:val="16"/>
                <w:highlight w:val="cyan"/>
              </w:rPr>
              <w:t>/</w:t>
            </w:r>
            <w:proofErr w:type="spellStart"/>
            <w:r w:rsidRPr="003F269E">
              <w:rPr>
                <w:sz w:val="16"/>
                <w:szCs w:val="16"/>
                <w:highlight w:val="cyan"/>
              </w:rPr>
              <w:t>VSeA</w:t>
            </w:r>
            <w:proofErr w:type="spellEnd"/>
            <w:r w:rsidRPr="003F269E">
              <w:rPr>
                <w:sz w:val="16"/>
                <w:szCs w:val="16"/>
                <w:highlight w:val="cyan"/>
              </w:rPr>
              <w:t xml:space="preserve"> járműmechatronikai specializáció”. </w:t>
            </w:r>
          </w:p>
        </w:tc>
        <w:tc>
          <w:tcPr>
            <w:tcW w:w="576" w:type="dxa"/>
            <w:tcBorders>
              <w:top w:val="single" w:sz="4" w:space="0" w:color="auto"/>
              <w:left w:val="single" w:sz="4" w:space="0" w:color="auto"/>
              <w:bottom w:val="single" w:sz="4" w:space="0" w:color="auto"/>
              <w:right w:val="single" w:sz="4" w:space="0" w:color="auto"/>
            </w:tcBorders>
            <w:vAlign w:val="center"/>
          </w:tcPr>
          <w:p w14:paraId="1ED5911A" w14:textId="77777777" w:rsidR="003F269E" w:rsidRDefault="003F269E" w:rsidP="003F269E">
            <w:pPr>
              <w:jc w:val="center"/>
              <w:rPr>
                <w:sz w:val="20"/>
                <w:szCs w:val="20"/>
              </w:rPr>
            </w:pPr>
          </w:p>
        </w:tc>
      </w:tr>
    </w:tbl>
    <w:p w14:paraId="433F3DA7" w14:textId="77777777" w:rsidR="00136C5C" w:rsidRDefault="00136C5C">
      <w:pPr>
        <w:sectPr w:rsidR="00136C5C" w:rsidSect="00136C5C">
          <w:pgSz w:w="11906" w:h="16838"/>
          <w:pgMar w:top="720" w:right="720" w:bottom="720" w:left="720" w:header="708" w:footer="708" w:gutter="0"/>
          <w:cols w:space="708"/>
          <w:docGrid w:linePitch="360"/>
        </w:sectPr>
      </w:pPr>
    </w:p>
    <w:p w14:paraId="6C2CF5F3" w14:textId="77777777" w:rsidR="00136C5C" w:rsidRDefault="004B59D9" w:rsidP="004B59D9">
      <w:pPr>
        <w:pStyle w:val="Cmsor1"/>
      </w:pPr>
      <w:r w:rsidRPr="004B59D9">
        <w:lastRenderedPageBreak/>
        <w:t>A</w:t>
      </w:r>
      <w:r w:rsidR="00D1442E">
        <w:t xml:space="preserve"> </w:t>
      </w:r>
      <w:r w:rsidRPr="004B59D9">
        <w:t>SZAK</w:t>
      </w:r>
      <w:r w:rsidR="00D1442E">
        <w:t xml:space="preserve"> </w:t>
      </w:r>
      <w:r>
        <w:t>ENGEDÉLYEZÉSE</w:t>
      </w:r>
      <w:r w:rsidR="00D1442E">
        <w:t xml:space="preserve"> </w:t>
      </w:r>
      <w:proofErr w:type="gramStart"/>
      <w:r>
        <w:t>ÉS</w:t>
      </w:r>
      <w:proofErr w:type="gramEnd"/>
      <w:r w:rsidR="00D1442E">
        <w:t xml:space="preserve"> </w:t>
      </w:r>
      <w:r>
        <w:t>AKKREDITÁCIÓJA</w:t>
      </w:r>
    </w:p>
    <w:p w14:paraId="13E453A8" w14:textId="77777777" w:rsidR="0017208E" w:rsidRPr="00BD07B9" w:rsidRDefault="0017208E" w:rsidP="0017208E">
      <w:pPr>
        <w:pStyle w:val="Listaszerbekezds"/>
        <w:numPr>
          <w:ilvl w:val="0"/>
          <w:numId w:val="14"/>
        </w:numPr>
      </w:pPr>
      <w:r w:rsidRPr="00BD07B9">
        <w:t>A</w:t>
      </w:r>
      <w:r w:rsidR="00D1442E">
        <w:t xml:space="preserve"> </w:t>
      </w:r>
      <w:r w:rsidRPr="00BD07B9">
        <w:t>mechatronikai</w:t>
      </w:r>
      <w:r w:rsidR="00D1442E">
        <w:t xml:space="preserve"> </w:t>
      </w:r>
      <w:r w:rsidRPr="00BD07B9">
        <w:t>mérnöki</w:t>
      </w:r>
      <w:r w:rsidR="00D1442E">
        <w:t xml:space="preserve"> </w:t>
      </w:r>
      <w:r w:rsidRPr="00BD07B9">
        <w:t>mesterszak</w:t>
      </w:r>
      <w:r w:rsidR="00D1442E">
        <w:t xml:space="preserve"> </w:t>
      </w:r>
      <w:r w:rsidRPr="00BD07B9">
        <w:t>létesítését,</w:t>
      </w:r>
      <w:r w:rsidR="00D1442E">
        <w:t xml:space="preserve"> </w:t>
      </w:r>
      <w:r w:rsidRPr="00BD07B9">
        <w:t>a</w:t>
      </w:r>
      <w:r w:rsidR="00D1442E">
        <w:t xml:space="preserve"> </w:t>
      </w:r>
      <w:r w:rsidRPr="00BD07B9">
        <w:t>képesítési</w:t>
      </w:r>
      <w:r w:rsidR="00D1442E">
        <w:t xml:space="preserve"> </w:t>
      </w:r>
      <w:r w:rsidRPr="00BD07B9">
        <w:t>és</w:t>
      </w:r>
      <w:r w:rsidR="00D1442E">
        <w:t xml:space="preserve"> </w:t>
      </w:r>
      <w:r w:rsidRPr="00BD07B9">
        <w:t>kimeneti</w:t>
      </w:r>
      <w:r w:rsidR="00D1442E">
        <w:t xml:space="preserve"> </w:t>
      </w:r>
      <w:r w:rsidRPr="00BD07B9">
        <w:t>követelményeit</w:t>
      </w:r>
      <w:r w:rsidR="00D1442E">
        <w:t xml:space="preserve"> </w:t>
      </w:r>
      <w:r w:rsidRPr="00BD07B9">
        <w:t>a</w:t>
      </w:r>
      <w:r w:rsidR="00D1442E">
        <w:t xml:space="preserve"> </w:t>
      </w:r>
      <w:r w:rsidRPr="0017208E">
        <w:rPr>
          <w:b/>
          <w:bCs/>
        </w:rPr>
        <w:t>15/2006.</w:t>
      </w:r>
      <w:r w:rsidR="00D1442E">
        <w:rPr>
          <w:b/>
          <w:bCs/>
        </w:rPr>
        <w:t xml:space="preserve"> </w:t>
      </w:r>
      <w:r w:rsidRPr="0017208E">
        <w:rPr>
          <w:b/>
          <w:bCs/>
        </w:rPr>
        <w:t>(IV.3.)</w:t>
      </w:r>
      <w:r w:rsidR="00D1442E">
        <w:rPr>
          <w:b/>
          <w:bCs/>
        </w:rPr>
        <w:t xml:space="preserve"> </w:t>
      </w:r>
      <w:r w:rsidRPr="0017208E">
        <w:rPr>
          <w:b/>
          <w:bCs/>
        </w:rPr>
        <w:t>OM</w:t>
      </w:r>
      <w:r w:rsidR="00D1442E">
        <w:rPr>
          <w:b/>
          <w:bCs/>
        </w:rPr>
        <w:t xml:space="preserve"> </w:t>
      </w:r>
      <w:r w:rsidRPr="0017208E">
        <w:rPr>
          <w:b/>
          <w:bCs/>
        </w:rPr>
        <w:t>rendelet</w:t>
      </w:r>
      <w:r w:rsidR="00D1442E">
        <w:t xml:space="preserve"> </w:t>
      </w:r>
      <w:r>
        <w:t>és</w:t>
      </w:r>
      <w:r w:rsidR="00D1442E">
        <w:t xml:space="preserve"> </w:t>
      </w:r>
      <w:r w:rsidRPr="007138BC">
        <w:rPr>
          <w:b/>
          <w:bCs/>
        </w:rPr>
        <w:t>a</w:t>
      </w:r>
      <w:r w:rsidR="00D1442E">
        <w:rPr>
          <w:b/>
          <w:bCs/>
        </w:rPr>
        <w:t xml:space="preserve"> </w:t>
      </w:r>
      <w:r w:rsidRPr="007138BC">
        <w:rPr>
          <w:b/>
          <w:bCs/>
        </w:rPr>
        <w:t>18/2016.</w:t>
      </w:r>
      <w:r w:rsidR="00D1442E">
        <w:rPr>
          <w:b/>
          <w:bCs/>
        </w:rPr>
        <w:t xml:space="preserve"> </w:t>
      </w:r>
      <w:r w:rsidRPr="007138BC">
        <w:rPr>
          <w:b/>
          <w:bCs/>
        </w:rPr>
        <w:t>(VIII.</w:t>
      </w:r>
      <w:r w:rsidR="00D1442E">
        <w:rPr>
          <w:b/>
          <w:bCs/>
        </w:rPr>
        <w:t xml:space="preserve"> </w:t>
      </w:r>
      <w:r w:rsidRPr="007138BC">
        <w:rPr>
          <w:b/>
          <w:bCs/>
        </w:rPr>
        <w:t>5.)</w:t>
      </w:r>
      <w:r w:rsidR="00D1442E">
        <w:rPr>
          <w:b/>
          <w:bCs/>
        </w:rPr>
        <w:t xml:space="preserve"> </w:t>
      </w:r>
      <w:r w:rsidRPr="007138BC">
        <w:rPr>
          <w:b/>
          <w:bCs/>
        </w:rPr>
        <w:t>EMMI</w:t>
      </w:r>
      <w:r w:rsidR="00D1442E">
        <w:rPr>
          <w:b/>
          <w:bCs/>
        </w:rPr>
        <w:t xml:space="preserve"> </w:t>
      </w:r>
      <w:r w:rsidRPr="007138BC">
        <w:rPr>
          <w:b/>
          <w:bCs/>
        </w:rPr>
        <w:t>rendele</w:t>
      </w:r>
      <w:r>
        <w:rPr>
          <w:b/>
          <w:bCs/>
        </w:rPr>
        <w:t>t</w:t>
      </w:r>
      <w:r w:rsidR="00D1442E">
        <w:t xml:space="preserve"> </w:t>
      </w:r>
      <w:r>
        <w:t>h</w:t>
      </w:r>
      <w:r w:rsidRPr="00BD07B9">
        <w:t>atározta</w:t>
      </w:r>
      <w:r w:rsidR="00D1442E">
        <w:t xml:space="preserve"> </w:t>
      </w:r>
      <w:r w:rsidRPr="00BD07B9">
        <w:t>meg.</w:t>
      </w:r>
    </w:p>
    <w:p w14:paraId="396A088F" w14:textId="77777777" w:rsidR="0017208E" w:rsidRPr="00BD07B9" w:rsidRDefault="0017208E" w:rsidP="0017208E">
      <w:pPr>
        <w:pStyle w:val="Listaszerbekezds"/>
        <w:numPr>
          <w:ilvl w:val="0"/>
          <w:numId w:val="14"/>
        </w:numPr>
      </w:pPr>
      <w:r w:rsidRPr="00BD07B9">
        <w:t>A</w:t>
      </w:r>
      <w:r w:rsidR="00D1442E">
        <w:t xml:space="preserve"> </w:t>
      </w:r>
      <w:r w:rsidRPr="00BD07B9">
        <w:t>szak</w:t>
      </w:r>
      <w:r w:rsidR="00D1442E">
        <w:t xml:space="preserve"> </w:t>
      </w:r>
      <w:r w:rsidRPr="00BD07B9">
        <w:t>indításáról</w:t>
      </w:r>
      <w:r w:rsidR="00D1442E">
        <w:t xml:space="preserve"> </w:t>
      </w:r>
      <w:r w:rsidRPr="00BD07B9">
        <w:t>a</w:t>
      </w:r>
      <w:r w:rsidR="00D1442E">
        <w:t xml:space="preserve"> </w:t>
      </w:r>
      <w:r w:rsidRPr="00BD07B9">
        <w:t>Pannon</w:t>
      </w:r>
      <w:r w:rsidR="00D1442E">
        <w:t xml:space="preserve"> </w:t>
      </w:r>
      <w:r w:rsidRPr="00BD07B9">
        <w:t>Egyetem</w:t>
      </w:r>
      <w:r w:rsidR="00D1442E">
        <w:t xml:space="preserve"> </w:t>
      </w:r>
      <w:r w:rsidRPr="00BD07B9">
        <w:t>Szenátusa</w:t>
      </w:r>
      <w:r w:rsidR="00D1442E">
        <w:t xml:space="preserve"> </w:t>
      </w:r>
      <w:r w:rsidRPr="00BD07B9">
        <w:t>a</w:t>
      </w:r>
      <w:r w:rsidR="00D1442E">
        <w:t xml:space="preserve"> </w:t>
      </w:r>
      <w:r w:rsidRPr="0017208E">
        <w:rPr>
          <w:b/>
          <w:bCs/>
        </w:rPr>
        <w:t>360/2007-2008.(VI.5.)</w:t>
      </w:r>
      <w:r w:rsidR="00D1442E">
        <w:rPr>
          <w:b/>
          <w:bCs/>
        </w:rPr>
        <w:t xml:space="preserve"> </w:t>
      </w:r>
      <w:r w:rsidRPr="0017208E">
        <w:rPr>
          <w:b/>
          <w:bCs/>
        </w:rPr>
        <w:t>sz.</w:t>
      </w:r>
      <w:r w:rsidR="00D1442E">
        <w:t xml:space="preserve"> </w:t>
      </w:r>
      <w:r w:rsidRPr="00BD07B9">
        <w:t>határozatában</w:t>
      </w:r>
      <w:r w:rsidR="00D1442E">
        <w:t xml:space="preserve"> </w:t>
      </w:r>
      <w:r w:rsidRPr="00BD07B9">
        <w:t>döntött.</w:t>
      </w:r>
    </w:p>
    <w:p w14:paraId="33D71617" w14:textId="77777777" w:rsidR="00136C5C" w:rsidRDefault="0017208E" w:rsidP="0017208E">
      <w:pPr>
        <w:pStyle w:val="Listaszerbekezds"/>
        <w:numPr>
          <w:ilvl w:val="0"/>
          <w:numId w:val="14"/>
        </w:numPr>
      </w:pPr>
      <w:r w:rsidRPr="00BD07B9">
        <w:t>A</w:t>
      </w:r>
      <w:r w:rsidR="00D1442E">
        <w:t xml:space="preserve"> </w:t>
      </w:r>
      <w:r w:rsidRPr="00BD07B9">
        <w:t>szak</w:t>
      </w:r>
      <w:r w:rsidR="00D1442E">
        <w:t xml:space="preserve"> </w:t>
      </w:r>
      <w:r w:rsidRPr="00BD07B9">
        <w:t>indítását</w:t>
      </w:r>
      <w:r w:rsidR="00D1442E">
        <w:t xml:space="preserve"> </w:t>
      </w:r>
      <w:r w:rsidRPr="00BD07B9">
        <w:t>a</w:t>
      </w:r>
      <w:r w:rsidR="00D1442E">
        <w:t xml:space="preserve"> </w:t>
      </w:r>
      <w:r w:rsidRPr="00BD07B9">
        <w:t>Magyar</w:t>
      </w:r>
      <w:r w:rsidR="00D1442E">
        <w:t xml:space="preserve"> </w:t>
      </w:r>
      <w:r w:rsidRPr="00BD07B9">
        <w:t>Akkreditációs</w:t>
      </w:r>
      <w:r w:rsidR="00D1442E">
        <w:t xml:space="preserve"> </w:t>
      </w:r>
      <w:r w:rsidRPr="00BD07B9">
        <w:t>Bizottság</w:t>
      </w:r>
      <w:r w:rsidR="00D1442E">
        <w:t xml:space="preserve"> </w:t>
      </w:r>
      <w:r w:rsidRPr="00BD07B9">
        <w:t>az</w:t>
      </w:r>
      <w:r w:rsidR="00D1442E">
        <w:t xml:space="preserve"> </w:t>
      </w:r>
      <w:r w:rsidRPr="0017208E">
        <w:rPr>
          <w:b/>
          <w:bCs/>
        </w:rPr>
        <w:t>MAB/6/IX/1/14.</w:t>
      </w:r>
      <w:r w:rsidR="00D1442E">
        <w:rPr>
          <w:b/>
          <w:bCs/>
        </w:rPr>
        <w:t xml:space="preserve"> </w:t>
      </w:r>
      <w:r w:rsidRPr="0017208E">
        <w:rPr>
          <w:b/>
          <w:bCs/>
        </w:rPr>
        <w:t>sz.</w:t>
      </w:r>
      <w:r w:rsidR="00D1442E">
        <w:t xml:space="preserve"> </w:t>
      </w:r>
      <w:r w:rsidRPr="00BD07B9">
        <w:t>határozatában</w:t>
      </w:r>
      <w:r w:rsidR="00D1442E">
        <w:t xml:space="preserve"> </w:t>
      </w:r>
      <w:r w:rsidRPr="00BD07B9">
        <w:t>akkreditálta</w:t>
      </w:r>
    </w:p>
    <w:p w14:paraId="5D773669" w14:textId="77777777" w:rsidR="004B59D9" w:rsidRDefault="004B59D9" w:rsidP="004B59D9">
      <w:pPr>
        <w:pStyle w:val="Nemszmozottcmsor"/>
      </w:pPr>
      <w:r w:rsidRPr="004B59D9">
        <w:t>PROGRAM</w:t>
      </w:r>
      <w:r w:rsidR="00D1442E">
        <w:t xml:space="preserve"> </w:t>
      </w:r>
      <w:r w:rsidRPr="004B59D9">
        <w:t>LICENCE</w:t>
      </w:r>
      <w:r w:rsidR="00D1442E">
        <w:t xml:space="preserve"> </w:t>
      </w:r>
      <w:r w:rsidRPr="004B59D9">
        <w:t>AND</w:t>
      </w:r>
      <w:r w:rsidR="00D1442E">
        <w:t xml:space="preserve"> </w:t>
      </w:r>
      <w:r w:rsidRPr="004B59D9">
        <w:t>ACCREDITATION</w:t>
      </w:r>
    </w:p>
    <w:p w14:paraId="416F53FA" w14:textId="77777777" w:rsidR="0017208E" w:rsidRPr="0017208E" w:rsidRDefault="0017208E" w:rsidP="0017208E">
      <w:pPr>
        <w:pStyle w:val="Listaszerbekezds"/>
        <w:numPr>
          <w:ilvl w:val="0"/>
          <w:numId w:val="15"/>
        </w:numPr>
        <w:rPr>
          <w:lang w:val="en-US"/>
        </w:rPr>
      </w:pPr>
      <w:r w:rsidRPr="0017208E">
        <w:rPr>
          <w:lang w:val="en-US"/>
        </w:rPr>
        <w:t>Development</w:t>
      </w:r>
      <w:r w:rsidR="00D1442E">
        <w:rPr>
          <w:lang w:val="en-US"/>
        </w:rPr>
        <w:t xml:space="preserve"> </w:t>
      </w:r>
      <w:r w:rsidRPr="0017208E">
        <w:rPr>
          <w:lang w:val="en-US"/>
        </w:rPr>
        <w:t>and</w:t>
      </w:r>
      <w:r w:rsidR="00D1442E">
        <w:rPr>
          <w:lang w:val="en-US"/>
        </w:rPr>
        <w:t xml:space="preserve"> </w:t>
      </w:r>
      <w:r w:rsidRPr="0017208E">
        <w:rPr>
          <w:lang w:val="en-US"/>
        </w:rPr>
        <w:t>implementation</w:t>
      </w:r>
      <w:r w:rsidR="00D1442E">
        <w:rPr>
          <w:lang w:val="en-US"/>
        </w:rPr>
        <w:t xml:space="preserve"> </w:t>
      </w:r>
      <w:r>
        <w:rPr>
          <w:lang w:val="en-US"/>
        </w:rPr>
        <w:t>of</w:t>
      </w:r>
      <w:r w:rsidR="00D1442E">
        <w:rPr>
          <w:lang w:val="en-US"/>
        </w:rPr>
        <w:t xml:space="preserve"> </w:t>
      </w:r>
      <w:r>
        <w:rPr>
          <w:lang w:val="en-US"/>
        </w:rPr>
        <w:t>the</w:t>
      </w:r>
      <w:r w:rsidR="00D1442E">
        <w:rPr>
          <w:lang w:val="en-US"/>
        </w:rPr>
        <w:t xml:space="preserve"> </w:t>
      </w:r>
      <w:r>
        <w:rPr>
          <w:lang w:val="en-US"/>
        </w:rPr>
        <w:t>curriculum</w:t>
      </w:r>
      <w:r w:rsidR="00D1442E">
        <w:rPr>
          <w:lang w:val="en-US"/>
        </w:rPr>
        <w:t xml:space="preserve"> </w:t>
      </w:r>
      <w:r>
        <w:rPr>
          <w:lang w:val="en-US"/>
        </w:rPr>
        <w:t>"M.</w:t>
      </w:r>
      <w:r w:rsidR="00D1442E">
        <w:rPr>
          <w:lang w:val="en-US"/>
        </w:rPr>
        <w:t xml:space="preserve"> </w:t>
      </w:r>
      <w:r>
        <w:rPr>
          <w:lang w:val="en-US"/>
        </w:rPr>
        <w:t>Sc.</w:t>
      </w:r>
      <w:r w:rsidR="00D1442E">
        <w:rPr>
          <w:lang w:val="en-US"/>
        </w:rPr>
        <w:t xml:space="preserve"> </w:t>
      </w:r>
      <w:r w:rsidRPr="0017208E">
        <w:rPr>
          <w:lang w:val="en-US"/>
        </w:rPr>
        <w:t>in</w:t>
      </w:r>
      <w:r w:rsidR="00D1442E">
        <w:rPr>
          <w:lang w:val="en-US"/>
        </w:rPr>
        <w:t xml:space="preserve"> </w:t>
      </w:r>
      <w:r>
        <w:rPr>
          <w:lang w:val="en-US"/>
        </w:rPr>
        <w:t>Mechatronics</w:t>
      </w:r>
      <w:r w:rsidRPr="0017208E">
        <w:rPr>
          <w:lang w:val="en-US"/>
        </w:rPr>
        <w:t>"</w:t>
      </w:r>
      <w:r w:rsidR="00D1442E">
        <w:rPr>
          <w:lang w:val="en-US"/>
        </w:rPr>
        <w:t xml:space="preserve"> </w:t>
      </w:r>
      <w:r w:rsidRPr="0017208E">
        <w:rPr>
          <w:lang w:val="en-US"/>
        </w:rPr>
        <w:t>and</w:t>
      </w:r>
      <w:r w:rsidR="00D1442E">
        <w:rPr>
          <w:lang w:val="en-US"/>
        </w:rPr>
        <w:t xml:space="preserve"> </w:t>
      </w:r>
      <w:r w:rsidRPr="0017208E">
        <w:rPr>
          <w:lang w:val="en-US"/>
        </w:rPr>
        <w:t>its</w:t>
      </w:r>
      <w:r w:rsidR="00D1442E">
        <w:rPr>
          <w:lang w:val="en-US"/>
        </w:rPr>
        <w:t xml:space="preserve"> </w:t>
      </w:r>
      <w:r w:rsidRPr="0017208E">
        <w:rPr>
          <w:lang w:val="en-US"/>
        </w:rPr>
        <w:t>fulfillment</w:t>
      </w:r>
      <w:r w:rsidR="00D1442E">
        <w:rPr>
          <w:lang w:val="en-US"/>
        </w:rPr>
        <w:t xml:space="preserve"> </w:t>
      </w:r>
      <w:r w:rsidRPr="0017208E">
        <w:rPr>
          <w:lang w:val="en-US"/>
        </w:rPr>
        <w:t>and</w:t>
      </w:r>
      <w:r w:rsidR="00D1442E">
        <w:rPr>
          <w:lang w:val="en-US"/>
        </w:rPr>
        <w:t xml:space="preserve"> </w:t>
      </w:r>
      <w:r w:rsidRPr="0017208E">
        <w:rPr>
          <w:lang w:val="en-US"/>
        </w:rPr>
        <w:t>output</w:t>
      </w:r>
      <w:r w:rsidR="00D1442E">
        <w:rPr>
          <w:lang w:val="en-US"/>
        </w:rPr>
        <w:t xml:space="preserve"> </w:t>
      </w:r>
      <w:r w:rsidRPr="0017208E">
        <w:rPr>
          <w:lang w:val="en-US"/>
        </w:rPr>
        <w:t>criteria</w:t>
      </w:r>
      <w:r w:rsidR="00D1442E">
        <w:rPr>
          <w:lang w:val="en-US"/>
        </w:rPr>
        <w:t xml:space="preserve"> </w:t>
      </w:r>
      <w:r w:rsidRPr="0017208E">
        <w:rPr>
          <w:lang w:val="en-US"/>
        </w:rPr>
        <w:t>was</w:t>
      </w:r>
      <w:r w:rsidR="00D1442E">
        <w:rPr>
          <w:lang w:val="en-US"/>
        </w:rPr>
        <w:t xml:space="preserve"> </w:t>
      </w:r>
      <w:r w:rsidRPr="0017208E">
        <w:rPr>
          <w:lang w:val="en-US"/>
        </w:rPr>
        <w:t>issued</w:t>
      </w:r>
      <w:r w:rsidR="00D1442E">
        <w:rPr>
          <w:lang w:val="en-US"/>
        </w:rPr>
        <w:t xml:space="preserve"> </w:t>
      </w:r>
      <w:r w:rsidRPr="0017208E">
        <w:rPr>
          <w:lang w:val="en-US"/>
        </w:rPr>
        <w:t>by</w:t>
      </w:r>
      <w:r w:rsidR="00D1442E">
        <w:rPr>
          <w:lang w:val="en-US"/>
        </w:rPr>
        <w:t xml:space="preserve"> </w:t>
      </w:r>
      <w:r w:rsidRPr="0017208E">
        <w:rPr>
          <w:lang w:val="en-US"/>
        </w:rPr>
        <w:t>the</w:t>
      </w:r>
      <w:r w:rsidR="00D1442E">
        <w:rPr>
          <w:lang w:val="en-US"/>
        </w:rPr>
        <w:t xml:space="preserve"> </w:t>
      </w:r>
      <w:r w:rsidRPr="0017208E">
        <w:rPr>
          <w:lang w:val="en-US"/>
        </w:rPr>
        <w:t>31626-26/2004.</w:t>
      </w:r>
      <w:r w:rsidR="00D1442E">
        <w:rPr>
          <w:lang w:val="en-US"/>
        </w:rPr>
        <w:t xml:space="preserve"> </w:t>
      </w:r>
      <w:proofErr w:type="gramStart"/>
      <w:r w:rsidRPr="0017208E">
        <w:rPr>
          <w:lang w:val="en-US"/>
        </w:rPr>
        <w:t>and</w:t>
      </w:r>
      <w:proofErr w:type="gramEnd"/>
      <w:r w:rsidR="00D1442E">
        <w:rPr>
          <w:lang w:val="en-US"/>
        </w:rPr>
        <w:t xml:space="preserve"> </w:t>
      </w:r>
      <w:r w:rsidRPr="0017208E">
        <w:rPr>
          <w:lang w:val="en-US"/>
        </w:rPr>
        <w:t>18/2016.</w:t>
      </w:r>
      <w:r w:rsidR="00D1442E">
        <w:rPr>
          <w:lang w:val="en-US"/>
        </w:rPr>
        <w:t xml:space="preserve"> </w:t>
      </w:r>
      <w:r w:rsidRPr="0017208E">
        <w:rPr>
          <w:lang w:val="en-US"/>
        </w:rPr>
        <w:t>(VIII.</w:t>
      </w:r>
      <w:r w:rsidR="00D1442E">
        <w:rPr>
          <w:lang w:val="en-US"/>
        </w:rPr>
        <w:t xml:space="preserve"> </w:t>
      </w:r>
      <w:r w:rsidRPr="0017208E">
        <w:rPr>
          <w:lang w:val="en-US"/>
        </w:rPr>
        <w:t>5.)</w:t>
      </w:r>
      <w:r w:rsidR="00D1442E">
        <w:rPr>
          <w:lang w:val="en-US"/>
        </w:rPr>
        <w:t xml:space="preserve"> </w:t>
      </w:r>
      <w:proofErr w:type="gramStart"/>
      <w:r w:rsidRPr="0017208E">
        <w:rPr>
          <w:lang w:val="en-US"/>
        </w:rPr>
        <w:t>directive</w:t>
      </w:r>
      <w:proofErr w:type="gramEnd"/>
      <w:r w:rsidR="00D1442E">
        <w:rPr>
          <w:lang w:val="en-US"/>
        </w:rPr>
        <w:t xml:space="preserve"> </w:t>
      </w:r>
      <w:r w:rsidRPr="0017208E">
        <w:rPr>
          <w:lang w:val="en-US"/>
        </w:rPr>
        <w:t>of</w:t>
      </w:r>
      <w:r w:rsidR="00D1442E">
        <w:rPr>
          <w:lang w:val="en-US"/>
        </w:rPr>
        <w:t xml:space="preserve"> </w:t>
      </w:r>
      <w:r w:rsidRPr="0017208E">
        <w:rPr>
          <w:lang w:val="en-US"/>
        </w:rPr>
        <w:t>the</w:t>
      </w:r>
      <w:r w:rsidR="00D1442E">
        <w:rPr>
          <w:lang w:val="en-US"/>
        </w:rPr>
        <w:t xml:space="preserve"> </w:t>
      </w:r>
      <w:r w:rsidRPr="0017208E">
        <w:rPr>
          <w:lang w:val="en-US"/>
        </w:rPr>
        <w:t>Minister</w:t>
      </w:r>
      <w:r w:rsidR="00D1442E">
        <w:rPr>
          <w:lang w:val="en-US"/>
        </w:rPr>
        <w:t xml:space="preserve"> </w:t>
      </w:r>
      <w:r w:rsidRPr="0017208E">
        <w:rPr>
          <w:lang w:val="en-US"/>
        </w:rPr>
        <w:t>of</w:t>
      </w:r>
      <w:r w:rsidR="00D1442E">
        <w:rPr>
          <w:lang w:val="en-US"/>
        </w:rPr>
        <w:t xml:space="preserve"> </w:t>
      </w:r>
      <w:r w:rsidRPr="0017208E">
        <w:rPr>
          <w:lang w:val="en-US"/>
        </w:rPr>
        <w:t>Education.</w:t>
      </w:r>
    </w:p>
    <w:p w14:paraId="66F584FF" w14:textId="77777777" w:rsidR="0017208E" w:rsidRPr="0017208E" w:rsidRDefault="0017208E" w:rsidP="0017208E">
      <w:pPr>
        <w:pStyle w:val="Listaszerbekezds"/>
        <w:numPr>
          <w:ilvl w:val="0"/>
          <w:numId w:val="15"/>
        </w:numPr>
        <w:rPr>
          <w:lang w:val="en-US"/>
        </w:rPr>
      </w:pPr>
      <w:r w:rsidRPr="0017208E">
        <w:rPr>
          <w:lang w:val="en-US"/>
        </w:rPr>
        <w:t>Starting</w:t>
      </w:r>
      <w:r w:rsidR="00D1442E">
        <w:rPr>
          <w:lang w:val="en-US"/>
        </w:rPr>
        <w:t xml:space="preserve"> </w:t>
      </w:r>
      <w:r w:rsidRPr="0017208E">
        <w:rPr>
          <w:lang w:val="en-US"/>
        </w:rPr>
        <w:t>the</w:t>
      </w:r>
      <w:r w:rsidR="00D1442E">
        <w:rPr>
          <w:lang w:val="en-US"/>
        </w:rPr>
        <w:t xml:space="preserve"> </w:t>
      </w:r>
      <w:r w:rsidRPr="0017208E">
        <w:rPr>
          <w:lang w:val="en-US"/>
        </w:rPr>
        <w:t>education</w:t>
      </w:r>
      <w:r w:rsidR="00D1442E">
        <w:rPr>
          <w:lang w:val="en-US"/>
        </w:rPr>
        <w:t xml:space="preserve"> </w:t>
      </w:r>
      <w:r w:rsidRPr="0017208E">
        <w:rPr>
          <w:lang w:val="en-US"/>
        </w:rPr>
        <w:t>from.</w:t>
      </w:r>
    </w:p>
    <w:p w14:paraId="73FC090B" w14:textId="77777777" w:rsidR="004B59D9" w:rsidRPr="0017208E" w:rsidRDefault="0017208E" w:rsidP="0017208E">
      <w:pPr>
        <w:pStyle w:val="Listaszerbekezds"/>
        <w:numPr>
          <w:ilvl w:val="0"/>
          <w:numId w:val="15"/>
        </w:numPr>
        <w:rPr>
          <w:lang w:val="en-US"/>
        </w:rPr>
      </w:pPr>
      <w:r w:rsidRPr="0017208E">
        <w:rPr>
          <w:lang w:val="en-US"/>
        </w:rPr>
        <w:t>The</w:t>
      </w:r>
      <w:r w:rsidR="00D1442E">
        <w:rPr>
          <w:lang w:val="en-US"/>
        </w:rPr>
        <w:t xml:space="preserve"> </w:t>
      </w:r>
      <w:r w:rsidRPr="0017208E">
        <w:rPr>
          <w:lang w:val="en-US"/>
        </w:rPr>
        <w:t>program</w:t>
      </w:r>
      <w:r w:rsidR="00D1442E">
        <w:rPr>
          <w:lang w:val="en-US"/>
        </w:rPr>
        <w:t xml:space="preserve"> </w:t>
      </w:r>
      <w:r w:rsidRPr="0017208E">
        <w:rPr>
          <w:lang w:val="en-US"/>
        </w:rPr>
        <w:t>was</w:t>
      </w:r>
      <w:r w:rsidR="00D1442E">
        <w:rPr>
          <w:lang w:val="en-US"/>
        </w:rPr>
        <w:t xml:space="preserve"> </w:t>
      </w:r>
      <w:r w:rsidRPr="0017208E">
        <w:rPr>
          <w:lang w:val="en-US"/>
        </w:rPr>
        <w:t>accredited</w:t>
      </w:r>
      <w:r w:rsidR="00D1442E">
        <w:rPr>
          <w:lang w:val="en-US"/>
        </w:rPr>
        <w:t xml:space="preserve"> </w:t>
      </w:r>
      <w:r w:rsidRPr="0017208E">
        <w:rPr>
          <w:lang w:val="en-US"/>
        </w:rPr>
        <w:t>by</w:t>
      </w:r>
      <w:r w:rsidR="00D1442E">
        <w:rPr>
          <w:lang w:val="en-US"/>
        </w:rPr>
        <w:t xml:space="preserve"> </w:t>
      </w:r>
      <w:r w:rsidRPr="0017208E">
        <w:rPr>
          <w:lang w:val="en-US"/>
        </w:rPr>
        <w:t>Hungarian</w:t>
      </w:r>
      <w:r w:rsidR="00D1442E">
        <w:rPr>
          <w:lang w:val="en-US"/>
        </w:rPr>
        <w:t xml:space="preserve"> </w:t>
      </w:r>
      <w:r w:rsidRPr="0017208E">
        <w:rPr>
          <w:lang w:val="en-US"/>
        </w:rPr>
        <w:t>Accreditation</w:t>
      </w:r>
      <w:r w:rsidR="00D1442E">
        <w:rPr>
          <w:lang w:val="en-US"/>
        </w:rPr>
        <w:t xml:space="preserve"> </w:t>
      </w:r>
      <w:r w:rsidRPr="0017208E">
        <w:rPr>
          <w:lang w:val="en-US"/>
        </w:rPr>
        <w:t>Committee</w:t>
      </w:r>
      <w:r w:rsidR="00D1442E">
        <w:rPr>
          <w:lang w:val="en-US"/>
        </w:rPr>
        <w:t xml:space="preserve"> </w:t>
      </w:r>
      <w:r w:rsidRPr="0017208E">
        <w:rPr>
          <w:lang w:val="en-US"/>
        </w:rPr>
        <w:t>(decree</w:t>
      </w:r>
      <w:r w:rsidR="00D1442E">
        <w:rPr>
          <w:lang w:val="en-US"/>
        </w:rPr>
        <w:t xml:space="preserve"> </w:t>
      </w:r>
      <w:r w:rsidRPr="0017208E">
        <w:rPr>
          <w:lang w:val="en-US"/>
        </w:rPr>
        <w:t>number:</w:t>
      </w:r>
      <w:r w:rsidR="00D1442E">
        <w:rPr>
          <w:lang w:val="en-US"/>
        </w:rPr>
        <w:t xml:space="preserve"> </w:t>
      </w:r>
      <w:r w:rsidRPr="0017208E">
        <w:rPr>
          <w:b/>
          <w:bCs/>
        </w:rPr>
        <w:t>MAB/6/IX/1/14</w:t>
      </w:r>
      <w:r w:rsidRPr="0017208E">
        <w:rPr>
          <w:lang w:val="en-US"/>
        </w:rPr>
        <w:t>)</w:t>
      </w:r>
    </w:p>
    <w:p w14:paraId="26F3E61B" w14:textId="77777777" w:rsidR="004B59D9" w:rsidRDefault="0017208E" w:rsidP="0017208E">
      <w:pPr>
        <w:pStyle w:val="Cmsor1"/>
      </w:pPr>
      <w:r w:rsidRPr="00BB459E">
        <w:rPr>
          <w:rFonts w:ascii="Times New Roman" w:hAnsi="Times New Roman"/>
          <w:caps/>
          <w:lang w:eastAsia="hu-HU"/>
        </w:rPr>
        <w:t>A</w:t>
      </w:r>
      <w:r w:rsidR="00D1442E">
        <w:rPr>
          <w:rFonts w:ascii="Times New Roman" w:hAnsi="Times New Roman"/>
          <w:caps/>
          <w:lang w:eastAsia="hu-HU"/>
        </w:rPr>
        <w:t xml:space="preserve"> </w:t>
      </w:r>
      <w:r w:rsidRPr="00BB459E">
        <w:rPr>
          <w:rFonts w:ascii="Times New Roman" w:hAnsi="Times New Roman"/>
          <w:caps/>
          <w:lang w:eastAsia="hu-HU"/>
        </w:rPr>
        <w:t>képzés</w:t>
      </w:r>
      <w:r w:rsidR="00D1442E">
        <w:rPr>
          <w:rFonts w:ascii="Times New Roman" w:hAnsi="Times New Roman"/>
          <w:caps/>
          <w:lang w:eastAsia="hu-HU"/>
        </w:rPr>
        <w:t xml:space="preserve"> </w:t>
      </w:r>
      <w:r w:rsidRPr="00BB459E">
        <w:rPr>
          <w:rFonts w:ascii="Times New Roman" w:hAnsi="Times New Roman"/>
          <w:caps/>
          <w:lang w:eastAsia="hu-HU"/>
        </w:rPr>
        <w:t>célja</w:t>
      </w:r>
    </w:p>
    <w:p w14:paraId="75CF5E11" w14:textId="77777777" w:rsidR="004B59D9" w:rsidRDefault="0017208E" w:rsidP="0017208E">
      <w:r w:rsidRPr="00BD07B9">
        <w:t>A</w:t>
      </w:r>
      <w:r w:rsidR="00D1442E">
        <w:t xml:space="preserve"> </w:t>
      </w:r>
      <w:r w:rsidRPr="00BD07B9">
        <w:t>képzés</w:t>
      </w:r>
      <w:r w:rsidR="00D1442E">
        <w:t xml:space="preserve"> </w:t>
      </w:r>
      <w:r w:rsidRPr="00BD07B9">
        <w:t>célja</w:t>
      </w:r>
      <w:r w:rsidR="00D1442E">
        <w:t xml:space="preserve"> </w:t>
      </w:r>
      <w:r w:rsidRPr="00BD07B9">
        <w:t>olyan</w:t>
      </w:r>
      <w:r w:rsidR="00D1442E">
        <w:t xml:space="preserve"> </w:t>
      </w:r>
      <w:r w:rsidRPr="00BD07B9">
        <w:t>mérnökök</w:t>
      </w:r>
      <w:r w:rsidR="00D1442E">
        <w:t xml:space="preserve"> </w:t>
      </w:r>
      <w:r w:rsidRPr="00BD07B9">
        <w:t>képzése,</w:t>
      </w:r>
      <w:r w:rsidR="00D1442E">
        <w:t xml:space="preserve"> </w:t>
      </w:r>
      <w:r w:rsidRPr="00BD07B9">
        <w:t>akik</w:t>
      </w:r>
      <w:r w:rsidR="00D1442E">
        <w:t xml:space="preserve"> </w:t>
      </w:r>
      <w:r w:rsidRPr="00BD07B9">
        <w:t>a</w:t>
      </w:r>
      <w:r w:rsidR="00D1442E">
        <w:t xml:space="preserve"> </w:t>
      </w:r>
      <w:r w:rsidRPr="00BD07B9">
        <w:t>mechatronika</w:t>
      </w:r>
      <w:r w:rsidR="00D1442E">
        <w:t xml:space="preserve"> </w:t>
      </w:r>
      <w:r w:rsidRPr="00BD07B9">
        <w:t>szakterületéhez</w:t>
      </w:r>
      <w:r w:rsidR="00D1442E">
        <w:t xml:space="preserve"> </w:t>
      </w:r>
      <w:r w:rsidRPr="00BD07B9">
        <w:t>kapcsolódó</w:t>
      </w:r>
      <w:r w:rsidR="00D1442E">
        <w:t xml:space="preserve"> </w:t>
      </w:r>
      <w:r w:rsidRPr="00BD07B9">
        <w:t>természettudományos</w:t>
      </w:r>
      <w:r w:rsidR="00D1442E">
        <w:t xml:space="preserve"> </w:t>
      </w:r>
      <w:r w:rsidRPr="00BD07B9">
        <w:t>és</w:t>
      </w:r>
      <w:r w:rsidR="00D1442E">
        <w:t xml:space="preserve"> </w:t>
      </w:r>
      <w:r w:rsidRPr="00BD07B9">
        <w:t>specifikus</w:t>
      </w:r>
      <w:r w:rsidR="00D1442E">
        <w:t xml:space="preserve"> </w:t>
      </w:r>
      <w:r w:rsidRPr="00BD07B9">
        <w:t>műszaki</w:t>
      </w:r>
      <w:r w:rsidR="00D1442E">
        <w:t xml:space="preserve"> </w:t>
      </w:r>
      <w:r w:rsidRPr="00BD07B9">
        <w:t>ismeretek</w:t>
      </w:r>
      <w:r w:rsidR="00D1442E">
        <w:t xml:space="preserve"> </w:t>
      </w:r>
      <w:r w:rsidRPr="00BD07B9">
        <w:t>birtokában</w:t>
      </w:r>
      <w:r w:rsidR="00D1442E">
        <w:t xml:space="preserve"> </w:t>
      </w:r>
      <w:r w:rsidRPr="00BD07B9">
        <w:t>képesek</w:t>
      </w:r>
      <w:r w:rsidR="00D1442E">
        <w:t xml:space="preserve"> </w:t>
      </w:r>
      <w:r w:rsidRPr="00BD07B9">
        <w:t>új</w:t>
      </w:r>
      <w:r w:rsidR="00D1442E">
        <w:t xml:space="preserve"> </w:t>
      </w:r>
      <w:r w:rsidRPr="00BD07B9">
        <w:t>mechatronikai</w:t>
      </w:r>
      <w:r w:rsidR="00D1442E">
        <w:t xml:space="preserve"> </w:t>
      </w:r>
      <w:r w:rsidRPr="00BD07B9">
        <w:t>rendszerek</w:t>
      </w:r>
      <w:r w:rsidR="00D1442E">
        <w:t xml:space="preserve"> </w:t>
      </w:r>
      <w:r w:rsidRPr="00BD07B9">
        <w:t>és</w:t>
      </w:r>
      <w:r w:rsidR="00D1442E">
        <w:t xml:space="preserve"> </w:t>
      </w:r>
      <w:r w:rsidRPr="00BD07B9">
        <w:t>eszközök</w:t>
      </w:r>
      <w:r w:rsidR="00D1442E">
        <w:t xml:space="preserve"> </w:t>
      </w:r>
      <w:r w:rsidRPr="00BD07B9">
        <w:t>tervezésére,</w:t>
      </w:r>
      <w:r w:rsidR="00D1442E">
        <w:t xml:space="preserve"> </w:t>
      </w:r>
      <w:r w:rsidRPr="00BD07B9">
        <w:t>mechatronikai</w:t>
      </w:r>
      <w:r w:rsidR="00D1442E">
        <w:t xml:space="preserve"> </w:t>
      </w:r>
      <w:r w:rsidRPr="00BD07B9">
        <w:t>rendszerek</w:t>
      </w:r>
      <w:r w:rsidR="00D1442E">
        <w:t xml:space="preserve"> </w:t>
      </w:r>
      <w:r w:rsidRPr="00BD07B9">
        <w:t>fejlesztésére</w:t>
      </w:r>
      <w:r w:rsidR="00D1442E">
        <w:t xml:space="preserve"> </w:t>
      </w:r>
      <w:r w:rsidRPr="00BD07B9">
        <w:t>és</w:t>
      </w:r>
      <w:r w:rsidR="00D1442E">
        <w:t xml:space="preserve"> </w:t>
      </w:r>
      <w:r w:rsidRPr="00BD07B9">
        <w:t>integrálására,</w:t>
      </w:r>
      <w:r w:rsidR="00D1442E">
        <w:t xml:space="preserve"> </w:t>
      </w:r>
      <w:r w:rsidRPr="00BD07B9">
        <w:t>a</w:t>
      </w:r>
      <w:r w:rsidR="00D1442E">
        <w:t xml:space="preserve"> </w:t>
      </w:r>
      <w:r w:rsidRPr="00BD07B9">
        <w:t>mechatronikai</w:t>
      </w:r>
      <w:r w:rsidR="00D1442E">
        <w:t xml:space="preserve"> </w:t>
      </w:r>
      <w:r w:rsidRPr="00BD07B9">
        <w:t>célú</w:t>
      </w:r>
      <w:r w:rsidR="00D1442E">
        <w:t xml:space="preserve"> </w:t>
      </w:r>
      <w:r w:rsidRPr="00BD07B9">
        <w:t>kutatási-fejlesztési</w:t>
      </w:r>
      <w:r w:rsidR="00D1442E">
        <w:t xml:space="preserve"> </w:t>
      </w:r>
      <w:r w:rsidRPr="00BD07B9">
        <w:t>feladatok</w:t>
      </w:r>
      <w:r w:rsidR="00D1442E">
        <w:t xml:space="preserve"> </w:t>
      </w:r>
      <w:r w:rsidRPr="00BD07B9">
        <w:t>ellátására,</w:t>
      </w:r>
      <w:r w:rsidR="00D1442E">
        <w:t xml:space="preserve"> </w:t>
      </w:r>
      <w:r w:rsidRPr="00BD07B9">
        <w:t>koordinálására,</w:t>
      </w:r>
      <w:r w:rsidR="00D1442E">
        <w:t xml:space="preserve"> </w:t>
      </w:r>
      <w:r w:rsidRPr="00BD07B9">
        <w:t>tanulmányaik</w:t>
      </w:r>
      <w:r w:rsidR="00D1442E">
        <w:t xml:space="preserve"> </w:t>
      </w:r>
      <w:r w:rsidRPr="00BD07B9">
        <w:t>PhD</w:t>
      </w:r>
      <w:r w:rsidR="00D1442E">
        <w:t xml:space="preserve"> </w:t>
      </w:r>
      <w:r w:rsidRPr="00BD07B9">
        <w:t>képzés</w:t>
      </w:r>
      <w:r w:rsidR="00D1442E">
        <w:t xml:space="preserve"> </w:t>
      </w:r>
      <w:r w:rsidRPr="00BD07B9">
        <w:t>keretében</w:t>
      </w:r>
      <w:r w:rsidR="00D1442E">
        <w:t xml:space="preserve"> </w:t>
      </w:r>
      <w:r w:rsidRPr="00BD07B9">
        <w:t>való</w:t>
      </w:r>
      <w:r w:rsidR="00D1442E">
        <w:t xml:space="preserve"> </w:t>
      </w:r>
      <w:r w:rsidRPr="00BD07B9">
        <w:t>folytatására.</w:t>
      </w:r>
    </w:p>
    <w:p w14:paraId="2F589E39" w14:textId="77777777" w:rsidR="004B59D9" w:rsidRDefault="0017208E" w:rsidP="0017208E">
      <w:pPr>
        <w:pStyle w:val="Nemszmozottcmsor"/>
      </w:pPr>
      <w:r w:rsidRPr="007138BC">
        <w:rPr>
          <w:rFonts w:ascii="Times New Roman" w:hAnsi="Times New Roman" w:cs="Times New Roman"/>
          <w:caps/>
        </w:rPr>
        <w:t>The</w:t>
      </w:r>
      <w:r w:rsidR="00D1442E">
        <w:rPr>
          <w:rFonts w:ascii="Times New Roman" w:hAnsi="Times New Roman" w:cs="Times New Roman"/>
          <w:caps/>
        </w:rPr>
        <w:t xml:space="preserve"> </w:t>
      </w:r>
      <w:r w:rsidRPr="007138BC">
        <w:rPr>
          <w:rFonts w:ascii="Times New Roman" w:hAnsi="Times New Roman" w:cs="Times New Roman"/>
          <w:caps/>
        </w:rPr>
        <w:t>Main</w:t>
      </w:r>
      <w:r w:rsidR="00D1442E">
        <w:rPr>
          <w:rFonts w:ascii="Times New Roman" w:hAnsi="Times New Roman" w:cs="Times New Roman"/>
          <w:caps/>
        </w:rPr>
        <w:t xml:space="preserve"> </w:t>
      </w:r>
      <w:r w:rsidRPr="007138BC">
        <w:rPr>
          <w:rFonts w:ascii="Times New Roman" w:hAnsi="Times New Roman" w:cs="Times New Roman"/>
          <w:caps/>
        </w:rPr>
        <w:t>Objectives</w:t>
      </w:r>
      <w:r w:rsidR="00D1442E">
        <w:rPr>
          <w:rFonts w:ascii="Times New Roman" w:hAnsi="Times New Roman" w:cs="Times New Roman"/>
          <w:caps/>
        </w:rPr>
        <w:t xml:space="preserve"> </w:t>
      </w:r>
      <w:r w:rsidRPr="007138BC">
        <w:rPr>
          <w:rFonts w:ascii="Times New Roman" w:hAnsi="Times New Roman" w:cs="Times New Roman"/>
          <w:caps/>
        </w:rPr>
        <w:t>of</w:t>
      </w:r>
      <w:r w:rsidR="00D1442E">
        <w:rPr>
          <w:rFonts w:ascii="Times New Roman" w:hAnsi="Times New Roman" w:cs="Times New Roman"/>
          <w:caps/>
        </w:rPr>
        <w:t xml:space="preserve"> </w:t>
      </w:r>
      <w:r w:rsidRPr="007138BC">
        <w:rPr>
          <w:rFonts w:ascii="Times New Roman" w:hAnsi="Times New Roman" w:cs="Times New Roman"/>
          <w:caps/>
        </w:rPr>
        <w:t>the</w:t>
      </w:r>
      <w:r w:rsidR="00D1442E">
        <w:rPr>
          <w:rFonts w:ascii="Times New Roman" w:hAnsi="Times New Roman" w:cs="Times New Roman"/>
          <w:caps/>
        </w:rPr>
        <w:t xml:space="preserve"> </w:t>
      </w:r>
      <w:r w:rsidR="00C33B2F" w:rsidRPr="00FF4828">
        <w:rPr>
          <w:rFonts w:ascii="Times New Roman" w:hAnsi="Times New Roman" w:cs="Times New Roman"/>
          <w:caps/>
        </w:rPr>
        <w:t>M</w:t>
      </w:r>
      <w:r w:rsidR="00FF4828" w:rsidRPr="00FF4828">
        <w:rPr>
          <w:rFonts w:ascii="Times New Roman" w:hAnsi="Times New Roman" w:cs="Times New Roman"/>
          <w:caps/>
        </w:rPr>
        <w:t>Sc</w:t>
      </w:r>
      <w:r w:rsidR="00D1442E">
        <w:rPr>
          <w:rFonts w:ascii="Times New Roman" w:hAnsi="Times New Roman" w:cs="Times New Roman"/>
          <w:caps/>
        </w:rPr>
        <w:t xml:space="preserve"> </w:t>
      </w:r>
      <w:r w:rsidRPr="007138BC">
        <w:rPr>
          <w:rFonts w:ascii="Times New Roman" w:hAnsi="Times New Roman" w:cs="Times New Roman"/>
          <w:caps/>
        </w:rPr>
        <w:t>Program</w:t>
      </w:r>
    </w:p>
    <w:p w14:paraId="75BAC7D8" w14:textId="77777777" w:rsidR="004B59D9" w:rsidRDefault="0017208E">
      <w:pPr>
        <w:rPr>
          <w:lang w:val="en-US"/>
        </w:rPr>
      </w:pPr>
      <w:r w:rsidRPr="0017208E">
        <w:rPr>
          <w:lang w:val="en-US"/>
        </w:rPr>
        <w:t>The</w:t>
      </w:r>
      <w:r w:rsidR="00D1442E">
        <w:rPr>
          <w:lang w:val="en-US"/>
        </w:rPr>
        <w:t xml:space="preserve"> </w:t>
      </w:r>
      <w:r w:rsidRPr="0017208E">
        <w:rPr>
          <w:lang w:val="en-US"/>
        </w:rPr>
        <w:t>aim</w:t>
      </w:r>
      <w:r w:rsidR="00D1442E">
        <w:rPr>
          <w:lang w:val="en-US"/>
        </w:rPr>
        <w:t xml:space="preserve"> </w:t>
      </w:r>
      <w:r w:rsidRPr="0017208E">
        <w:rPr>
          <w:lang w:val="en-US"/>
        </w:rPr>
        <w:t>of</w:t>
      </w:r>
      <w:r w:rsidR="00D1442E">
        <w:rPr>
          <w:lang w:val="en-US"/>
        </w:rPr>
        <w:t xml:space="preserve"> </w:t>
      </w:r>
      <w:r w:rsidRPr="0017208E">
        <w:rPr>
          <w:lang w:val="en-US"/>
        </w:rPr>
        <w:t>the</w:t>
      </w:r>
      <w:r w:rsidR="00D1442E">
        <w:rPr>
          <w:lang w:val="en-US"/>
        </w:rPr>
        <w:t xml:space="preserve"> </w:t>
      </w:r>
      <w:r w:rsidRPr="0017208E">
        <w:rPr>
          <w:lang w:val="en-US"/>
        </w:rPr>
        <w:t>teaching</w:t>
      </w:r>
      <w:r w:rsidR="00D1442E">
        <w:rPr>
          <w:lang w:val="en-US"/>
        </w:rPr>
        <w:t xml:space="preserve"> </w:t>
      </w:r>
      <w:r w:rsidRPr="0017208E">
        <w:rPr>
          <w:lang w:val="en-US"/>
        </w:rPr>
        <w:t>is</w:t>
      </w:r>
      <w:r w:rsidR="00D1442E">
        <w:rPr>
          <w:lang w:val="en-US"/>
        </w:rPr>
        <w:t xml:space="preserve"> </w:t>
      </w:r>
      <w:r w:rsidRPr="0017208E">
        <w:rPr>
          <w:lang w:val="en-US"/>
        </w:rPr>
        <w:t>education</w:t>
      </w:r>
      <w:r w:rsidR="00D1442E">
        <w:rPr>
          <w:lang w:val="en-US"/>
        </w:rPr>
        <w:t xml:space="preserve"> </w:t>
      </w:r>
      <w:r w:rsidRPr="0017208E">
        <w:rPr>
          <w:lang w:val="en-US"/>
        </w:rPr>
        <w:t>of</w:t>
      </w:r>
      <w:r w:rsidR="00D1442E">
        <w:rPr>
          <w:lang w:val="en-US"/>
        </w:rPr>
        <w:t xml:space="preserve"> </w:t>
      </w:r>
      <w:r w:rsidRPr="0017208E">
        <w:rPr>
          <w:lang w:val="en-US"/>
        </w:rPr>
        <w:t>engineers</w:t>
      </w:r>
      <w:r w:rsidR="00D1442E">
        <w:rPr>
          <w:lang w:val="en-US"/>
        </w:rPr>
        <w:t xml:space="preserve"> </w:t>
      </w:r>
      <w:r w:rsidRPr="0017208E">
        <w:rPr>
          <w:lang w:val="en-US"/>
        </w:rPr>
        <w:t>who</w:t>
      </w:r>
      <w:r w:rsidR="00D1442E">
        <w:rPr>
          <w:lang w:val="en-US"/>
        </w:rPr>
        <w:t xml:space="preserve"> </w:t>
      </w:r>
      <w:r w:rsidRPr="0017208E">
        <w:rPr>
          <w:lang w:val="en-US"/>
        </w:rPr>
        <w:t>–</w:t>
      </w:r>
      <w:r w:rsidR="00D1442E">
        <w:rPr>
          <w:lang w:val="en-US"/>
        </w:rPr>
        <w:t xml:space="preserve"> </w:t>
      </w:r>
      <w:r w:rsidRPr="0017208E">
        <w:rPr>
          <w:lang w:val="en-US"/>
        </w:rPr>
        <w:t>having</w:t>
      </w:r>
      <w:r w:rsidR="00D1442E">
        <w:rPr>
          <w:lang w:val="en-US"/>
        </w:rPr>
        <w:t xml:space="preserve"> </w:t>
      </w:r>
      <w:r w:rsidRPr="0017208E">
        <w:rPr>
          <w:lang w:val="en-US"/>
        </w:rPr>
        <w:t>the</w:t>
      </w:r>
      <w:r w:rsidR="00D1442E">
        <w:rPr>
          <w:lang w:val="en-US"/>
        </w:rPr>
        <w:t xml:space="preserve"> </w:t>
      </w:r>
      <w:r w:rsidRPr="0017208E">
        <w:rPr>
          <w:lang w:val="en-US"/>
        </w:rPr>
        <w:t>knowledge</w:t>
      </w:r>
      <w:r w:rsidR="00D1442E">
        <w:rPr>
          <w:lang w:val="en-US"/>
        </w:rPr>
        <w:t xml:space="preserve"> </w:t>
      </w:r>
      <w:r w:rsidRPr="0017208E">
        <w:rPr>
          <w:lang w:val="en-US"/>
        </w:rPr>
        <w:t>of</w:t>
      </w:r>
      <w:r w:rsidR="00D1442E">
        <w:rPr>
          <w:lang w:val="en-US"/>
        </w:rPr>
        <w:t xml:space="preserve"> </w:t>
      </w:r>
      <w:r w:rsidRPr="0017208E">
        <w:rPr>
          <w:lang w:val="en-US"/>
        </w:rPr>
        <w:t>natural</w:t>
      </w:r>
      <w:r w:rsidR="00D1442E">
        <w:rPr>
          <w:lang w:val="en-US"/>
        </w:rPr>
        <w:t xml:space="preserve"> </w:t>
      </w:r>
      <w:r w:rsidRPr="0017208E">
        <w:rPr>
          <w:lang w:val="en-US"/>
        </w:rPr>
        <w:t>sciences</w:t>
      </w:r>
      <w:r w:rsidR="00D1442E">
        <w:rPr>
          <w:lang w:val="en-US"/>
        </w:rPr>
        <w:t xml:space="preserve"> </w:t>
      </w:r>
      <w:r w:rsidRPr="0017208E">
        <w:rPr>
          <w:lang w:val="en-US"/>
        </w:rPr>
        <w:t>and</w:t>
      </w:r>
      <w:r w:rsidR="00D1442E">
        <w:rPr>
          <w:lang w:val="en-US"/>
        </w:rPr>
        <w:t xml:space="preserve"> </w:t>
      </w:r>
      <w:r w:rsidRPr="0017208E">
        <w:rPr>
          <w:lang w:val="en-US"/>
        </w:rPr>
        <w:t>the</w:t>
      </w:r>
      <w:r w:rsidR="00D1442E">
        <w:rPr>
          <w:lang w:val="en-US"/>
        </w:rPr>
        <w:t xml:space="preserve"> </w:t>
      </w:r>
      <w:r w:rsidRPr="0017208E">
        <w:rPr>
          <w:lang w:val="en-US"/>
        </w:rPr>
        <w:t>special</w:t>
      </w:r>
      <w:r w:rsidR="00D1442E">
        <w:rPr>
          <w:lang w:val="en-US"/>
        </w:rPr>
        <w:t xml:space="preserve"> </w:t>
      </w:r>
      <w:r w:rsidRPr="0017208E">
        <w:rPr>
          <w:lang w:val="en-US"/>
        </w:rPr>
        <w:t>one</w:t>
      </w:r>
      <w:r w:rsidR="00D1442E">
        <w:rPr>
          <w:lang w:val="en-US"/>
        </w:rPr>
        <w:t xml:space="preserve"> </w:t>
      </w:r>
      <w:r w:rsidRPr="0017208E">
        <w:rPr>
          <w:lang w:val="en-US"/>
        </w:rPr>
        <w:t>in</w:t>
      </w:r>
      <w:r w:rsidR="00D1442E">
        <w:rPr>
          <w:lang w:val="en-US"/>
        </w:rPr>
        <w:t xml:space="preserve"> </w:t>
      </w:r>
      <w:r w:rsidRPr="0017208E">
        <w:rPr>
          <w:lang w:val="en-US"/>
        </w:rPr>
        <w:t>technical</w:t>
      </w:r>
      <w:r w:rsidR="00D1442E">
        <w:rPr>
          <w:lang w:val="en-US"/>
        </w:rPr>
        <w:t xml:space="preserve"> </w:t>
      </w:r>
      <w:r w:rsidRPr="0017208E">
        <w:rPr>
          <w:lang w:val="en-US"/>
        </w:rPr>
        <w:t>sciences</w:t>
      </w:r>
      <w:r w:rsidR="00D1442E">
        <w:rPr>
          <w:lang w:val="en-US"/>
        </w:rPr>
        <w:t xml:space="preserve"> </w:t>
      </w:r>
      <w:r w:rsidRPr="0017208E">
        <w:rPr>
          <w:lang w:val="en-US"/>
        </w:rPr>
        <w:t>related</w:t>
      </w:r>
      <w:r w:rsidR="00D1442E">
        <w:rPr>
          <w:lang w:val="en-US"/>
        </w:rPr>
        <w:t xml:space="preserve"> </w:t>
      </w:r>
      <w:r w:rsidRPr="0017208E">
        <w:rPr>
          <w:lang w:val="en-US"/>
        </w:rPr>
        <w:t>to</w:t>
      </w:r>
      <w:r w:rsidR="00D1442E">
        <w:rPr>
          <w:lang w:val="en-US"/>
        </w:rPr>
        <w:t xml:space="preserve"> </w:t>
      </w:r>
      <w:r w:rsidRPr="0017208E">
        <w:rPr>
          <w:lang w:val="en-US"/>
        </w:rPr>
        <w:t>mechatronics</w:t>
      </w:r>
      <w:r w:rsidR="00D1442E">
        <w:rPr>
          <w:lang w:val="en-US"/>
        </w:rPr>
        <w:t xml:space="preserve"> </w:t>
      </w:r>
      <w:r w:rsidRPr="0017208E">
        <w:rPr>
          <w:lang w:val="en-US"/>
        </w:rPr>
        <w:t>–</w:t>
      </w:r>
      <w:r w:rsidR="00D1442E">
        <w:rPr>
          <w:lang w:val="en-US"/>
        </w:rPr>
        <w:t xml:space="preserve"> </w:t>
      </w:r>
      <w:r w:rsidRPr="0017208E">
        <w:rPr>
          <w:lang w:val="en-US"/>
        </w:rPr>
        <w:t>are</w:t>
      </w:r>
      <w:r w:rsidR="00D1442E">
        <w:rPr>
          <w:lang w:val="en-US"/>
        </w:rPr>
        <w:t xml:space="preserve"> </w:t>
      </w:r>
      <w:r w:rsidRPr="0017208E">
        <w:rPr>
          <w:lang w:val="en-US"/>
        </w:rPr>
        <w:t>able</w:t>
      </w:r>
      <w:r w:rsidR="00D1442E">
        <w:rPr>
          <w:lang w:val="en-US"/>
        </w:rPr>
        <w:t xml:space="preserve"> </w:t>
      </w:r>
      <w:r w:rsidRPr="0017208E">
        <w:rPr>
          <w:lang w:val="en-US"/>
        </w:rPr>
        <w:t>to</w:t>
      </w:r>
      <w:r w:rsidR="00D1442E">
        <w:rPr>
          <w:lang w:val="en-US"/>
        </w:rPr>
        <w:t xml:space="preserve"> </w:t>
      </w:r>
      <w:r w:rsidRPr="0017208E">
        <w:rPr>
          <w:lang w:val="en-US"/>
        </w:rPr>
        <w:t>plan</w:t>
      </w:r>
      <w:r w:rsidR="00D1442E">
        <w:rPr>
          <w:lang w:val="en-US"/>
        </w:rPr>
        <w:t xml:space="preserve"> </w:t>
      </w:r>
      <w:r w:rsidRPr="0017208E">
        <w:rPr>
          <w:lang w:val="en-US"/>
        </w:rPr>
        <w:t>new</w:t>
      </w:r>
      <w:r w:rsidR="00D1442E">
        <w:rPr>
          <w:lang w:val="en-US"/>
        </w:rPr>
        <w:t xml:space="preserve"> </w:t>
      </w:r>
      <w:r w:rsidRPr="0017208E">
        <w:rPr>
          <w:lang w:val="en-US"/>
        </w:rPr>
        <w:t>mechatronic</w:t>
      </w:r>
      <w:r w:rsidR="00D1442E">
        <w:rPr>
          <w:lang w:val="en-US"/>
        </w:rPr>
        <w:t xml:space="preserve"> </w:t>
      </w:r>
      <w:r w:rsidRPr="0017208E">
        <w:rPr>
          <w:lang w:val="en-US"/>
        </w:rPr>
        <w:t>systems</w:t>
      </w:r>
      <w:r w:rsidR="00D1442E">
        <w:rPr>
          <w:lang w:val="en-US"/>
        </w:rPr>
        <w:t xml:space="preserve"> </w:t>
      </w:r>
      <w:r w:rsidRPr="0017208E">
        <w:rPr>
          <w:lang w:val="en-US"/>
        </w:rPr>
        <w:t>and</w:t>
      </w:r>
      <w:r w:rsidR="00D1442E">
        <w:rPr>
          <w:lang w:val="en-US"/>
        </w:rPr>
        <w:t xml:space="preserve"> </w:t>
      </w:r>
      <w:r w:rsidRPr="0017208E">
        <w:rPr>
          <w:lang w:val="en-US"/>
        </w:rPr>
        <w:t>devices,</w:t>
      </w:r>
      <w:r w:rsidR="00D1442E">
        <w:rPr>
          <w:lang w:val="en-US"/>
        </w:rPr>
        <w:t xml:space="preserve"> </w:t>
      </w:r>
      <w:r w:rsidRPr="0017208E">
        <w:rPr>
          <w:lang w:val="en-US"/>
        </w:rPr>
        <w:t>to</w:t>
      </w:r>
      <w:r w:rsidR="00D1442E">
        <w:rPr>
          <w:lang w:val="en-US"/>
        </w:rPr>
        <w:t xml:space="preserve"> </w:t>
      </w:r>
      <w:r w:rsidRPr="0017208E">
        <w:rPr>
          <w:lang w:val="en-US"/>
        </w:rPr>
        <w:t>fulfil,</w:t>
      </w:r>
      <w:r w:rsidR="00D1442E">
        <w:rPr>
          <w:lang w:val="en-US"/>
        </w:rPr>
        <w:t xml:space="preserve"> </w:t>
      </w:r>
      <w:r w:rsidRPr="0017208E">
        <w:rPr>
          <w:lang w:val="en-US"/>
        </w:rPr>
        <w:t>manage</w:t>
      </w:r>
      <w:r w:rsidR="00D1442E">
        <w:rPr>
          <w:lang w:val="en-US"/>
        </w:rPr>
        <w:t xml:space="preserve"> </w:t>
      </w:r>
      <w:r w:rsidRPr="0017208E">
        <w:rPr>
          <w:lang w:val="en-US"/>
        </w:rPr>
        <w:t>R&amp;D</w:t>
      </w:r>
      <w:r w:rsidR="00D1442E">
        <w:rPr>
          <w:lang w:val="en-US"/>
        </w:rPr>
        <w:t xml:space="preserve"> </w:t>
      </w:r>
      <w:r w:rsidRPr="0017208E">
        <w:rPr>
          <w:lang w:val="en-US"/>
        </w:rPr>
        <w:t>projects</w:t>
      </w:r>
      <w:r w:rsidR="00D1442E">
        <w:rPr>
          <w:lang w:val="en-US"/>
        </w:rPr>
        <w:t xml:space="preserve"> </w:t>
      </w:r>
      <w:r w:rsidRPr="0017208E">
        <w:rPr>
          <w:lang w:val="en-US"/>
        </w:rPr>
        <w:t>of</w:t>
      </w:r>
      <w:r w:rsidR="00D1442E">
        <w:rPr>
          <w:lang w:val="en-US"/>
        </w:rPr>
        <w:t xml:space="preserve"> </w:t>
      </w:r>
      <w:r w:rsidRPr="0017208E">
        <w:rPr>
          <w:lang w:val="en-US"/>
        </w:rPr>
        <w:t>mechatronic</w:t>
      </w:r>
      <w:r w:rsidR="00D1442E">
        <w:rPr>
          <w:lang w:val="en-US"/>
        </w:rPr>
        <w:t xml:space="preserve"> </w:t>
      </w:r>
      <w:r w:rsidRPr="0017208E">
        <w:rPr>
          <w:lang w:val="en-US"/>
        </w:rPr>
        <w:t>aims,</w:t>
      </w:r>
      <w:r w:rsidR="00D1442E">
        <w:rPr>
          <w:lang w:val="en-US"/>
        </w:rPr>
        <w:t xml:space="preserve"> </w:t>
      </w:r>
      <w:r w:rsidRPr="0017208E">
        <w:rPr>
          <w:lang w:val="en-US"/>
        </w:rPr>
        <w:t>to</w:t>
      </w:r>
      <w:r w:rsidR="00D1442E">
        <w:rPr>
          <w:lang w:val="en-US"/>
        </w:rPr>
        <w:t xml:space="preserve"> </w:t>
      </w:r>
      <w:r w:rsidRPr="0017208E">
        <w:rPr>
          <w:lang w:val="en-US"/>
        </w:rPr>
        <w:t>continue</w:t>
      </w:r>
      <w:r w:rsidR="00D1442E">
        <w:rPr>
          <w:lang w:val="en-US"/>
        </w:rPr>
        <w:t xml:space="preserve"> </w:t>
      </w:r>
      <w:r w:rsidRPr="0017208E">
        <w:rPr>
          <w:lang w:val="en-US"/>
        </w:rPr>
        <w:t>their</w:t>
      </w:r>
      <w:r w:rsidR="00D1442E">
        <w:rPr>
          <w:lang w:val="en-US"/>
        </w:rPr>
        <w:t xml:space="preserve"> </w:t>
      </w:r>
      <w:r w:rsidRPr="0017208E">
        <w:rPr>
          <w:lang w:val="en-US"/>
        </w:rPr>
        <w:t>studies</w:t>
      </w:r>
      <w:r w:rsidR="00D1442E">
        <w:rPr>
          <w:lang w:val="en-US"/>
        </w:rPr>
        <w:t xml:space="preserve"> </w:t>
      </w:r>
      <w:r w:rsidRPr="0017208E">
        <w:rPr>
          <w:lang w:val="en-US"/>
        </w:rPr>
        <w:t>in</w:t>
      </w:r>
      <w:r w:rsidR="00D1442E">
        <w:rPr>
          <w:lang w:val="en-US"/>
        </w:rPr>
        <w:t xml:space="preserve"> </w:t>
      </w:r>
      <w:r w:rsidRPr="0017208E">
        <w:rPr>
          <w:lang w:val="en-US"/>
        </w:rPr>
        <w:t>PhD</w:t>
      </w:r>
      <w:r w:rsidR="00D1442E">
        <w:rPr>
          <w:lang w:val="en-US"/>
        </w:rPr>
        <w:t xml:space="preserve"> </w:t>
      </w:r>
      <w:r w:rsidRPr="0017208E">
        <w:rPr>
          <w:lang w:val="en-US"/>
        </w:rPr>
        <w:t>frameworks.</w:t>
      </w:r>
    </w:p>
    <w:tbl>
      <w:tblPr>
        <w:tblStyle w:val="Rcsostblzat"/>
        <w:tblW w:w="0" w:type="auto"/>
        <w:tblBorders>
          <w:top w:val="single" w:sz="12" w:space="0" w:color="800000"/>
          <w:left w:val="single" w:sz="12" w:space="0" w:color="800000"/>
          <w:bottom w:val="single" w:sz="12" w:space="0" w:color="800000"/>
          <w:right w:val="single" w:sz="12" w:space="0" w:color="800000"/>
        </w:tblBorders>
        <w:tblCellMar>
          <w:top w:w="57" w:type="dxa"/>
          <w:bottom w:w="57" w:type="dxa"/>
        </w:tblCellMar>
        <w:tblLook w:val="04A0" w:firstRow="1" w:lastRow="0" w:firstColumn="1" w:lastColumn="0" w:noHBand="0" w:noVBand="1"/>
      </w:tblPr>
      <w:tblGrid>
        <w:gridCol w:w="4531"/>
        <w:gridCol w:w="4531"/>
      </w:tblGrid>
      <w:tr w:rsidR="00C33B2F" w14:paraId="1BBF08C7" w14:textId="77777777" w:rsidTr="00B24C1C">
        <w:tc>
          <w:tcPr>
            <w:tcW w:w="4531" w:type="dxa"/>
            <w:shd w:val="clear" w:color="auto" w:fill="D9D9D9" w:themeFill="background1" w:themeFillShade="D9"/>
          </w:tcPr>
          <w:p w14:paraId="1991B331" w14:textId="77777777" w:rsidR="00C33B2F" w:rsidRDefault="00C33B2F" w:rsidP="00C33B2F">
            <w:pPr>
              <w:pStyle w:val="Cmsor1"/>
              <w:spacing w:before="0" w:after="0"/>
              <w:outlineLvl w:val="0"/>
              <w:rPr>
                <w:lang w:val="en-US"/>
              </w:rPr>
            </w:pPr>
            <w:r>
              <w:rPr>
                <w:rFonts w:ascii="Times New Roman" w:hAnsi="Times New Roman"/>
                <w:caps/>
                <w:lang w:eastAsia="hu-HU"/>
              </w:rPr>
              <w:t>A</w:t>
            </w:r>
            <w:r w:rsidR="00D1442E">
              <w:rPr>
                <w:rFonts w:ascii="Times New Roman" w:hAnsi="Times New Roman"/>
                <w:caps/>
                <w:lang w:eastAsia="hu-HU"/>
              </w:rPr>
              <w:t xml:space="preserve"> </w:t>
            </w:r>
            <w:r w:rsidRPr="00BB459E">
              <w:rPr>
                <w:rFonts w:ascii="Times New Roman" w:hAnsi="Times New Roman"/>
                <w:caps/>
                <w:lang w:eastAsia="hu-HU"/>
              </w:rPr>
              <w:t>Képzési</w:t>
            </w:r>
            <w:r w:rsidR="00D1442E">
              <w:rPr>
                <w:rFonts w:ascii="Times New Roman" w:hAnsi="Times New Roman"/>
                <w:caps/>
                <w:lang w:eastAsia="hu-HU"/>
              </w:rPr>
              <w:t xml:space="preserve"> </w:t>
            </w:r>
            <w:r w:rsidRPr="00BB459E">
              <w:rPr>
                <w:rFonts w:ascii="Times New Roman" w:hAnsi="Times New Roman"/>
                <w:caps/>
                <w:lang w:eastAsia="hu-HU"/>
              </w:rPr>
              <w:t>idő</w:t>
            </w:r>
            <w:r w:rsidR="00D1442E">
              <w:rPr>
                <w:rFonts w:ascii="Times New Roman" w:hAnsi="Times New Roman"/>
                <w:caps/>
                <w:lang w:eastAsia="hu-HU"/>
              </w:rPr>
              <w:t xml:space="preserve"> </w:t>
            </w:r>
            <w:r>
              <w:rPr>
                <w:rFonts w:ascii="Times New Roman" w:hAnsi="Times New Roman"/>
                <w:caps/>
                <w:lang w:eastAsia="hu-HU"/>
              </w:rPr>
              <w:t>Hossza</w:t>
            </w:r>
          </w:p>
        </w:tc>
        <w:tc>
          <w:tcPr>
            <w:tcW w:w="4531" w:type="dxa"/>
            <w:shd w:val="clear" w:color="auto" w:fill="D9D9D9" w:themeFill="background1" w:themeFillShade="D9"/>
          </w:tcPr>
          <w:p w14:paraId="05940CE3" w14:textId="77777777" w:rsidR="00C33B2F" w:rsidRDefault="00C33B2F" w:rsidP="00C33B2F">
            <w:pPr>
              <w:pStyle w:val="Nemszmozottcmsor"/>
              <w:spacing w:before="0" w:after="0"/>
              <w:rPr>
                <w:lang w:val="en-US"/>
              </w:rPr>
            </w:pPr>
            <w:r w:rsidRPr="007138BC">
              <w:rPr>
                <w:rFonts w:ascii="Times New Roman" w:hAnsi="Times New Roman" w:cs="Times New Roman"/>
                <w:caps/>
              </w:rPr>
              <w:t>Duration</w:t>
            </w:r>
            <w:r w:rsidR="00D1442E">
              <w:rPr>
                <w:rFonts w:ascii="Times New Roman" w:hAnsi="Times New Roman" w:cs="Times New Roman"/>
                <w:caps/>
              </w:rPr>
              <w:t xml:space="preserve"> </w:t>
            </w:r>
            <w:r w:rsidRPr="007138BC">
              <w:rPr>
                <w:rFonts w:ascii="Times New Roman" w:hAnsi="Times New Roman" w:cs="Times New Roman"/>
                <w:caps/>
              </w:rPr>
              <w:t>of</w:t>
            </w:r>
            <w:r w:rsidR="00D1442E">
              <w:rPr>
                <w:rFonts w:ascii="Times New Roman" w:hAnsi="Times New Roman" w:cs="Times New Roman"/>
                <w:caps/>
              </w:rPr>
              <w:t xml:space="preserve"> </w:t>
            </w:r>
            <w:r w:rsidRPr="007138BC">
              <w:rPr>
                <w:rFonts w:ascii="Times New Roman" w:hAnsi="Times New Roman" w:cs="Times New Roman"/>
                <w:caps/>
              </w:rPr>
              <w:t>education</w:t>
            </w:r>
          </w:p>
        </w:tc>
      </w:tr>
      <w:tr w:rsidR="00C33B2F" w14:paraId="78B53918" w14:textId="77777777" w:rsidTr="00B17B4C">
        <w:tc>
          <w:tcPr>
            <w:tcW w:w="4531" w:type="dxa"/>
          </w:tcPr>
          <w:p w14:paraId="0AC0897F" w14:textId="77777777" w:rsidR="00C33B2F" w:rsidRDefault="00C16217" w:rsidP="00C33B2F">
            <w:pPr>
              <w:pStyle w:val="Nincstrkz"/>
              <w:rPr>
                <w:lang w:val="en-US"/>
              </w:rPr>
            </w:pPr>
            <w:r>
              <w:t>4</w:t>
            </w:r>
            <w:r w:rsidR="00D1442E">
              <w:t xml:space="preserve"> </w:t>
            </w:r>
            <w:r w:rsidR="00C33B2F">
              <w:t>félév</w:t>
            </w:r>
          </w:p>
        </w:tc>
        <w:tc>
          <w:tcPr>
            <w:tcW w:w="4531" w:type="dxa"/>
          </w:tcPr>
          <w:p w14:paraId="17678064" w14:textId="77777777" w:rsidR="00C33B2F" w:rsidRDefault="00C16217" w:rsidP="00C33B2F">
            <w:pPr>
              <w:pStyle w:val="Nincstrkz"/>
              <w:rPr>
                <w:lang w:val="en-US"/>
              </w:rPr>
            </w:pPr>
            <w:r>
              <w:rPr>
                <w:lang w:val="en-US"/>
              </w:rPr>
              <w:t>4</w:t>
            </w:r>
            <w:r w:rsidR="00D1442E">
              <w:rPr>
                <w:lang w:val="en-US"/>
              </w:rPr>
              <w:t xml:space="preserve"> </w:t>
            </w:r>
            <w:r w:rsidR="00C33B2F" w:rsidRPr="00B82C2D">
              <w:rPr>
                <w:lang w:val="en-US"/>
              </w:rPr>
              <w:t>semesters</w:t>
            </w:r>
          </w:p>
        </w:tc>
      </w:tr>
    </w:tbl>
    <w:p w14:paraId="5B5C3378" w14:textId="77777777" w:rsidR="004B59D9" w:rsidRDefault="004B59D9">
      <w:pPr>
        <w:rPr>
          <w:lang w:val="en-US"/>
        </w:rPr>
      </w:pPr>
    </w:p>
    <w:tbl>
      <w:tblPr>
        <w:tblStyle w:val="Rcsostblzat"/>
        <w:tblW w:w="0" w:type="auto"/>
        <w:tblBorders>
          <w:top w:val="single" w:sz="12" w:space="0" w:color="800000"/>
          <w:left w:val="single" w:sz="12" w:space="0" w:color="800000"/>
          <w:bottom w:val="single" w:sz="12" w:space="0" w:color="800000"/>
          <w:right w:val="single" w:sz="12" w:space="0" w:color="800000"/>
        </w:tblBorders>
        <w:tblCellMar>
          <w:top w:w="57" w:type="dxa"/>
          <w:bottom w:w="57" w:type="dxa"/>
        </w:tblCellMar>
        <w:tblLook w:val="04A0" w:firstRow="1" w:lastRow="0" w:firstColumn="1" w:lastColumn="0" w:noHBand="0" w:noVBand="1"/>
      </w:tblPr>
      <w:tblGrid>
        <w:gridCol w:w="4531"/>
        <w:gridCol w:w="4531"/>
      </w:tblGrid>
      <w:tr w:rsidR="00C33B2F" w14:paraId="55B15D90" w14:textId="77777777" w:rsidTr="00B24C1C">
        <w:tc>
          <w:tcPr>
            <w:tcW w:w="4531" w:type="dxa"/>
            <w:shd w:val="clear" w:color="auto" w:fill="D9D9D9" w:themeFill="background1" w:themeFillShade="D9"/>
          </w:tcPr>
          <w:p w14:paraId="7B2F7634" w14:textId="77777777" w:rsidR="00C33B2F" w:rsidRDefault="00C33B2F" w:rsidP="00FE1D96">
            <w:pPr>
              <w:pStyle w:val="Cmsor1"/>
              <w:spacing w:before="0" w:after="0"/>
              <w:outlineLvl w:val="0"/>
              <w:rPr>
                <w:lang w:val="en-US"/>
              </w:rPr>
            </w:pPr>
            <w:r w:rsidRPr="008C618E">
              <w:rPr>
                <w:rFonts w:ascii="Times New Roman" w:hAnsi="Times New Roman" w:cs="Times New Roman"/>
                <w:caps/>
              </w:rPr>
              <w:t>A</w:t>
            </w:r>
            <w:r w:rsidR="00D1442E">
              <w:rPr>
                <w:rFonts w:ascii="Times New Roman" w:hAnsi="Times New Roman" w:cs="Times New Roman"/>
                <w:caps/>
              </w:rPr>
              <w:t xml:space="preserve"> </w:t>
            </w:r>
            <w:r w:rsidRPr="008C618E">
              <w:rPr>
                <w:rFonts w:ascii="Times New Roman" w:hAnsi="Times New Roman" w:cs="Times New Roman"/>
                <w:caps/>
              </w:rPr>
              <w:t>megszerzendő</w:t>
            </w:r>
            <w:r w:rsidR="00D1442E">
              <w:rPr>
                <w:rFonts w:ascii="Times New Roman" w:hAnsi="Times New Roman" w:cs="Times New Roman"/>
                <w:caps/>
              </w:rPr>
              <w:t xml:space="preserve"> </w:t>
            </w:r>
            <w:r w:rsidRPr="008C618E">
              <w:rPr>
                <w:rFonts w:ascii="Times New Roman" w:hAnsi="Times New Roman" w:cs="Times New Roman"/>
                <w:caps/>
              </w:rPr>
              <w:t>kreditek</w:t>
            </w:r>
            <w:r w:rsidR="00D1442E">
              <w:rPr>
                <w:rFonts w:ascii="Times New Roman" w:hAnsi="Times New Roman" w:cs="Times New Roman"/>
                <w:caps/>
              </w:rPr>
              <w:t xml:space="preserve"> </w:t>
            </w:r>
            <w:r w:rsidRPr="008C618E">
              <w:rPr>
                <w:rFonts w:ascii="Times New Roman" w:hAnsi="Times New Roman" w:cs="Times New Roman"/>
                <w:caps/>
              </w:rPr>
              <w:t>száma</w:t>
            </w:r>
          </w:p>
        </w:tc>
        <w:tc>
          <w:tcPr>
            <w:tcW w:w="4531" w:type="dxa"/>
            <w:shd w:val="clear" w:color="auto" w:fill="D9D9D9" w:themeFill="background1" w:themeFillShade="D9"/>
          </w:tcPr>
          <w:p w14:paraId="66D6B382" w14:textId="77777777" w:rsidR="00C33B2F" w:rsidRDefault="00C33B2F" w:rsidP="00FE1D96">
            <w:pPr>
              <w:pStyle w:val="Nemszmozottcmsor"/>
              <w:spacing w:before="0" w:after="0"/>
              <w:rPr>
                <w:lang w:val="en-US"/>
              </w:rPr>
            </w:pPr>
            <w:r w:rsidRPr="008C618E">
              <w:rPr>
                <w:rFonts w:ascii="Times New Roman" w:hAnsi="Times New Roman" w:cs="Times New Roman"/>
                <w:caps/>
              </w:rPr>
              <w:t>Number</w:t>
            </w:r>
            <w:r w:rsidR="00D1442E">
              <w:rPr>
                <w:rFonts w:ascii="Times New Roman" w:hAnsi="Times New Roman" w:cs="Times New Roman"/>
                <w:caps/>
              </w:rPr>
              <w:t xml:space="preserve"> </w:t>
            </w:r>
            <w:r w:rsidRPr="008C618E">
              <w:rPr>
                <w:rFonts w:ascii="Times New Roman" w:hAnsi="Times New Roman" w:cs="Times New Roman"/>
                <w:caps/>
              </w:rPr>
              <w:t>of</w:t>
            </w:r>
            <w:r w:rsidR="00D1442E">
              <w:rPr>
                <w:rFonts w:ascii="Times New Roman" w:hAnsi="Times New Roman" w:cs="Times New Roman"/>
                <w:caps/>
              </w:rPr>
              <w:t xml:space="preserve"> </w:t>
            </w:r>
            <w:r w:rsidRPr="008C618E">
              <w:rPr>
                <w:rFonts w:ascii="Times New Roman" w:hAnsi="Times New Roman" w:cs="Times New Roman"/>
                <w:caps/>
              </w:rPr>
              <w:t>credits</w:t>
            </w:r>
            <w:r w:rsidR="00D1442E">
              <w:rPr>
                <w:rFonts w:ascii="Times New Roman" w:hAnsi="Times New Roman" w:cs="Times New Roman"/>
                <w:caps/>
              </w:rPr>
              <w:t xml:space="preserve"> </w:t>
            </w:r>
            <w:r w:rsidRPr="008C618E">
              <w:rPr>
                <w:rFonts w:ascii="Times New Roman" w:hAnsi="Times New Roman" w:cs="Times New Roman"/>
                <w:caps/>
              </w:rPr>
              <w:t>to</w:t>
            </w:r>
            <w:r w:rsidR="00D1442E">
              <w:rPr>
                <w:rFonts w:ascii="Times New Roman" w:hAnsi="Times New Roman" w:cs="Times New Roman"/>
                <w:caps/>
              </w:rPr>
              <w:t xml:space="preserve"> </w:t>
            </w:r>
            <w:r w:rsidRPr="008C618E">
              <w:rPr>
                <w:rFonts w:ascii="Times New Roman" w:hAnsi="Times New Roman" w:cs="Times New Roman"/>
                <w:caps/>
              </w:rPr>
              <w:t>be</w:t>
            </w:r>
            <w:r w:rsidR="00D1442E">
              <w:rPr>
                <w:rFonts w:ascii="Times New Roman" w:hAnsi="Times New Roman" w:cs="Times New Roman"/>
                <w:caps/>
              </w:rPr>
              <w:t xml:space="preserve"> </w:t>
            </w:r>
            <w:r w:rsidRPr="008C618E">
              <w:rPr>
                <w:rFonts w:ascii="Times New Roman" w:hAnsi="Times New Roman" w:cs="Times New Roman"/>
                <w:caps/>
              </w:rPr>
              <w:t>achieved</w:t>
            </w:r>
          </w:p>
        </w:tc>
      </w:tr>
      <w:tr w:rsidR="00C33B2F" w14:paraId="323DA909" w14:textId="77777777" w:rsidTr="00B17B4C">
        <w:tc>
          <w:tcPr>
            <w:tcW w:w="9062" w:type="dxa"/>
            <w:gridSpan w:val="2"/>
          </w:tcPr>
          <w:p w14:paraId="105F4744" w14:textId="77777777" w:rsidR="00C33B2F" w:rsidRDefault="00C33B2F" w:rsidP="00C33B2F">
            <w:pPr>
              <w:pStyle w:val="Nincstrkz"/>
              <w:jc w:val="center"/>
              <w:rPr>
                <w:lang w:val="en-US"/>
              </w:rPr>
            </w:pPr>
            <w:r>
              <w:t>120</w:t>
            </w:r>
          </w:p>
        </w:tc>
      </w:tr>
    </w:tbl>
    <w:p w14:paraId="028A93FE" w14:textId="77777777" w:rsidR="00C33B2F" w:rsidRDefault="00C33B2F">
      <w:pPr>
        <w:rPr>
          <w:lang w:val="en-US"/>
        </w:rPr>
      </w:pPr>
    </w:p>
    <w:tbl>
      <w:tblPr>
        <w:tblStyle w:val="Rcsostblzat"/>
        <w:tblW w:w="0" w:type="auto"/>
        <w:tblBorders>
          <w:top w:val="single" w:sz="12" w:space="0" w:color="800000"/>
          <w:left w:val="single" w:sz="12" w:space="0" w:color="800000"/>
          <w:bottom w:val="single" w:sz="12" w:space="0" w:color="800000"/>
          <w:right w:val="single" w:sz="12" w:space="0" w:color="800000"/>
        </w:tblBorders>
        <w:tblCellMar>
          <w:top w:w="57" w:type="dxa"/>
          <w:bottom w:w="57" w:type="dxa"/>
        </w:tblCellMar>
        <w:tblLook w:val="04A0" w:firstRow="1" w:lastRow="0" w:firstColumn="1" w:lastColumn="0" w:noHBand="0" w:noVBand="1"/>
      </w:tblPr>
      <w:tblGrid>
        <w:gridCol w:w="4531"/>
        <w:gridCol w:w="4531"/>
      </w:tblGrid>
      <w:tr w:rsidR="00B17B4C" w14:paraId="2366F000" w14:textId="77777777" w:rsidTr="00B24C1C">
        <w:tc>
          <w:tcPr>
            <w:tcW w:w="4531" w:type="dxa"/>
            <w:shd w:val="clear" w:color="auto" w:fill="D9D9D9" w:themeFill="background1" w:themeFillShade="D9"/>
          </w:tcPr>
          <w:p w14:paraId="195C22F6" w14:textId="77777777" w:rsidR="00B17B4C" w:rsidRDefault="00B17B4C" w:rsidP="00FE1D96">
            <w:pPr>
              <w:pStyle w:val="Cmsor1"/>
              <w:spacing w:before="0" w:after="0"/>
              <w:outlineLvl w:val="0"/>
              <w:rPr>
                <w:lang w:val="en-US"/>
              </w:rPr>
            </w:pPr>
            <w:r w:rsidRPr="007138BC">
              <w:rPr>
                <w:rFonts w:ascii="Times New Roman" w:hAnsi="Times New Roman" w:cs="Times New Roman"/>
                <w:caps/>
              </w:rPr>
              <w:lastRenderedPageBreak/>
              <w:t>A</w:t>
            </w:r>
            <w:r w:rsidR="00D1442E">
              <w:rPr>
                <w:rFonts w:ascii="Times New Roman" w:hAnsi="Times New Roman" w:cs="Times New Roman"/>
                <w:caps/>
              </w:rPr>
              <w:t xml:space="preserve"> </w:t>
            </w:r>
            <w:r w:rsidRPr="007138BC">
              <w:rPr>
                <w:rFonts w:ascii="Times New Roman" w:hAnsi="Times New Roman" w:cs="Times New Roman"/>
                <w:caps/>
              </w:rPr>
              <w:t>képzés</w:t>
            </w:r>
            <w:r w:rsidR="00D1442E">
              <w:rPr>
                <w:rFonts w:ascii="Times New Roman" w:hAnsi="Times New Roman" w:cs="Times New Roman"/>
                <w:caps/>
              </w:rPr>
              <w:t xml:space="preserve"> </w:t>
            </w:r>
            <w:r w:rsidRPr="007138BC">
              <w:rPr>
                <w:rFonts w:ascii="Times New Roman" w:hAnsi="Times New Roman" w:cs="Times New Roman"/>
                <w:caps/>
              </w:rPr>
              <w:t>formája</w:t>
            </w:r>
          </w:p>
        </w:tc>
        <w:tc>
          <w:tcPr>
            <w:tcW w:w="4531" w:type="dxa"/>
            <w:shd w:val="clear" w:color="auto" w:fill="D9D9D9" w:themeFill="background1" w:themeFillShade="D9"/>
          </w:tcPr>
          <w:p w14:paraId="7EB5E6DF" w14:textId="77777777" w:rsidR="00B17B4C" w:rsidRDefault="00B17B4C" w:rsidP="00FE1D96">
            <w:pPr>
              <w:pStyle w:val="Nemszmozottcmsor"/>
              <w:spacing w:before="0" w:after="0"/>
              <w:rPr>
                <w:lang w:val="en-US"/>
              </w:rPr>
            </w:pPr>
            <w:r w:rsidRPr="007138BC">
              <w:rPr>
                <w:rFonts w:ascii="Times New Roman" w:hAnsi="Times New Roman" w:cs="Times New Roman"/>
                <w:caps/>
              </w:rPr>
              <w:t>Form</w:t>
            </w:r>
            <w:r w:rsidR="00D1442E">
              <w:rPr>
                <w:rFonts w:ascii="Times New Roman" w:hAnsi="Times New Roman" w:cs="Times New Roman"/>
                <w:caps/>
              </w:rPr>
              <w:t xml:space="preserve"> </w:t>
            </w:r>
            <w:r w:rsidRPr="007138BC">
              <w:rPr>
                <w:rFonts w:ascii="Times New Roman" w:hAnsi="Times New Roman" w:cs="Times New Roman"/>
                <w:caps/>
              </w:rPr>
              <w:t>of</w:t>
            </w:r>
            <w:r w:rsidR="00D1442E">
              <w:rPr>
                <w:rFonts w:ascii="Times New Roman" w:hAnsi="Times New Roman" w:cs="Times New Roman"/>
                <w:caps/>
              </w:rPr>
              <w:t xml:space="preserve"> </w:t>
            </w:r>
            <w:r w:rsidRPr="007138BC">
              <w:rPr>
                <w:rFonts w:ascii="Times New Roman" w:hAnsi="Times New Roman" w:cs="Times New Roman"/>
                <w:caps/>
              </w:rPr>
              <w:t>the</w:t>
            </w:r>
            <w:r w:rsidR="00D1442E">
              <w:rPr>
                <w:rFonts w:ascii="Times New Roman" w:hAnsi="Times New Roman" w:cs="Times New Roman"/>
                <w:caps/>
              </w:rPr>
              <w:t xml:space="preserve"> </w:t>
            </w:r>
            <w:r w:rsidRPr="007138BC">
              <w:rPr>
                <w:rFonts w:ascii="Times New Roman" w:hAnsi="Times New Roman" w:cs="Times New Roman"/>
                <w:caps/>
              </w:rPr>
              <w:t>training</w:t>
            </w:r>
          </w:p>
        </w:tc>
      </w:tr>
      <w:tr w:rsidR="00B17B4C" w14:paraId="608D88BC" w14:textId="77777777" w:rsidTr="00B17B4C">
        <w:tc>
          <w:tcPr>
            <w:tcW w:w="4531" w:type="dxa"/>
          </w:tcPr>
          <w:p w14:paraId="3F11F48F" w14:textId="77777777" w:rsidR="00B17B4C" w:rsidRDefault="00B17B4C" w:rsidP="00FE1D96">
            <w:pPr>
              <w:pStyle w:val="Nincstrkz"/>
              <w:rPr>
                <w:lang w:val="en-US"/>
              </w:rPr>
            </w:pPr>
            <w:r>
              <w:t>nappali</w:t>
            </w:r>
          </w:p>
        </w:tc>
        <w:tc>
          <w:tcPr>
            <w:tcW w:w="4531" w:type="dxa"/>
          </w:tcPr>
          <w:p w14:paraId="2EDFF382" w14:textId="77777777" w:rsidR="00B17B4C" w:rsidRDefault="00B17B4C" w:rsidP="00FE1D96">
            <w:pPr>
              <w:pStyle w:val="Nincstrkz"/>
              <w:rPr>
                <w:lang w:val="en-US"/>
              </w:rPr>
            </w:pPr>
            <w:r>
              <w:rPr>
                <w:lang w:val="en-US"/>
              </w:rPr>
              <w:t>f</w:t>
            </w:r>
            <w:r w:rsidRPr="00B82C2D">
              <w:rPr>
                <w:lang w:val="en-US"/>
              </w:rPr>
              <w:t>ull-time</w:t>
            </w:r>
          </w:p>
        </w:tc>
      </w:tr>
      <w:tr w:rsidR="00AC6093" w14:paraId="268DD2A1" w14:textId="77777777" w:rsidTr="00B17B4C">
        <w:tc>
          <w:tcPr>
            <w:tcW w:w="4531" w:type="dxa"/>
          </w:tcPr>
          <w:p w14:paraId="2E9678FA" w14:textId="29D63545" w:rsidR="00AC6093" w:rsidRPr="003F269E" w:rsidRDefault="00AC6093" w:rsidP="00FE1D96">
            <w:pPr>
              <w:pStyle w:val="Nincstrkz"/>
            </w:pPr>
            <w:r w:rsidRPr="003F269E">
              <w:t>levelező</w:t>
            </w:r>
          </w:p>
        </w:tc>
        <w:tc>
          <w:tcPr>
            <w:tcW w:w="4531" w:type="dxa"/>
          </w:tcPr>
          <w:p w14:paraId="5DABE570" w14:textId="19C6562F" w:rsidR="00AC6093" w:rsidRPr="003F269E" w:rsidRDefault="00AC6093" w:rsidP="00FE1D96">
            <w:pPr>
              <w:pStyle w:val="Nincstrkz"/>
              <w:rPr>
                <w:lang w:val="en-US"/>
              </w:rPr>
            </w:pPr>
            <w:r w:rsidRPr="003F269E">
              <w:rPr>
                <w:lang w:val="en-US"/>
              </w:rPr>
              <w:t>distance learning</w:t>
            </w:r>
          </w:p>
        </w:tc>
      </w:tr>
    </w:tbl>
    <w:p w14:paraId="30C36B37" w14:textId="77777777" w:rsidR="00B17B4C" w:rsidRDefault="00B17B4C">
      <w:pPr>
        <w:rPr>
          <w:lang w:val="en-US"/>
        </w:rPr>
      </w:pPr>
    </w:p>
    <w:tbl>
      <w:tblPr>
        <w:tblStyle w:val="Rcsostblzat"/>
        <w:tblW w:w="0" w:type="auto"/>
        <w:tblBorders>
          <w:top w:val="single" w:sz="12" w:space="0" w:color="800000"/>
          <w:left w:val="single" w:sz="12" w:space="0" w:color="800000"/>
          <w:bottom w:val="single" w:sz="12" w:space="0" w:color="800000"/>
          <w:right w:val="single" w:sz="12" w:space="0" w:color="800000"/>
        </w:tblBorders>
        <w:tblCellMar>
          <w:top w:w="57" w:type="dxa"/>
          <w:bottom w:w="57" w:type="dxa"/>
        </w:tblCellMar>
        <w:tblLook w:val="04A0" w:firstRow="1" w:lastRow="0" w:firstColumn="1" w:lastColumn="0" w:noHBand="0" w:noVBand="1"/>
      </w:tblPr>
      <w:tblGrid>
        <w:gridCol w:w="4531"/>
        <w:gridCol w:w="4531"/>
      </w:tblGrid>
      <w:tr w:rsidR="00B17B4C" w14:paraId="62428260" w14:textId="77777777" w:rsidTr="00B24C1C">
        <w:tc>
          <w:tcPr>
            <w:tcW w:w="4531" w:type="dxa"/>
            <w:shd w:val="clear" w:color="auto" w:fill="D9D9D9" w:themeFill="background1" w:themeFillShade="D9"/>
          </w:tcPr>
          <w:p w14:paraId="53F4EB6E" w14:textId="77777777" w:rsidR="00B17B4C" w:rsidRDefault="00B17B4C" w:rsidP="00FE1D96">
            <w:pPr>
              <w:pStyle w:val="Cmsor1"/>
              <w:spacing w:before="0" w:after="0"/>
              <w:outlineLvl w:val="0"/>
              <w:rPr>
                <w:lang w:val="en-US"/>
              </w:rPr>
            </w:pPr>
            <w:r w:rsidRPr="007138BC">
              <w:rPr>
                <w:rFonts w:ascii="Times New Roman" w:hAnsi="Times New Roman" w:cs="Times New Roman"/>
                <w:caps/>
              </w:rPr>
              <w:t>Végzettségi</w:t>
            </w:r>
            <w:r w:rsidR="00D1442E">
              <w:rPr>
                <w:rFonts w:ascii="Times New Roman" w:hAnsi="Times New Roman" w:cs="Times New Roman"/>
                <w:caps/>
              </w:rPr>
              <w:t xml:space="preserve"> </w:t>
            </w:r>
            <w:r w:rsidRPr="007138BC">
              <w:rPr>
                <w:rFonts w:ascii="Times New Roman" w:hAnsi="Times New Roman" w:cs="Times New Roman"/>
                <w:caps/>
              </w:rPr>
              <w:t>szint</w:t>
            </w:r>
          </w:p>
        </w:tc>
        <w:tc>
          <w:tcPr>
            <w:tcW w:w="4531" w:type="dxa"/>
            <w:shd w:val="clear" w:color="auto" w:fill="D9D9D9" w:themeFill="background1" w:themeFillShade="D9"/>
          </w:tcPr>
          <w:p w14:paraId="75F8BB9E" w14:textId="77777777" w:rsidR="00B17B4C" w:rsidRDefault="00B17B4C" w:rsidP="00FE1D96">
            <w:pPr>
              <w:pStyle w:val="Nemszmozottcmsor"/>
              <w:spacing w:before="0" w:after="0"/>
              <w:rPr>
                <w:lang w:val="en-US"/>
              </w:rPr>
            </w:pPr>
            <w:r>
              <w:t>QUALIFICATION</w:t>
            </w:r>
            <w:r w:rsidR="00D1442E">
              <w:t xml:space="preserve"> </w:t>
            </w:r>
            <w:r>
              <w:t>LEVEL</w:t>
            </w:r>
          </w:p>
        </w:tc>
      </w:tr>
      <w:tr w:rsidR="00B17B4C" w14:paraId="02B15D89" w14:textId="77777777" w:rsidTr="00FE1D96">
        <w:tc>
          <w:tcPr>
            <w:tcW w:w="4531" w:type="dxa"/>
          </w:tcPr>
          <w:p w14:paraId="2C907EF5" w14:textId="77777777" w:rsidR="00B17B4C" w:rsidRDefault="00B17B4C" w:rsidP="00FE1D96">
            <w:pPr>
              <w:pStyle w:val="Nincstrkz"/>
              <w:rPr>
                <w:lang w:val="en-US"/>
              </w:rPr>
            </w:pPr>
            <w:r>
              <w:t>mesterfokozat</w:t>
            </w:r>
          </w:p>
        </w:tc>
        <w:tc>
          <w:tcPr>
            <w:tcW w:w="4531" w:type="dxa"/>
          </w:tcPr>
          <w:p w14:paraId="3E634DED" w14:textId="77777777" w:rsidR="00B17B4C" w:rsidRDefault="00B17B4C" w:rsidP="00FE1D96">
            <w:pPr>
              <w:pStyle w:val="Nincstrkz"/>
              <w:rPr>
                <w:lang w:val="en-US"/>
              </w:rPr>
            </w:pPr>
            <w:r w:rsidRPr="00B82C2D">
              <w:t>master</w:t>
            </w:r>
            <w:r w:rsidR="00D1442E">
              <w:t xml:space="preserve"> </w:t>
            </w:r>
            <w:r>
              <w:t>of</w:t>
            </w:r>
            <w:r w:rsidR="00D1442E">
              <w:t xml:space="preserve"> </w:t>
            </w:r>
            <w:r>
              <w:t>science</w:t>
            </w:r>
            <w:r w:rsidRPr="00B82C2D">
              <w:t>,</w:t>
            </w:r>
            <w:r w:rsidR="00D1442E">
              <w:t xml:space="preserve"> </w:t>
            </w:r>
            <w:r w:rsidRPr="00B82C2D">
              <w:t>MSc</w:t>
            </w:r>
          </w:p>
        </w:tc>
      </w:tr>
    </w:tbl>
    <w:p w14:paraId="695DFB7A" w14:textId="77777777" w:rsidR="00B17B4C" w:rsidRDefault="00B17B4C">
      <w:pPr>
        <w:rPr>
          <w:lang w:val="en-US"/>
        </w:rPr>
      </w:pPr>
    </w:p>
    <w:tbl>
      <w:tblPr>
        <w:tblStyle w:val="Rcsostblzat"/>
        <w:tblW w:w="0" w:type="auto"/>
        <w:tblBorders>
          <w:top w:val="single" w:sz="12" w:space="0" w:color="800000"/>
          <w:left w:val="single" w:sz="12" w:space="0" w:color="800000"/>
          <w:bottom w:val="single" w:sz="12" w:space="0" w:color="800000"/>
          <w:right w:val="single" w:sz="12" w:space="0" w:color="800000"/>
        </w:tblBorders>
        <w:tblCellMar>
          <w:top w:w="57" w:type="dxa"/>
          <w:bottom w:w="57" w:type="dxa"/>
        </w:tblCellMar>
        <w:tblLook w:val="04A0" w:firstRow="1" w:lastRow="0" w:firstColumn="1" w:lastColumn="0" w:noHBand="0" w:noVBand="1"/>
      </w:tblPr>
      <w:tblGrid>
        <w:gridCol w:w="4531"/>
        <w:gridCol w:w="4531"/>
      </w:tblGrid>
      <w:tr w:rsidR="00B17B4C" w14:paraId="4DD35967" w14:textId="77777777" w:rsidTr="00B24C1C">
        <w:tc>
          <w:tcPr>
            <w:tcW w:w="4531" w:type="dxa"/>
            <w:shd w:val="clear" w:color="auto" w:fill="D9D9D9" w:themeFill="background1" w:themeFillShade="D9"/>
          </w:tcPr>
          <w:p w14:paraId="558565B1" w14:textId="77777777" w:rsidR="00B17B4C" w:rsidRDefault="00B17B4C" w:rsidP="00FE1D96">
            <w:pPr>
              <w:pStyle w:val="Cmsor1"/>
              <w:spacing w:before="0" w:after="0"/>
              <w:outlineLvl w:val="0"/>
              <w:rPr>
                <w:lang w:val="en-US"/>
              </w:rPr>
            </w:pPr>
            <w:r w:rsidRPr="007138BC">
              <w:rPr>
                <w:rFonts w:ascii="Times New Roman" w:hAnsi="Times New Roman" w:cs="Times New Roman"/>
                <w:caps/>
              </w:rPr>
              <w:t>szakképzettség</w:t>
            </w:r>
          </w:p>
        </w:tc>
        <w:tc>
          <w:tcPr>
            <w:tcW w:w="4531" w:type="dxa"/>
            <w:shd w:val="clear" w:color="auto" w:fill="D9D9D9" w:themeFill="background1" w:themeFillShade="D9"/>
          </w:tcPr>
          <w:p w14:paraId="799B1722" w14:textId="77777777" w:rsidR="00B17B4C" w:rsidRDefault="00B17B4C" w:rsidP="00FE1D96">
            <w:pPr>
              <w:pStyle w:val="Nemszmozottcmsor"/>
              <w:spacing w:before="0" w:after="0"/>
              <w:rPr>
                <w:lang w:val="en-US"/>
              </w:rPr>
            </w:pPr>
            <w:r w:rsidRPr="007138BC">
              <w:rPr>
                <w:rFonts w:ascii="Times New Roman" w:hAnsi="Times New Roman" w:cs="Times New Roman"/>
                <w:caps/>
              </w:rPr>
              <w:t>Qualification</w:t>
            </w:r>
          </w:p>
        </w:tc>
      </w:tr>
      <w:tr w:rsidR="00B17B4C" w14:paraId="5122EA64" w14:textId="77777777" w:rsidTr="00FE1D96">
        <w:tc>
          <w:tcPr>
            <w:tcW w:w="4531" w:type="dxa"/>
          </w:tcPr>
          <w:p w14:paraId="4019AD8B" w14:textId="77777777" w:rsidR="00B17B4C" w:rsidRDefault="00B17B4C" w:rsidP="00FE1D96">
            <w:pPr>
              <w:pStyle w:val="Nincstrkz"/>
              <w:rPr>
                <w:lang w:val="en-US"/>
              </w:rPr>
            </w:pPr>
            <w:r w:rsidRPr="00BD07B9">
              <w:t>okleveles</w:t>
            </w:r>
            <w:r w:rsidR="00D1442E">
              <w:t xml:space="preserve"> </w:t>
            </w:r>
            <w:r w:rsidRPr="00BD07B9">
              <w:t>mechatronikai</w:t>
            </w:r>
            <w:r w:rsidR="00D1442E">
              <w:t xml:space="preserve"> </w:t>
            </w:r>
            <w:r w:rsidRPr="00BD07B9">
              <w:t>mérnök</w:t>
            </w:r>
          </w:p>
        </w:tc>
        <w:tc>
          <w:tcPr>
            <w:tcW w:w="4531" w:type="dxa"/>
          </w:tcPr>
          <w:p w14:paraId="34238144" w14:textId="77777777" w:rsidR="00B17B4C" w:rsidRDefault="00B17B4C" w:rsidP="00FE1D96">
            <w:pPr>
              <w:pStyle w:val="Nincstrkz"/>
              <w:rPr>
                <w:lang w:val="en-US"/>
              </w:rPr>
            </w:pPr>
            <w:r w:rsidRPr="006D3492">
              <w:t>Mechatronics</w:t>
            </w:r>
            <w:r w:rsidR="00D1442E">
              <w:t xml:space="preserve"> </w:t>
            </w:r>
            <w:r w:rsidRPr="006D3492">
              <w:t>Engineer</w:t>
            </w:r>
          </w:p>
        </w:tc>
      </w:tr>
    </w:tbl>
    <w:p w14:paraId="4386CC41" w14:textId="77777777" w:rsidR="00B82C2D" w:rsidRDefault="003162B4" w:rsidP="003162B4">
      <w:pPr>
        <w:pStyle w:val="Cmsor1"/>
      </w:pPr>
      <w:r w:rsidRPr="00BB459E">
        <w:rPr>
          <w:rFonts w:ascii="Times New Roman" w:hAnsi="Times New Roman"/>
          <w:caps/>
          <w:lang w:eastAsia="hu-HU"/>
        </w:rPr>
        <w:t>A</w:t>
      </w:r>
      <w:r w:rsidR="00D1442E">
        <w:rPr>
          <w:rFonts w:ascii="Times New Roman" w:hAnsi="Times New Roman"/>
          <w:caps/>
          <w:lang w:eastAsia="hu-HU"/>
        </w:rPr>
        <w:t xml:space="preserve"> </w:t>
      </w:r>
      <w:r w:rsidRPr="00BB459E">
        <w:rPr>
          <w:rFonts w:ascii="Times New Roman" w:hAnsi="Times New Roman"/>
          <w:caps/>
          <w:lang w:eastAsia="hu-HU"/>
        </w:rPr>
        <w:t>képzés</w:t>
      </w:r>
      <w:r w:rsidR="00D1442E">
        <w:rPr>
          <w:rFonts w:ascii="Times New Roman" w:hAnsi="Times New Roman"/>
          <w:caps/>
          <w:lang w:eastAsia="hu-HU"/>
        </w:rPr>
        <w:t xml:space="preserve"> </w:t>
      </w:r>
      <w:r w:rsidRPr="00BB459E">
        <w:rPr>
          <w:rFonts w:ascii="Times New Roman" w:hAnsi="Times New Roman"/>
          <w:caps/>
          <w:lang w:eastAsia="hu-HU"/>
        </w:rPr>
        <w:t>szerkezete</w:t>
      </w:r>
    </w:p>
    <w:tbl>
      <w:tblPr>
        <w:tblStyle w:val="Rcsostblzat"/>
        <w:tblW w:w="0" w:type="auto"/>
        <w:tblCellMar>
          <w:top w:w="57" w:type="dxa"/>
          <w:bottom w:w="57" w:type="dxa"/>
        </w:tblCellMar>
        <w:tblLook w:val="04A0" w:firstRow="1" w:lastRow="0" w:firstColumn="1" w:lastColumn="0" w:noHBand="0" w:noVBand="1"/>
      </w:tblPr>
      <w:tblGrid>
        <w:gridCol w:w="7632"/>
        <w:gridCol w:w="1410"/>
      </w:tblGrid>
      <w:tr w:rsidR="00A37707" w14:paraId="23BC3C34" w14:textId="77777777" w:rsidTr="00B24C1C">
        <w:tc>
          <w:tcPr>
            <w:tcW w:w="7632" w:type="dxa"/>
            <w:tcBorders>
              <w:top w:val="single" w:sz="12" w:space="0" w:color="800000"/>
              <w:left w:val="single" w:sz="12" w:space="0" w:color="800000"/>
              <w:bottom w:val="single" w:sz="4" w:space="0" w:color="800000"/>
            </w:tcBorders>
            <w:shd w:val="clear" w:color="auto" w:fill="D9D9D9" w:themeFill="background1" w:themeFillShade="D9"/>
          </w:tcPr>
          <w:p w14:paraId="2556AFDC" w14:textId="77777777" w:rsidR="009053FF" w:rsidRPr="00CC3789" w:rsidRDefault="009053FF" w:rsidP="00FE1D96">
            <w:pPr>
              <w:pStyle w:val="Nincstrkz"/>
              <w:rPr>
                <w:rStyle w:val="Kiemels"/>
              </w:rPr>
            </w:pPr>
            <w:r>
              <w:rPr>
                <w:rStyle w:val="Kiemels"/>
              </w:rPr>
              <w:t>1.</w:t>
            </w:r>
            <w:r w:rsidR="00D1442E">
              <w:rPr>
                <w:rStyle w:val="Kiemels"/>
              </w:rPr>
              <w:t xml:space="preserve"> </w:t>
            </w:r>
            <w:r w:rsidRPr="00CC3789">
              <w:rPr>
                <w:rStyle w:val="Kiemels"/>
              </w:rPr>
              <w:t>Alapozó</w:t>
            </w:r>
            <w:r w:rsidR="00D1442E">
              <w:rPr>
                <w:rStyle w:val="Kiemels"/>
              </w:rPr>
              <w:t xml:space="preserve"> </w:t>
            </w:r>
            <w:r w:rsidRPr="00CC3789">
              <w:rPr>
                <w:rStyle w:val="Kiemels"/>
              </w:rPr>
              <w:t>képzés</w:t>
            </w:r>
          </w:p>
        </w:tc>
        <w:tc>
          <w:tcPr>
            <w:tcW w:w="1410" w:type="dxa"/>
            <w:tcBorders>
              <w:top w:val="single" w:sz="12" w:space="0" w:color="800000"/>
              <w:bottom w:val="single" w:sz="4" w:space="0" w:color="800000"/>
              <w:right w:val="single" w:sz="12" w:space="0" w:color="800000"/>
            </w:tcBorders>
            <w:shd w:val="clear" w:color="auto" w:fill="D9D9D9" w:themeFill="background1" w:themeFillShade="D9"/>
          </w:tcPr>
          <w:p w14:paraId="09A54106" w14:textId="02133515" w:rsidR="009053FF" w:rsidRPr="00CC3789" w:rsidRDefault="009053FF" w:rsidP="00FB4671">
            <w:pPr>
              <w:pStyle w:val="Nincstrkz"/>
              <w:jc w:val="right"/>
              <w:rPr>
                <w:rStyle w:val="Kiemels"/>
              </w:rPr>
            </w:pPr>
            <w:r w:rsidRPr="00CC3789">
              <w:rPr>
                <w:rStyle w:val="Kiemels"/>
              </w:rPr>
              <w:t>3</w:t>
            </w:r>
            <w:r w:rsidR="00FB4671">
              <w:rPr>
                <w:rStyle w:val="Kiemels"/>
              </w:rPr>
              <w:t>5</w:t>
            </w:r>
            <w:r w:rsidR="00D1442E">
              <w:rPr>
                <w:rStyle w:val="Kiemels"/>
              </w:rPr>
              <w:t xml:space="preserve"> </w:t>
            </w:r>
            <w:r w:rsidRPr="00CC3789">
              <w:rPr>
                <w:rStyle w:val="Kiemels"/>
              </w:rPr>
              <w:t>kredit</w:t>
            </w:r>
          </w:p>
        </w:tc>
      </w:tr>
      <w:tr w:rsidR="009053FF" w14:paraId="7414BBE2" w14:textId="77777777" w:rsidTr="00A37707">
        <w:tc>
          <w:tcPr>
            <w:tcW w:w="7632" w:type="dxa"/>
            <w:tcBorders>
              <w:top w:val="single" w:sz="4" w:space="0" w:color="800000"/>
              <w:left w:val="single" w:sz="12" w:space="0" w:color="800000"/>
              <w:bottom w:val="nil"/>
              <w:right w:val="single" w:sz="4" w:space="0" w:color="800000"/>
            </w:tcBorders>
          </w:tcPr>
          <w:p w14:paraId="075E5323" w14:textId="77777777" w:rsidR="009053FF" w:rsidRDefault="00EF0749" w:rsidP="00FE1D96">
            <w:pPr>
              <w:pStyle w:val="Nincstrkz"/>
            </w:pPr>
            <w:r>
              <w:rPr>
                <w:rStyle w:val="Finomkiemels"/>
              </w:rPr>
              <w:t>természettudományi</w:t>
            </w:r>
            <w:r w:rsidR="00D1442E">
              <w:rPr>
                <w:rStyle w:val="Finomkiemels"/>
              </w:rPr>
              <w:t xml:space="preserve"> </w:t>
            </w:r>
            <w:r w:rsidR="009053FF" w:rsidRPr="00CC3789">
              <w:rPr>
                <w:rStyle w:val="Finomkiemels"/>
              </w:rPr>
              <w:t>alapismeretek</w:t>
            </w:r>
          </w:p>
        </w:tc>
        <w:tc>
          <w:tcPr>
            <w:tcW w:w="1410" w:type="dxa"/>
            <w:tcBorders>
              <w:top w:val="single" w:sz="4" w:space="0" w:color="800000"/>
              <w:left w:val="single" w:sz="4" w:space="0" w:color="800000"/>
              <w:bottom w:val="nil"/>
              <w:right w:val="single" w:sz="12" w:space="0" w:color="800000"/>
            </w:tcBorders>
          </w:tcPr>
          <w:p w14:paraId="48A81AB0" w14:textId="3A11E9F6" w:rsidR="009053FF" w:rsidRPr="00CC3789" w:rsidRDefault="009053FF" w:rsidP="00FB4671">
            <w:pPr>
              <w:pStyle w:val="Nincstrkz"/>
              <w:jc w:val="right"/>
              <w:rPr>
                <w:rStyle w:val="Finomkiemels"/>
              </w:rPr>
            </w:pPr>
            <w:r w:rsidRPr="00CC3789">
              <w:rPr>
                <w:rStyle w:val="Finomkiemels"/>
              </w:rPr>
              <w:t>2</w:t>
            </w:r>
            <w:r w:rsidR="00FB4671">
              <w:rPr>
                <w:rStyle w:val="Finomkiemels"/>
              </w:rPr>
              <w:t>5</w:t>
            </w:r>
            <w:r w:rsidR="00D1442E">
              <w:rPr>
                <w:rStyle w:val="Finomkiemels"/>
              </w:rPr>
              <w:t xml:space="preserve"> </w:t>
            </w:r>
            <w:r w:rsidRPr="00CC3789">
              <w:rPr>
                <w:rStyle w:val="Finomkiemels"/>
              </w:rPr>
              <w:t>kredit</w:t>
            </w:r>
          </w:p>
        </w:tc>
      </w:tr>
      <w:tr w:rsidR="009053FF" w14:paraId="6EE749F3" w14:textId="77777777" w:rsidTr="00A37707">
        <w:tc>
          <w:tcPr>
            <w:tcW w:w="7632" w:type="dxa"/>
            <w:tcBorders>
              <w:top w:val="nil"/>
              <w:left w:val="single" w:sz="12" w:space="0" w:color="800000"/>
              <w:bottom w:val="single" w:sz="4" w:space="0" w:color="800000"/>
              <w:right w:val="single" w:sz="4" w:space="0" w:color="800000"/>
            </w:tcBorders>
          </w:tcPr>
          <w:p w14:paraId="5A78C729" w14:textId="77777777" w:rsidR="009053FF" w:rsidRDefault="009053FF" w:rsidP="00FE1D96">
            <w:pPr>
              <w:pStyle w:val="Nincstrkz"/>
            </w:pPr>
            <w:r w:rsidRPr="00EB3AFC">
              <w:t>matematika,</w:t>
            </w:r>
            <w:r w:rsidR="00D1442E">
              <w:t xml:space="preserve"> </w:t>
            </w:r>
            <w:r w:rsidRPr="00EB3AFC">
              <w:t>fizika,</w:t>
            </w:r>
            <w:r w:rsidR="00D1442E">
              <w:t xml:space="preserve"> </w:t>
            </w:r>
            <w:r w:rsidRPr="00EB3AFC">
              <w:t>mechanika,</w:t>
            </w:r>
            <w:r w:rsidR="00D1442E">
              <w:t xml:space="preserve"> </w:t>
            </w:r>
            <w:r w:rsidRPr="00EB3AFC">
              <w:t>elektrotechnika,</w:t>
            </w:r>
            <w:r w:rsidR="00D1442E">
              <w:t xml:space="preserve"> </w:t>
            </w:r>
            <w:r w:rsidRPr="00EB3AFC">
              <w:t>hő-</w:t>
            </w:r>
            <w:r w:rsidR="00D1442E">
              <w:t xml:space="preserve"> </w:t>
            </w:r>
            <w:r w:rsidRPr="00EB3AFC">
              <w:t>és</w:t>
            </w:r>
            <w:r w:rsidR="00D1442E">
              <w:t xml:space="preserve"> </w:t>
            </w:r>
            <w:r w:rsidRPr="00EB3AFC">
              <w:t>áramlástechnika,</w:t>
            </w:r>
            <w:r w:rsidR="00D1442E">
              <w:t xml:space="preserve"> </w:t>
            </w:r>
            <w:r w:rsidRPr="00EB3AFC">
              <w:t>anyagtudomány</w:t>
            </w:r>
          </w:p>
        </w:tc>
        <w:tc>
          <w:tcPr>
            <w:tcW w:w="1410" w:type="dxa"/>
            <w:tcBorders>
              <w:top w:val="nil"/>
              <w:left w:val="single" w:sz="4" w:space="0" w:color="800000"/>
              <w:bottom w:val="single" w:sz="4" w:space="0" w:color="800000"/>
              <w:right w:val="single" w:sz="12" w:space="0" w:color="800000"/>
            </w:tcBorders>
          </w:tcPr>
          <w:p w14:paraId="667D45AF" w14:textId="77777777" w:rsidR="009053FF" w:rsidRDefault="009053FF" w:rsidP="00FE1D96">
            <w:pPr>
              <w:pStyle w:val="Nincstrkz"/>
            </w:pPr>
          </w:p>
        </w:tc>
      </w:tr>
      <w:tr w:rsidR="00A37707" w14:paraId="04DD9722" w14:textId="77777777" w:rsidTr="00A37707">
        <w:tc>
          <w:tcPr>
            <w:tcW w:w="7632" w:type="dxa"/>
            <w:tcBorders>
              <w:top w:val="single" w:sz="4" w:space="0" w:color="800000"/>
              <w:left w:val="single" w:sz="12" w:space="0" w:color="800000"/>
              <w:bottom w:val="nil"/>
            </w:tcBorders>
          </w:tcPr>
          <w:p w14:paraId="3A0CE763" w14:textId="77777777" w:rsidR="009053FF" w:rsidRPr="00CC3789" w:rsidRDefault="009053FF" w:rsidP="00FE1D96">
            <w:pPr>
              <w:pStyle w:val="Nincstrkz"/>
              <w:rPr>
                <w:rStyle w:val="Finomkiemels"/>
              </w:rPr>
            </w:pPr>
            <w:r w:rsidRPr="00CC3789">
              <w:rPr>
                <w:rStyle w:val="Finomkiemels"/>
              </w:rPr>
              <w:t>gazdasági</w:t>
            </w:r>
            <w:r w:rsidR="00D1442E">
              <w:rPr>
                <w:rStyle w:val="Finomkiemels"/>
              </w:rPr>
              <w:t xml:space="preserve"> </w:t>
            </w:r>
            <w:r w:rsidRPr="00CC3789">
              <w:rPr>
                <w:rStyle w:val="Finomkiemels"/>
              </w:rPr>
              <w:t>és</w:t>
            </w:r>
            <w:r w:rsidR="00D1442E">
              <w:rPr>
                <w:rStyle w:val="Finomkiemels"/>
              </w:rPr>
              <w:t xml:space="preserve"> </w:t>
            </w:r>
            <w:r w:rsidRPr="00CC3789">
              <w:rPr>
                <w:rStyle w:val="Finomkiemels"/>
              </w:rPr>
              <w:t>humán</w:t>
            </w:r>
            <w:r w:rsidR="00D1442E">
              <w:rPr>
                <w:rStyle w:val="Finomkiemels"/>
              </w:rPr>
              <w:t xml:space="preserve"> </w:t>
            </w:r>
            <w:r w:rsidRPr="00CC3789">
              <w:rPr>
                <w:rStyle w:val="Finomkiemels"/>
              </w:rPr>
              <w:t>ismeretek</w:t>
            </w:r>
          </w:p>
        </w:tc>
        <w:tc>
          <w:tcPr>
            <w:tcW w:w="1410" w:type="dxa"/>
            <w:tcBorders>
              <w:top w:val="single" w:sz="4" w:space="0" w:color="800000"/>
              <w:bottom w:val="nil"/>
              <w:right w:val="single" w:sz="12" w:space="0" w:color="800000"/>
            </w:tcBorders>
          </w:tcPr>
          <w:p w14:paraId="1C15A166" w14:textId="77777777" w:rsidR="009053FF" w:rsidRPr="00CC3789" w:rsidRDefault="009053FF" w:rsidP="00FE1D96">
            <w:pPr>
              <w:pStyle w:val="Nincstrkz"/>
              <w:jc w:val="right"/>
              <w:rPr>
                <w:rStyle w:val="Finomkiemels"/>
              </w:rPr>
            </w:pPr>
            <w:r w:rsidRPr="00CC3789">
              <w:rPr>
                <w:rStyle w:val="Finomkiemels"/>
              </w:rPr>
              <w:t>10</w:t>
            </w:r>
            <w:r w:rsidR="00D1442E">
              <w:rPr>
                <w:rStyle w:val="Finomkiemels"/>
              </w:rPr>
              <w:t xml:space="preserve"> </w:t>
            </w:r>
            <w:r w:rsidRPr="00CC3789">
              <w:rPr>
                <w:rStyle w:val="Finomkiemels"/>
              </w:rPr>
              <w:t>kredit</w:t>
            </w:r>
          </w:p>
        </w:tc>
      </w:tr>
      <w:tr w:rsidR="00A37707" w14:paraId="174A9B5A" w14:textId="77777777" w:rsidTr="00A37707">
        <w:tc>
          <w:tcPr>
            <w:tcW w:w="7632" w:type="dxa"/>
            <w:tcBorders>
              <w:top w:val="nil"/>
              <w:left w:val="single" w:sz="12" w:space="0" w:color="800000"/>
              <w:bottom w:val="single" w:sz="12" w:space="0" w:color="800000"/>
            </w:tcBorders>
          </w:tcPr>
          <w:p w14:paraId="43FB94FF" w14:textId="77777777" w:rsidR="009053FF" w:rsidRDefault="009053FF" w:rsidP="00FE1D96">
            <w:pPr>
              <w:pStyle w:val="Nincstrkz"/>
            </w:pPr>
            <w:r w:rsidRPr="001D45D4">
              <w:t>vezetési</w:t>
            </w:r>
            <w:r w:rsidR="00D1442E">
              <w:t xml:space="preserve"> </w:t>
            </w:r>
            <w:r w:rsidRPr="001D45D4">
              <w:t>és</w:t>
            </w:r>
            <w:r w:rsidR="00D1442E">
              <w:t xml:space="preserve"> </w:t>
            </w:r>
            <w:r w:rsidRPr="001D45D4">
              <w:t>menedzsment</w:t>
            </w:r>
            <w:r w:rsidR="00D1442E">
              <w:t xml:space="preserve"> </w:t>
            </w:r>
            <w:r w:rsidRPr="001D45D4">
              <w:t>ismeretek,</w:t>
            </w:r>
            <w:r w:rsidR="00D1442E">
              <w:t xml:space="preserve"> </w:t>
            </w:r>
            <w:r w:rsidRPr="001D45D4">
              <w:t>minőségbiztosítás,</w:t>
            </w:r>
            <w:r w:rsidR="00D1442E">
              <w:t xml:space="preserve"> </w:t>
            </w:r>
            <w:r w:rsidRPr="001D45D4">
              <w:t>ergonómia,</w:t>
            </w:r>
            <w:r w:rsidR="00D1442E">
              <w:t xml:space="preserve"> </w:t>
            </w:r>
            <w:r w:rsidRPr="001D45D4">
              <w:t>kommunikáció</w:t>
            </w:r>
            <w:r w:rsidR="00D1442E">
              <w:t xml:space="preserve"> </w:t>
            </w:r>
            <w:r w:rsidRPr="001D45D4">
              <w:t>elmélet,</w:t>
            </w:r>
            <w:r w:rsidR="00D1442E">
              <w:t xml:space="preserve"> </w:t>
            </w:r>
            <w:r w:rsidRPr="001D45D4">
              <w:t>műszaki</w:t>
            </w:r>
            <w:r w:rsidR="00D1442E">
              <w:t xml:space="preserve"> </w:t>
            </w:r>
            <w:r w:rsidRPr="001D45D4">
              <w:t>tudományok</w:t>
            </w:r>
            <w:r w:rsidR="00D1442E">
              <w:t xml:space="preserve"> </w:t>
            </w:r>
            <w:r w:rsidRPr="001D45D4">
              <w:t>kultúrtörténete,</w:t>
            </w:r>
            <w:r w:rsidR="00D1442E">
              <w:t xml:space="preserve"> </w:t>
            </w:r>
            <w:r w:rsidRPr="001D45D4">
              <w:t>környezetvédelem</w:t>
            </w:r>
          </w:p>
        </w:tc>
        <w:tc>
          <w:tcPr>
            <w:tcW w:w="1410" w:type="dxa"/>
            <w:tcBorders>
              <w:top w:val="nil"/>
              <w:bottom w:val="single" w:sz="12" w:space="0" w:color="800000"/>
              <w:right w:val="single" w:sz="12" w:space="0" w:color="800000"/>
            </w:tcBorders>
          </w:tcPr>
          <w:p w14:paraId="258FC378" w14:textId="77777777" w:rsidR="009053FF" w:rsidRDefault="009053FF" w:rsidP="00FE1D96">
            <w:pPr>
              <w:pStyle w:val="Nincstrkz"/>
            </w:pPr>
          </w:p>
        </w:tc>
      </w:tr>
      <w:tr w:rsidR="00A37707" w14:paraId="04DEE38B" w14:textId="77777777" w:rsidTr="00B24C1C">
        <w:tc>
          <w:tcPr>
            <w:tcW w:w="7632" w:type="dxa"/>
            <w:tcBorders>
              <w:top w:val="single" w:sz="12" w:space="0" w:color="800000"/>
              <w:left w:val="single" w:sz="12" w:space="0" w:color="800000"/>
              <w:bottom w:val="nil"/>
            </w:tcBorders>
            <w:shd w:val="clear" w:color="auto" w:fill="D9D9D9" w:themeFill="background1" w:themeFillShade="D9"/>
          </w:tcPr>
          <w:p w14:paraId="24368D7C" w14:textId="77777777" w:rsidR="009053FF" w:rsidRPr="00CC3789" w:rsidRDefault="009053FF" w:rsidP="00FE1D96">
            <w:pPr>
              <w:pStyle w:val="Nincstrkz"/>
              <w:rPr>
                <w:rStyle w:val="Kiemels"/>
              </w:rPr>
            </w:pPr>
            <w:r>
              <w:rPr>
                <w:rStyle w:val="Kiemels"/>
              </w:rPr>
              <w:t>2.</w:t>
            </w:r>
            <w:r w:rsidR="00D1442E">
              <w:rPr>
                <w:rStyle w:val="Kiemels"/>
              </w:rPr>
              <w:t xml:space="preserve"> </w:t>
            </w:r>
            <w:r w:rsidRPr="00CC3789">
              <w:rPr>
                <w:rStyle w:val="Kiemels"/>
              </w:rPr>
              <w:t>Szakmai</w:t>
            </w:r>
            <w:r w:rsidR="00D1442E">
              <w:rPr>
                <w:rStyle w:val="Kiemels"/>
              </w:rPr>
              <w:t xml:space="preserve"> </w:t>
            </w:r>
            <w:r w:rsidRPr="00CC3789">
              <w:rPr>
                <w:rStyle w:val="Kiemels"/>
              </w:rPr>
              <w:t>törzsanyag</w:t>
            </w:r>
          </w:p>
        </w:tc>
        <w:tc>
          <w:tcPr>
            <w:tcW w:w="1410" w:type="dxa"/>
            <w:tcBorders>
              <w:top w:val="single" w:sz="12" w:space="0" w:color="800000"/>
              <w:bottom w:val="nil"/>
              <w:right w:val="single" w:sz="12" w:space="0" w:color="800000"/>
            </w:tcBorders>
            <w:shd w:val="clear" w:color="auto" w:fill="D9D9D9" w:themeFill="background1" w:themeFillShade="D9"/>
          </w:tcPr>
          <w:p w14:paraId="5BDE93F4" w14:textId="226404D3" w:rsidR="009053FF" w:rsidRPr="00CC3789" w:rsidRDefault="009053FF" w:rsidP="00FB4671">
            <w:pPr>
              <w:pStyle w:val="Nincstrkz"/>
              <w:jc w:val="right"/>
              <w:rPr>
                <w:rStyle w:val="Kiemels"/>
              </w:rPr>
            </w:pPr>
            <w:r w:rsidRPr="00CC3789">
              <w:rPr>
                <w:rStyle w:val="Kiemels"/>
              </w:rPr>
              <w:t>2</w:t>
            </w:r>
            <w:r w:rsidR="00FB4671">
              <w:rPr>
                <w:rStyle w:val="Kiemels"/>
              </w:rPr>
              <w:t>6</w:t>
            </w:r>
            <w:r w:rsidR="00D1442E">
              <w:rPr>
                <w:rStyle w:val="Kiemels"/>
              </w:rPr>
              <w:t xml:space="preserve"> </w:t>
            </w:r>
            <w:r w:rsidRPr="00CC3789">
              <w:rPr>
                <w:rStyle w:val="Kiemels"/>
              </w:rPr>
              <w:t>kredit</w:t>
            </w:r>
          </w:p>
        </w:tc>
      </w:tr>
      <w:tr w:rsidR="00A37707" w14:paraId="0967EC06" w14:textId="77777777" w:rsidTr="00A37707">
        <w:tc>
          <w:tcPr>
            <w:tcW w:w="7632" w:type="dxa"/>
            <w:tcBorders>
              <w:top w:val="nil"/>
              <w:left w:val="single" w:sz="12" w:space="0" w:color="800000"/>
              <w:bottom w:val="single" w:sz="12" w:space="0" w:color="800000"/>
            </w:tcBorders>
          </w:tcPr>
          <w:p w14:paraId="75CBEE2F" w14:textId="77777777" w:rsidR="009053FF" w:rsidRDefault="009053FF" w:rsidP="00FE1D96">
            <w:pPr>
              <w:pStyle w:val="Nincstrkz"/>
            </w:pPr>
            <w:r w:rsidRPr="00EB3AFC">
              <w:t>elektronika,</w:t>
            </w:r>
            <w:r w:rsidR="00D1442E">
              <w:t xml:space="preserve"> </w:t>
            </w:r>
            <w:r w:rsidRPr="00EB3AFC">
              <w:t>mérés</w:t>
            </w:r>
            <w:r w:rsidR="00A37707">
              <w:t>-</w:t>
            </w:r>
            <w:r w:rsidR="00D1442E">
              <w:t xml:space="preserve"> </w:t>
            </w:r>
            <w:r w:rsidRPr="00EB3AFC">
              <w:t>és</w:t>
            </w:r>
            <w:r w:rsidR="00D1442E">
              <w:t xml:space="preserve"> </w:t>
            </w:r>
            <w:r w:rsidRPr="00EB3AFC">
              <w:t>szabályozástechnika,</w:t>
            </w:r>
            <w:r w:rsidR="00D1442E">
              <w:t xml:space="preserve"> </w:t>
            </w:r>
            <w:r w:rsidRPr="00EB3AFC">
              <w:t>informatika,</w:t>
            </w:r>
            <w:r w:rsidR="00D1442E">
              <w:t xml:space="preserve"> </w:t>
            </w:r>
            <w:r w:rsidRPr="00EB3AFC">
              <w:t>mechatronikai</w:t>
            </w:r>
            <w:r w:rsidR="00D1442E">
              <w:t xml:space="preserve"> </w:t>
            </w:r>
            <w:r w:rsidR="00FF4828">
              <w:t>rendszerek</w:t>
            </w:r>
            <w:r w:rsidR="00D1442E">
              <w:t xml:space="preserve"> </w:t>
            </w:r>
            <w:r w:rsidRPr="00EB3AFC">
              <w:t>tervezése,</w:t>
            </w:r>
            <w:r w:rsidR="00D1442E">
              <w:t xml:space="preserve"> </w:t>
            </w:r>
            <w:r w:rsidRPr="00EB3AFC">
              <w:t>modellezés</w:t>
            </w:r>
            <w:r w:rsidR="00D1442E">
              <w:t xml:space="preserve"> </w:t>
            </w:r>
            <w:r w:rsidRPr="00EB3AFC">
              <w:t>és</w:t>
            </w:r>
            <w:r w:rsidR="00D1442E">
              <w:t xml:space="preserve"> </w:t>
            </w:r>
            <w:r w:rsidRPr="00EB3AFC">
              <w:t>szimuláció,</w:t>
            </w:r>
            <w:r w:rsidR="00D1442E">
              <w:t xml:space="preserve"> </w:t>
            </w:r>
            <w:r w:rsidRPr="00EB3AFC">
              <w:t>irányítástechnika,</w:t>
            </w:r>
            <w:r w:rsidR="00D1442E">
              <w:t xml:space="preserve"> </w:t>
            </w:r>
            <w:r w:rsidRPr="00EB3AFC">
              <w:t>rendszerelmélet</w:t>
            </w:r>
          </w:p>
        </w:tc>
        <w:tc>
          <w:tcPr>
            <w:tcW w:w="1410" w:type="dxa"/>
            <w:tcBorders>
              <w:top w:val="nil"/>
              <w:bottom w:val="single" w:sz="12" w:space="0" w:color="800000"/>
              <w:right w:val="single" w:sz="12" w:space="0" w:color="800000"/>
            </w:tcBorders>
          </w:tcPr>
          <w:p w14:paraId="2B7D8519" w14:textId="77777777" w:rsidR="009053FF" w:rsidRDefault="009053FF" w:rsidP="00FE1D96">
            <w:pPr>
              <w:pStyle w:val="Nincstrkz"/>
            </w:pPr>
          </w:p>
        </w:tc>
      </w:tr>
      <w:tr w:rsidR="009053FF" w14:paraId="6DD1F2F6" w14:textId="77777777" w:rsidTr="00B24C1C">
        <w:tc>
          <w:tcPr>
            <w:tcW w:w="7632" w:type="dxa"/>
            <w:tcBorders>
              <w:top w:val="single" w:sz="12" w:space="0" w:color="800000"/>
              <w:left w:val="single" w:sz="12" w:space="0" w:color="800000"/>
            </w:tcBorders>
            <w:shd w:val="clear" w:color="auto" w:fill="D9D9D9" w:themeFill="background1" w:themeFillShade="D9"/>
          </w:tcPr>
          <w:p w14:paraId="72D650C8" w14:textId="77777777" w:rsidR="009053FF" w:rsidRPr="00CC3789" w:rsidRDefault="009053FF" w:rsidP="00FE1D96">
            <w:pPr>
              <w:pStyle w:val="Nincstrkz"/>
              <w:rPr>
                <w:rStyle w:val="Kiemels"/>
              </w:rPr>
            </w:pPr>
            <w:r>
              <w:rPr>
                <w:rStyle w:val="Kiemels"/>
              </w:rPr>
              <w:t>3.</w:t>
            </w:r>
            <w:r w:rsidR="00D1442E">
              <w:rPr>
                <w:rStyle w:val="Kiemels"/>
              </w:rPr>
              <w:t xml:space="preserve"> </w:t>
            </w:r>
            <w:r w:rsidRPr="00CC3789">
              <w:rPr>
                <w:rStyle w:val="Kiemels"/>
              </w:rPr>
              <w:t>Differenciált</w:t>
            </w:r>
            <w:r w:rsidR="00D1442E">
              <w:rPr>
                <w:rStyle w:val="Kiemels"/>
              </w:rPr>
              <w:t xml:space="preserve"> </w:t>
            </w:r>
            <w:r w:rsidRPr="00CC3789">
              <w:rPr>
                <w:rStyle w:val="Kiemels"/>
              </w:rPr>
              <w:t>szakmai</w:t>
            </w:r>
            <w:r w:rsidR="00D1442E">
              <w:rPr>
                <w:rStyle w:val="Kiemels"/>
              </w:rPr>
              <w:t xml:space="preserve"> </w:t>
            </w:r>
            <w:r w:rsidRPr="00CC3789">
              <w:rPr>
                <w:rStyle w:val="Kiemels"/>
              </w:rPr>
              <w:t>ismeretek</w:t>
            </w:r>
          </w:p>
        </w:tc>
        <w:tc>
          <w:tcPr>
            <w:tcW w:w="1410" w:type="dxa"/>
            <w:tcBorders>
              <w:top w:val="single" w:sz="12" w:space="0" w:color="800000"/>
              <w:right w:val="single" w:sz="12" w:space="0" w:color="800000"/>
            </w:tcBorders>
            <w:shd w:val="clear" w:color="auto" w:fill="D9D9D9" w:themeFill="background1" w:themeFillShade="D9"/>
          </w:tcPr>
          <w:p w14:paraId="22E6081D" w14:textId="77777777" w:rsidR="009053FF" w:rsidRPr="009053FF" w:rsidRDefault="009053FF" w:rsidP="00FE1D96">
            <w:pPr>
              <w:pStyle w:val="Nincstrkz"/>
              <w:jc w:val="right"/>
              <w:rPr>
                <w:rStyle w:val="Kiemels"/>
              </w:rPr>
            </w:pPr>
            <w:r w:rsidRPr="009053FF">
              <w:rPr>
                <w:rStyle w:val="Kiemels"/>
              </w:rPr>
              <w:t>53</w:t>
            </w:r>
            <w:r w:rsidR="00D1442E">
              <w:rPr>
                <w:rStyle w:val="Kiemels"/>
              </w:rPr>
              <w:t xml:space="preserve"> </w:t>
            </w:r>
            <w:r w:rsidRPr="009053FF">
              <w:rPr>
                <w:rStyle w:val="Kiemels"/>
              </w:rPr>
              <w:t>kredit</w:t>
            </w:r>
          </w:p>
        </w:tc>
      </w:tr>
      <w:tr w:rsidR="009053FF" w14:paraId="1635F4D3" w14:textId="77777777" w:rsidTr="00A37707">
        <w:tc>
          <w:tcPr>
            <w:tcW w:w="7632" w:type="dxa"/>
            <w:tcBorders>
              <w:left w:val="single" w:sz="12" w:space="0" w:color="800000"/>
            </w:tcBorders>
          </w:tcPr>
          <w:p w14:paraId="2A62AA93" w14:textId="77777777" w:rsidR="009053FF" w:rsidRPr="009A639C" w:rsidRDefault="009053FF" w:rsidP="00FE1D96">
            <w:pPr>
              <w:pStyle w:val="Nincstrkz"/>
              <w:rPr>
                <w:rStyle w:val="Finomkiemels"/>
              </w:rPr>
            </w:pPr>
            <w:r w:rsidRPr="009A639C">
              <w:rPr>
                <w:rStyle w:val="Finomkiemels"/>
              </w:rPr>
              <w:t>Continental</w:t>
            </w:r>
            <w:r w:rsidR="00D1442E">
              <w:rPr>
                <w:rStyle w:val="Finomkiemels"/>
              </w:rPr>
              <w:t xml:space="preserve"> </w:t>
            </w:r>
            <w:r w:rsidRPr="009A639C">
              <w:rPr>
                <w:rStyle w:val="Finomkiemels"/>
              </w:rPr>
              <w:t>járműrendszertechnikai</w:t>
            </w:r>
            <w:r w:rsidR="00D1442E">
              <w:rPr>
                <w:rStyle w:val="Finomkiemels"/>
              </w:rPr>
              <w:t xml:space="preserve"> </w:t>
            </w:r>
            <w:r w:rsidR="00FF4828">
              <w:rPr>
                <w:rStyle w:val="Finomkiemels"/>
              </w:rPr>
              <w:t>specializáció</w:t>
            </w:r>
          </w:p>
        </w:tc>
        <w:tc>
          <w:tcPr>
            <w:tcW w:w="1410" w:type="dxa"/>
            <w:tcBorders>
              <w:right w:val="single" w:sz="12" w:space="0" w:color="800000"/>
            </w:tcBorders>
          </w:tcPr>
          <w:p w14:paraId="26368FC3" w14:textId="77777777" w:rsidR="009053FF" w:rsidRDefault="009053FF" w:rsidP="00FE1D96">
            <w:pPr>
              <w:pStyle w:val="Nincstrkz"/>
              <w:jc w:val="right"/>
            </w:pPr>
            <w:r>
              <w:t>23</w:t>
            </w:r>
            <w:r w:rsidR="00D1442E">
              <w:t xml:space="preserve"> </w:t>
            </w:r>
            <w:r>
              <w:t>kredit</w:t>
            </w:r>
          </w:p>
        </w:tc>
      </w:tr>
      <w:tr w:rsidR="009053FF" w14:paraId="6A02CA60" w14:textId="77777777" w:rsidTr="00A37707">
        <w:tc>
          <w:tcPr>
            <w:tcW w:w="7632" w:type="dxa"/>
            <w:tcBorders>
              <w:left w:val="single" w:sz="12" w:space="0" w:color="800000"/>
            </w:tcBorders>
          </w:tcPr>
          <w:p w14:paraId="2EFDF2FC" w14:textId="77777777" w:rsidR="009053FF" w:rsidRPr="009A639C" w:rsidRDefault="009053FF" w:rsidP="00FE1D96">
            <w:pPr>
              <w:pStyle w:val="Nincstrkz"/>
              <w:rPr>
                <w:rStyle w:val="Finomkiemels"/>
              </w:rPr>
            </w:pPr>
            <w:r w:rsidRPr="009A639C">
              <w:rPr>
                <w:rStyle w:val="Finomkiemels"/>
              </w:rPr>
              <w:t>folyamatmérnöki</w:t>
            </w:r>
            <w:r w:rsidR="00D1442E">
              <w:rPr>
                <w:rStyle w:val="Finomkiemels"/>
              </w:rPr>
              <w:t xml:space="preserve"> </w:t>
            </w:r>
            <w:r w:rsidR="00FF4828">
              <w:rPr>
                <w:rStyle w:val="Finomkiemels"/>
              </w:rPr>
              <w:t>specializáció</w:t>
            </w:r>
          </w:p>
        </w:tc>
        <w:tc>
          <w:tcPr>
            <w:tcW w:w="1410" w:type="dxa"/>
            <w:tcBorders>
              <w:right w:val="single" w:sz="12" w:space="0" w:color="800000"/>
            </w:tcBorders>
          </w:tcPr>
          <w:p w14:paraId="5F5F6717" w14:textId="77777777" w:rsidR="009053FF" w:rsidRDefault="009053FF" w:rsidP="00FE1D96">
            <w:pPr>
              <w:pStyle w:val="Nincstrkz"/>
              <w:jc w:val="right"/>
            </w:pPr>
            <w:r>
              <w:t>23</w:t>
            </w:r>
            <w:r w:rsidR="00D1442E">
              <w:t xml:space="preserve"> </w:t>
            </w:r>
            <w:r>
              <w:t>kredit</w:t>
            </w:r>
          </w:p>
        </w:tc>
      </w:tr>
      <w:tr w:rsidR="00A45774" w:rsidRPr="009E716E" w14:paraId="2F605436" w14:textId="77777777" w:rsidTr="00A37707">
        <w:tc>
          <w:tcPr>
            <w:tcW w:w="7632" w:type="dxa"/>
            <w:tcBorders>
              <w:left w:val="single" w:sz="12" w:space="0" w:color="800000"/>
            </w:tcBorders>
          </w:tcPr>
          <w:p w14:paraId="48BABA8A" w14:textId="4AB0466F" w:rsidR="00A45774" w:rsidRPr="003F269E" w:rsidRDefault="0065186B" w:rsidP="00230D62">
            <w:pPr>
              <w:pStyle w:val="Nincstrkz"/>
              <w:rPr>
                <w:rStyle w:val="Finomkiemels"/>
                <w:highlight w:val="cyan"/>
              </w:rPr>
            </w:pPr>
            <w:r w:rsidRPr="003F269E">
              <w:rPr>
                <w:rStyle w:val="Finomkiemels"/>
                <w:highlight w:val="cyan"/>
              </w:rPr>
              <w:t>Valeo</w:t>
            </w:r>
            <w:r w:rsidR="00230D62" w:rsidRPr="003F269E">
              <w:rPr>
                <w:rStyle w:val="Finomkiemels"/>
                <w:highlight w:val="cyan"/>
              </w:rPr>
              <w:t>/VSeA</w:t>
            </w:r>
            <w:r w:rsidR="00230D62" w:rsidRPr="003F269E">
              <w:rPr>
                <w:rStyle w:val="Lbjegyzet-hivatkozs"/>
                <w:i/>
                <w:iCs/>
                <w:highlight w:val="cyan"/>
              </w:rPr>
              <w:footnoteReference w:id="2"/>
            </w:r>
            <w:r w:rsidR="00036EA1" w:rsidRPr="003F269E">
              <w:rPr>
                <w:rStyle w:val="Finomkiemels"/>
                <w:highlight w:val="cyan"/>
              </w:rPr>
              <w:t xml:space="preserve"> jármű</w:t>
            </w:r>
            <w:r w:rsidR="00230D62" w:rsidRPr="003F269E">
              <w:rPr>
                <w:rStyle w:val="Finomkiemels"/>
                <w:highlight w:val="cyan"/>
              </w:rPr>
              <w:t>mechatronikai</w:t>
            </w:r>
            <w:r w:rsidR="00036EA1" w:rsidRPr="003F269E">
              <w:rPr>
                <w:rStyle w:val="Finomkiemels"/>
                <w:highlight w:val="cyan"/>
              </w:rPr>
              <w:t xml:space="preserve"> specializáció</w:t>
            </w:r>
          </w:p>
        </w:tc>
        <w:tc>
          <w:tcPr>
            <w:tcW w:w="1410" w:type="dxa"/>
            <w:tcBorders>
              <w:right w:val="single" w:sz="12" w:space="0" w:color="800000"/>
            </w:tcBorders>
          </w:tcPr>
          <w:p w14:paraId="3E932E34" w14:textId="7ADCC313" w:rsidR="00A45774" w:rsidRPr="003F269E" w:rsidRDefault="00036EA1" w:rsidP="00FE1D96">
            <w:pPr>
              <w:pStyle w:val="Nincstrkz"/>
              <w:jc w:val="right"/>
              <w:rPr>
                <w:highlight w:val="cyan"/>
              </w:rPr>
            </w:pPr>
            <w:r w:rsidRPr="003F269E">
              <w:rPr>
                <w:highlight w:val="cyan"/>
              </w:rPr>
              <w:t>23 kredit</w:t>
            </w:r>
          </w:p>
        </w:tc>
      </w:tr>
      <w:tr w:rsidR="009053FF" w14:paraId="29E0137D" w14:textId="77777777" w:rsidTr="00A37707">
        <w:tc>
          <w:tcPr>
            <w:tcW w:w="7632" w:type="dxa"/>
            <w:tcBorders>
              <w:left w:val="single" w:sz="12" w:space="0" w:color="800000"/>
              <w:bottom w:val="single" w:sz="12" w:space="0" w:color="800000"/>
            </w:tcBorders>
          </w:tcPr>
          <w:p w14:paraId="081AA9BB" w14:textId="77777777" w:rsidR="009053FF" w:rsidRPr="009A639C" w:rsidRDefault="009053FF" w:rsidP="00FE1D96">
            <w:pPr>
              <w:pStyle w:val="Nincstrkz"/>
              <w:rPr>
                <w:rStyle w:val="Finomkiemels"/>
              </w:rPr>
            </w:pPr>
            <w:r w:rsidRPr="009A639C">
              <w:rPr>
                <w:rStyle w:val="Finomkiemels"/>
              </w:rPr>
              <w:t>diplomamunka</w:t>
            </w:r>
          </w:p>
        </w:tc>
        <w:tc>
          <w:tcPr>
            <w:tcW w:w="1410" w:type="dxa"/>
            <w:tcBorders>
              <w:bottom w:val="single" w:sz="12" w:space="0" w:color="800000"/>
              <w:right w:val="single" w:sz="12" w:space="0" w:color="800000"/>
            </w:tcBorders>
          </w:tcPr>
          <w:p w14:paraId="01EE3125" w14:textId="77777777" w:rsidR="009053FF" w:rsidRDefault="009053FF" w:rsidP="00FE1D96">
            <w:pPr>
              <w:pStyle w:val="Nincstrkz"/>
              <w:jc w:val="right"/>
            </w:pPr>
            <w:r>
              <w:t>30</w:t>
            </w:r>
            <w:r w:rsidR="00D1442E">
              <w:t xml:space="preserve"> </w:t>
            </w:r>
            <w:r>
              <w:t>kredit</w:t>
            </w:r>
          </w:p>
        </w:tc>
      </w:tr>
      <w:tr w:rsidR="009053FF" w14:paraId="581C2BF7" w14:textId="77777777" w:rsidTr="00B24C1C">
        <w:tc>
          <w:tcPr>
            <w:tcW w:w="7632" w:type="dxa"/>
            <w:tcBorders>
              <w:top w:val="single" w:sz="12" w:space="0" w:color="800000"/>
              <w:left w:val="single" w:sz="12" w:space="0" w:color="800000"/>
              <w:bottom w:val="single" w:sz="12" w:space="0" w:color="800000"/>
            </w:tcBorders>
            <w:shd w:val="clear" w:color="auto" w:fill="D9D9D9" w:themeFill="background1" w:themeFillShade="D9"/>
          </w:tcPr>
          <w:p w14:paraId="14585AFD" w14:textId="4C225252" w:rsidR="009053FF" w:rsidRPr="009053FF" w:rsidRDefault="009053FF" w:rsidP="00FE1D96">
            <w:pPr>
              <w:pStyle w:val="Nincstrkz"/>
              <w:rPr>
                <w:rStyle w:val="Kiemels"/>
              </w:rPr>
            </w:pPr>
            <w:r>
              <w:rPr>
                <w:rStyle w:val="Kiemels"/>
              </w:rPr>
              <w:t>4.</w:t>
            </w:r>
            <w:r w:rsidR="00D1442E">
              <w:rPr>
                <w:rStyle w:val="Kiemels"/>
              </w:rPr>
              <w:t xml:space="preserve"> </w:t>
            </w:r>
            <w:r w:rsidRPr="009053FF">
              <w:rPr>
                <w:rStyle w:val="Kiemels"/>
              </w:rPr>
              <w:t>Szabadon</w:t>
            </w:r>
            <w:r w:rsidR="00D1442E">
              <w:rPr>
                <w:rStyle w:val="Kiemels"/>
              </w:rPr>
              <w:t xml:space="preserve"> </w:t>
            </w:r>
            <w:r w:rsidR="00A178EC">
              <w:rPr>
                <w:rStyle w:val="Kiemels"/>
              </w:rPr>
              <w:t>v</w:t>
            </w:r>
            <w:r w:rsidRPr="009053FF">
              <w:rPr>
                <w:rStyle w:val="Kiemels"/>
              </w:rPr>
              <w:t>álasztható</w:t>
            </w:r>
            <w:r w:rsidR="00D1442E">
              <w:rPr>
                <w:rStyle w:val="Kiemels"/>
              </w:rPr>
              <w:t xml:space="preserve"> </w:t>
            </w:r>
            <w:r w:rsidRPr="009053FF">
              <w:rPr>
                <w:rStyle w:val="Kiemels"/>
              </w:rPr>
              <w:t>tárgyak</w:t>
            </w:r>
          </w:p>
        </w:tc>
        <w:tc>
          <w:tcPr>
            <w:tcW w:w="1410" w:type="dxa"/>
            <w:tcBorders>
              <w:top w:val="single" w:sz="12" w:space="0" w:color="800000"/>
              <w:bottom w:val="single" w:sz="12" w:space="0" w:color="800000"/>
              <w:right w:val="single" w:sz="12" w:space="0" w:color="800000"/>
            </w:tcBorders>
            <w:shd w:val="clear" w:color="auto" w:fill="D9D9D9" w:themeFill="background1" w:themeFillShade="D9"/>
          </w:tcPr>
          <w:p w14:paraId="1CA74559" w14:textId="77777777" w:rsidR="009053FF" w:rsidRPr="009053FF" w:rsidRDefault="00C16217" w:rsidP="00FE1D96">
            <w:pPr>
              <w:pStyle w:val="Nincstrkz"/>
              <w:jc w:val="right"/>
              <w:rPr>
                <w:rStyle w:val="Kiemels"/>
              </w:rPr>
            </w:pPr>
            <w:r>
              <w:rPr>
                <w:rStyle w:val="Kiemels"/>
              </w:rPr>
              <w:t>6</w:t>
            </w:r>
            <w:r w:rsidR="00D1442E">
              <w:rPr>
                <w:rStyle w:val="Kiemels"/>
              </w:rPr>
              <w:t xml:space="preserve"> </w:t>
            </w:r>
            <w:r w:rsidR="009053FF" w:rsidRPr="009053FF">
              <w:rPr>
                <w:rStyle w:val="Kiemels"/>
              </w:rPr>
              <w:t>kredit</w:t>
            </w:r>
          </w:p>
        </w:tc>
      </w:tr>
      <w:tr w:rsidR="009053FF" w14:paraId="438C3814" w14:textId="77777777" w:rsidTr="00B24C1C">
        <w:tc>
          <w:tcPr>
            <w:tcW w:w="7632" w:type="dxa"/>
            <w:tcBorders>
              <w:top w:val="single" w:sz="12" w:space="0" w:color="800000"/>
              <w:left w:val="single" w:sz="12" w:space="0" w:color="800000"/>
              <w:bottom w:val="single" w:sz="12" w:space="0" w:color="800000"/>
            </w:tcBorders>
            <w:shd w:val="clear" w:color="auto" w:fill="D9D9D9" w:themeFill="background1" w:themeFillShade="D9"/>
          </w:tcPr>
          <w:p w14:paraId="4BCF8B41" w14:textId="77777777" w:rsidR="009053FF" w:rsidRPr="009053FF" w:rsidRDefault="009053FF" w:rsidP="00FE1D96">
            <w:pPr>
              <w:pStyle w:val="Nincstrkz"/>
              <w:rPr>
                <w:rStyle w:val="Kiemels"/>
              </w:rPr>
            </w:pPr>
            <w:r w:rsidRPr="009053FF">
              <w:rPr>
                <w:rStyle w:val="Kiemels"/>
              </w:rPr>
              <w:t>Összesen</w:t>
            </w:r>
          </w:p>
        </w:tc>
        <w:tc>
          <w:tcPr>
            <w:tcW w:w="1410" w:type="dxa"/>
            <w:tcBorders>
              <w:top w:val="single" w:sz="12" w:space="0" w:color="800000"/>
              <w:bottom w:val="single" w:sz="12" w:space="0" w:color="800000"/>
              <w:right w:val="single" w:sz="12" w:space="0" w:color="800000"/>
            </w:tcBorders>
            <w:shd w:val="clear" w:color="auto" w:fill="D9D9D9" w:themeFill="background1" w:themeFillShade="D9"/>
          </w:tcPr>
          <w:p w14:paraId="741E255C" w14:textId="77777777" w:rsidR="009053FF" w:rsidRPr="009053FF" w:rsidRDefault="00211E4B" w:rsidP="00FE1D96">
            <w:pPr>
              <w:pStyle w:val="Nincstrkz"/>
              <w:jc w:val="right"/>
              <w:rPr>
                <w:rStyle w:val="Kiemels"/>
              </w:rPr>
            </w:pPr>
            <w:r>
              <w:rPr>
                <w:rStyle w:val="Kiemels"/>
              </w:rPr>
              <w:t>12</w:t>
            </w:r>
            <w:r w:rsidR="009053FF" w:rsidRPr="009053FF">
              <w:rPr>
                <w:rStyle w:val="Kiemels"/>
              </w:rPr>
              <w:t>0</w:t>
            </w:r>
            <w:r w:rsidR="00D1442E">
              <w:rPr>
                <w:rStyle w:val="Kiemels"/>
              </w:rPr>
              <w:t xml:space="preserve"> </w:t>
            </w:r>
            <w:r w:rsidR="009053FF" w:rsidRPr="009053FF">
              <w:rPr>
                <w:rStyle w:val="Kiemels"/>
              </w:rPr>
              <w:t>kredit</w:t>
            </w:r>
          </w:p>
        </w:tc>
      </w:tr>
      <w:tr w:rsidR="00FF19FB" w14:paraId="05BB23BA" w14:textId="77777777" w:rsidTr="00FF19FB">
        <w:trPr>
          <w:trHeight w:hRule="exact" w:val="284"/>
        </w:trPr>
        <w:tc>
          <w:tcPr>
            <w:tcW w:w="7632" w:type="dxa"/>
            <w:tcBorders>
              <w:top w:val="single" w:sz="12" w:space="0" w:color="800000"/>
              <w:left w:val="nil"/>
              <w:bottom w:val="nil"/>
              <w:right w:val="nil"/>
            </w:tcBorders>
            <w:tcMar>
              <w:top w:w="0" w:type="dxa"/>
              <w:bottom w:w="0" w:type="dxa"/>
            </w:tcMar>
          </w:tcPr>
          <w:p w14:paraId="75502244" w14:textId="77777777" w:rsidR="00FF19FB" w:rsidRPr="009053FF" w:rsidRDefault="00FF19FB" w:rsidP="00FE1D96">
            <w:pPr>
              <w:pStyle w:val="Nincstrkz"/>
              <w:rPr>
                <w:rStyle w:val="Kiemels"/>
              </w:rPr>
            </w:pPr>
          </w:p>
        </w:tc>
        <w:tc>
          <w:tcPr>
            <w:tcW w:w="1410" w:type="dxa"/>
            <w:tcBorders>
              <w:top w:val="single" w:sz="12" w:space="0" w:color="800000"/>
              <w:left w:val="nil"/>
              <w:bottom w:val="nil"/>
              <w:right w:val="nil"/>
            </w:tcBorders>
            <w:tcMar>
              <w:top w:w="0" w:type="dxa"/>
              <w:bottom w:w="0" w:type="dxa"/>
            </w:tcMar>
          </w:tcPr>
          <w:p w14:paraId="1E3F8417" w14:textId="77777777" w:rsidR="00FF19FB" w:rsidRPr="009053FF" w:rsidRDefault="00FF19FB" w:rsidP="00FE1D96">
            <w:pPr>
              <w:pStyle w:val="Nincstrkz"/>
              <w:jc w:val="right"/>
              <w:rPr>
                <w:rStyle w:val="Kiemels"/>
              </w:rPr>
            </w:pPr>
          </w:p>
        </w:tc>
      </w:tr>
    </w:tbl>
    <w:p w14:paraId="775640FA" w14:textId="77777777" w:rsidR="00720650" w:rsidRPr="00720650" w:rsidRDefault="00720650" w:rsidP="00720650">
      <w:r w:rsidRPr="00720650">
        <w:t>A</w:t>
      </w:r>
      <w:r w:rsidR="00D1442E">
        <w:t xml:space="preserve"> </w:t>
      </w:r>
      <w:r w:rsidRPr="00720650">
        <w:t>tantárgyak</w:t>
      </w:r>
      <w:r w:rsidR="00D1442E">
        <w:t xml:space="preserve"> </w:t>
      </w:r>
      <w:r w:rsidRPr="00720650">
        <w:t>oktatásának</w:t>
      </w:r>
      <w:r w:rsidR="00D1442E">
        <w:t xml:space="preserve"> </w:t>
      </w:r>
      <w:r w:rsidRPr="00720650">
        <w:t>formáit</w:t>
      </w:r>
      <w:r w:rsidR="00D1442E">
        <w:t xml:space="preserve"> </w:t>
      </w:r>
      <w:r w:rsidRPr="00720650">
        <w:t>(előadás,</w:t>
      </w:r>
      <w:r w:rsidR="00D1442E">
        <w:t xml:space="preserve"> </w:t>
      </w:r>
      <w:r w:rsidR="00FF19FB">
        <w:t>gyakorlat</w:t>
      </w:r>
      <w:r w:rsidRPr="00720650">
        <w:t>,</w:t>
      </w:r>
      <w:r w:rsidR="00D1442E">
        <w:t xml:space="preserve"> </w:t>
      </w:r>
      <w:r w:rsidRPr="00720650">
        <w:t>laboratóriumi</w:t>
      </w:r>
      <w:r w:rsidR="00D1442E">
        <w:t xml:space="preserve"> </w:t>
      </w:r>
      <w:r w:rsidRPr="00720650">
        <w:t>gyakorlat),</w:t>
      </w:r>
      <w:r w:rsidR="00D1442E">
        <w:t xml:space="preserve"> </w:t>
      </w:r>
      <w:r w:rsidRPr="00720650">
        <w:t>féléves</w:t>
      </w:r>
      <w:r w:rsidR="00D1442E">
        <w:t xml:space="preserve"> </w:t>
      </w:r>
      <w:r w:rsidRPr="00720650">
        <w:t>tagozódásait,</w:t>
      </w:r>
      <w:r w:rsidR="00D1442E">
        <w:t xml:space="preserve"> </w:t>
      </w:r>
      <w:r w:rsidRPr="00720650">
        <w:t>kreditértékét,</w:t>
      </w:r>
      <w:r w:rsidR="00D1442E">
        <w:t xml:space="preserve"> </w:t>
      </w:r>
      <w:r w:rsidRPr="00720650">
        <w:t>tárgyfelelősét,</w:t>
      </w:r>
      <w:r w:rsidR="00D1442E">
        <w:t xml:space="preserve"> </w:t>
      </w:r>
      <w:r w:rsidRPr="00720650">
        <w:t>felvételének</w:t>
      </w:r>
      <w:r w:rsidR="00D1442E">
        <w:t xml:space="preserve"> </w:t>
      </w:r>
      <w:proofErr w:type="spellStart"/>
      <w:r w:rsidRPr="00720650">
        <w:t>előkövetelményeit</w:t>
      </w:r>
      <w:proofErr w:type="spellEnd"/>
      <w:r w:rsidR="00D1442E">
        <w:t xml:space="preserve"> </w:t>
      </w:r>
      <w:r w:rsidRPr="00720650">
        <w:t>a</w:t>
      </w:r>
      <w:r w:rsidR="00D1442E">
        <w:t xml:space="preserve"> </w:t>
      </w:r>
      <w:r w:rsidRPr="00720650">
        <w:t>tantárgyi</w:t>
      </w:r>
      <w:r w:rsidR="00D1442E">
        <w:t xml:space="preserve"> </w:t>
      </w:r>
      <w:r w:rsidRPr="00720650">
        <w:t>tematikák</w:t>
      </w:r>
      <w:r w:rsidR="00D1442E">
        <w:t xml:space="preserve"> </w:t>
      </w:r>
      <w:r w:rsidRPr="00720650">
        <w:t>tartalmazzák,</w:t>
      </w:r>
      <w:r w:rsidR="00D1442E">
        <w:t xml:space="preserve"> </w:t>
      </w:r>
      <w:r w:rsidRPr="00720650">
        <w:t>ennek</w:t>
      </w:r>
      <w:r w:rsidR="00D1442E">
        <w:t xml:space="preserve"> </w:t>
      </w:r>
      <w:r w:rsidRPr="00720650">
        <w:lastRenderedPageBreak/>
        <w:t>változása</w:t>
      </w:r>
      <w:r w:rsidR="00D1442E">
        <w:t xml:space="preserve"> </w:t>
      </w:r>
      <w:r w:rsidRPr="00720650">
        <w:t>tanterv</w:t>
      </w:r>
      <w:r w:rsidR="00FF19FB">
        <w:t>v</w:t>
      </w:r>
      <w:r w:rsidRPr="00720650">
        <w:t>áltozt</w:t>
      </w:r>
      <w:r w:rsidR="00FF19FB">
        <w:t>at</w:t>
      </w:r>
      <w:r w:rsidRPr="00720650">
        <w:t>ásnak</w:t>
      </w:r>
      <w:r w:rsidR="00D1442E">
        <w:t xml:space="preserve"> </w:t>
      </w:r>
      <w:r w:rsidRPr="00720650">
        <w:t>minősül.</w:t>
      </w:r>
      <w:r w:rsidR="00D1442E">
        <w:t xml:space="preserve"> </w:t>
      </w:r>
      <w:r w:rsidRPr="00720650">
        <w:t>A</w:t>
      </w:r>
      <w:r w:rsidR="00D1442E">
        <w:t xml:space="preserve"> </w:t>
      </w:r>
      <w:r w:rsidRPr="00720650">
        <w:t>tantervet</w:t>
      </w:r>
      <w:r w:rsidR="00D1442E">
        <w:t xml:space="preserve"> </w:t>
      </w:r>
      <w:r w:rsidRPr="00720650">
        <w:t>csak</w:t>
      </w:r>
      <w:r w:rsidR="00D1442E">
        <w:t xml:space="preserve"> </w:t>
      </w:r>
      <w:r w:rsidRPr="00720650">
        <w:t>a</w:t>
      </w:r>
      <w:r w:rsidR="00D1442E">
        <w:t xml:space="preserve"> </w:t>
      </w:r>
      <w:r w:rsidRPr="00720650">
        <w:t>Kari</w:t>
      </w:r>
      <w:r w:rsidR="00D1442E">
        <w:t xml:space="preserve"> </w:t>
      </w:r>
      <w:r w:rsidRPr="00720650">
        <w:t>Tanács</w:t>
      </w:r>
      <w:r w:rsidR="00D1442E">
        <w:t xml:space="preserve"> </w:t>
      </w:r>
      <w:r w:rsidRPr="00720650">
        <w:t>jóváhagyásával</w:t>
      </w:r>
      <w:r w:rsidR="00D1442E">
        <w:t xml:space="preserve"> </w:t>
      </w:r>
      <w:r w:rsidRPr="00720650">
        <w:t>lehet</w:t>
      </w:r>
      <w:r w:rsidR="00D1442E">
        <w:t xml:space="preserve"> </w:t>
      </w:r>
      <w:r w:rsidRPr="00720650">
        <w:t>változtatni.</w:t>
      </w:r>
    </w:p>
    <w:p w14:paraId="4307AFAE" w14:textId="77777777" w:rsidR="00720650" w:rsidRPr="00720650" w:rsidRDefault="00720650" w:rsidP="00720650">
      <w:r w:rsidRPr="00720650">
        <w:t>A</w:t>
      </w:r>
      <w:r w:rsidR="00D1442E">
        <w:t xml:space="preserve"> </w:t>
      </w:r>
      <w:r w:rsidRPr="00720650">
        <w:t>tantárgyi</w:t>
      </w:r>
      <w:r w:rsidR="00D1442E">
        <w:t xml:space="preserve"> </w:t>
      </w:r>
      <w:r w:rsidRPr="00720650">
        <w:t>tematikák</w:t>
      </w:r>
      <w:r w:rsidR="00D1442E">
        <w:t xml:space="preserve"> </w:t>
      </w:r>
      <w:r w:rsidRPr="00720650">
        <w:t>tartalmazzák</w:t>
      </w:r>
      <w:r w:rsidR="00D1442E">
        <w:t xml:space="preserve"> </w:t>
      </w:r>
      <w:r w:rsidRPr="00720650">
        <w:t>a</w:t>
      </w:r>
      <w:r w:rsidR="00D1442E">
        <w:t xml:space="preserve"> </w:t>
      </w:r>
      <w:r w:rsidRPr="00720650">
        <w:t>tananyag</w:t>
      </w:r>
      <w:r w:rsidR="00D1442E">
        <w:t xml:space="preserve"> </w:t>
      </w:r>
      <w:r w:rsidRPr="00720650">
        <w:t>tartalmát,</w:t>
      </w:r>
      <w:r w:rsidR="00D1442E">
        <w:t xml:space="preserve"> </w:t>
      </w:r>
      <w:r w:rsidRPr="00720650">
        <w:t>vizsgakövetelményeit</w:t>
      </w:r>
      <w:r w:rsidR="00D1442E">
        <w:t xml:space="preserve"> </w:t>
      </w:r>
      <w:r w:rsidRPr="00720650">
        <w:t>is.</w:t>
      </w:r>
      <w:r w:rsidR="00D1442E">
        <w:t xml:space="preserve"> </w:t>
      </w:r>
      <w:r w:rsidRPr="00720650">
        <w:t>Ennek</w:t>
      </w:r>
      <w:r w:rsidR="00D1442E">
        <w:t xml:space="preserve"> </w:t>
      </w:r>
      <w:r w:rsidRPr="00720650">
        <w:t>változtatása</w:t>
      </w:r>
      <w:r w:rsidR="00D1442E">
        <w:t xml:space="preserve"> </w:t>
      </w:r>
      <w:r w:rsidRPr="00720650">
        <w:t>a</w:t>
      </w:r>
      <w:r w:rsidR="00D1442E">
        <w:t xml:space="preserve"> </w:t>
      </w:r>
      <w:r w:rsidRPr="00720650">
        <w:t>Szakterületi</w:t>
      </w:r>
      <w:r w:rsidR="00D1442E">
        <w:t xml:space="preserve"> </w:t>
      </w:r>
      <w:r w:rsidRPr="00720650">
        <w:t>Bizottság</w:t>
      </w:r>
      <w:r w:rsidR="00D1442E">
        <w:t xml:space="preserve"> </w:t>
      </w:r>
      <w:r w:rsidRPr="00720650">
        <w:t>jóváhagyásával</w:t>
      </w:r>
      <w:r w:rsidR="00D1442E">
        <w:t xml:space="preserve"> </w:t>
      </w:r>
      <w:r w:rsidRPr="00720650">
        <w:t>történik.</w:t>
      </w:r>
      <w:r w:rsidR="00D1442E">
        <w:t xml:space="preserve"> </w:t>
      </w:r>
      <w:r w:rsidRPr="00720650">
        <w:t>Az</w:t>
      </w:r>
      <w:r w:rsidR="00D1442E">
        <w:t xml:space="preserve"> </w:t>
      </w:r>
      <w:r w:rsidRPr="00720650">
        <w:t>adott</w:t>
      </w:r>
      <w:r w:rsidR="00D1442E">
        <w:t xml:space="preserve"> </w:t>
      </w:r>
      <w:r w:rsidRPr="00720650">
        <w:t>tantárgy</w:t>
      </w:r>
      <w:r w:rsidR="00D1442E">
        <w:t xml:space="preserve"> </w:t>
      </w:r>
      <w:r w:rsidRPr="00720650">
        <w:t>oktatásában</w:t>
      </w:r>
      <w:r w:rsidR="00D1442E">
        <w:t xml:space="preserve"> </w:t>
      </w:r>
      <w:r w:rsidRPr="00720650">
        <w:t>résztvevő</w:t>
      </w:r>
      <w:r w:rsidR="00D1442E">
        <w:t xml:space="preserve"> </w:t>
      </w:r>
      <w:r w:rsidRPr="00720650">
        <w:t>személyek</w:t>
      </w:r>
      <w:r w:rsidR="00D1442E">
        <w:t xml:space="preserve"> </w:t>
      </w:r>
      <w:r w:rsidRPr="00720650">
        <w:t>kijelölése</w:t>
      </w:r>
      <w:r w:rsidR="00D1442E">
        <w:t xml:space="preserve"> </w:t>
      </w:r>
      <w:r w:rsidR="00FF19FB">
        <w:t>intézeti/</w:t>
      </w:r>
      <w:r w:rsidRPr="00720650">
        <w:t>tanszéki</w:t>
      </w:r>
      <w:r w:rsidR="00D1442E">
        <w:t xml:space="preserve"> </w:t>
      </w:r>
      <w:r w:rsidRPr="00720650">
        <w:t>hatáskör.</w:t>
      </w:r>
    </w:p>
    <w:p w14:paraId="18EB7F9A" w14:textId="77777777" w:rsidR="00720650" w:rsidRPr="00720650" w:rsidRDefault="00720650" w:rsidP="00720650">
      <w:r w:rsidRPr="00720650">
        <w:t>Szabadon</w:t>
      </w:r>
      <w:r w:rsidR="00D1442E">
        <w:t xml:space="preserve"> </w:t>
      </w:r>
      <w:r w:rsidRPr="00720650">
        <w:t>választható</w:t>
      </w:r>
      <w:r w:rsidR="00D1442E">
        <w:t xml:space="preserve"> </w:t>
      </w:r>
      <w:r w:rsidRPr="00720650">
        <w:t>tárgyként</w:t>
      </w:r>
      <w:r w:rsidR="00D1442E">
        <w:t xml:space="preserve"> </w:t>
      </w:r>
      <w:r w:rsidRPr="00720650">
        <w:t>a</w:t>
      </w:r>
      <w:r w:rsidR="00D1442E">
        <w:t xml:space="preserve"> </w:t>
      </w:r>
      <w:r w:rsidRPr="00720650">
        <w:t>Mérnöki</w:t>
      </w:r>
      <w:r w:rsidR="00D1442E">
        <w:t xml:space="preserve"> </w:t>
      </w:r>
      <w:r w:rsidRPr="00720650">
        <w:t>Karon</w:t>
      </w:r>
      <w:r w:rsidR="00D1442E">
        <w:t xml:space="preserve"> </w:t>
      </w:r>
      <w:r w:rsidRPr="00720650">
        <w:t>meghirdetett</w:t>
      </w:r>
      <w:r w:rsidR="00D1442E">
        <w:t xml:space="preserve"> </w:t>
      </w:r>
      <w:r w:rsidRPr="00720650">
        <w:t>bármely</w:t>
      </w:r>
      <w:r w:rsidR="00D1442E">
        <w:t xml:space="preserve"> </w:t>
      </w:r>
      <w:r w:rsidRPr="00720650">
        <w:t>tantárgy</w:t>
      </w:r>
      <w:r w:rsidR="00D1442E">
        <w:t xml:space="preserve"> </w:t>
      </w:r>
      <w:r w:rsidRPr="00720650">
        <w:t>felvehető.</w:t>
      </w:r>
      <w:r w:rsidR="00D1442E">
        <w:t xml:space="preserve"> </w:t>
      </w:r>
      <w:r w:rsidRPr="00720650">
        <w:t>Más</w:t>
      </w:r>
      <w:r w:rsidR="00D1442E">
        <w:t xml:space="preserve"> </w:t>
      </w:r>
      <w:r w:rsidRPr="00720650">
        <w:t>karon,</w:t>
      </w:r>
      <w:r w:rsidR="00D1442E">
        <w:t xml:space="preserve"> </w:t>
      </w:r>
      <w:r w:rsidRPr="00720650">
        <w:t>intézményben</w:t>
      </w:r>
      <w:r w:rsidR="00D1442E">
        <w:t xml:space="preserve"> </w:t>
      </w:r>
      <w:r w:rsidRPr="00720650">
        <w:t>teljesített</w:t>
      </w:r>
      <w:r w:rsidR="00D1442E">
        <w:t xml:space="preserve"> </w:t>
      </w:r>
      <w:r w:rsidRPr="00720650">
        <w:t>krediteket</w:t>
      </w:r>
      <w:r w:rsidR="00D1442E">
        <w:t xml:space="preserve"> </w:t>
      </w:r>
      <w:r w:rsidRPr="00720650">
        <w:t>a</w:t>
      </w:r>
      <w:r w:rsidR="00D1442E">
        <w:t xml:space="preserve"> </w:t>
      </w:r>
      <w:r w:rsidRPr="00720650">
        <w:t>Tanulmányi-</w:t>
      </w:r>
      <w:r w:rsidR="00D1442E">
        <w:t xml:space="preserve"> </w:t>
      </w:r>
      <w:r w:rsidRPr="00720650">
        <w:t>és</w:t>
      </w:r>
      <w:r w:rsidR="00D1442E">
        <w:t xml:space="preserve"> </w:t>
      </w:r>
      <w:r w:rsidRPr="00720650">
        <w:t>Vizsgaszabályzatban</w:t>
      </w:r>
      <w:r w:rsidR="00D1442E">
        <w:t xml:space="preserve"> </w:t>
      </w:r>
      <w:r w:rsidRPr="00720650">
        <w:t>megadottak</w:t>
      </w:r>
      <w:r w:rsidR="00D1442E">
        <w:t xml:space="preserve"> </w:t>
      </w:r>
      <w:r w:rsidRPr="00720650">
        <w:t>szerint</w:t>
      </w:r>
      <w:r w:rsidR="00D1442E">
        <w:t xml:space="preserve"> </w:t>
      </w:r>
      <w:r w:rsidRPr="00720650">
        <w:t>kell</w:t>
      </w:r>
      <w:r w:rsidR="00D1442E">
        <w:t xml:space="preserve"> </w:t>
      </w:r>
      <w:r w:rsidRPr="00720650">
        <w:t>igazolni.</w:t>
      </w:r>
      <w:r w:rsidR="00D1442E">
        <w:t xml:space="preserve"> </w:t>
      </w:r>
    </w:p>
    <w:p w14:paraId="1D8B052C" w14:textId="77777777" w:rsidR="00720650" w:rsidRPr="00720650" w:rsidRDefault="00720650" w:rsidP="00720650">
      <w:r w:rsidRPr="00720650">
        <w:t>Az</w:t>
      </w:r>
      <w:r w:rsidR="00D1442E">
        <w:t xml:space="preserve"> </w:t>
      </w:r>
      <w:r w:rsidRPr="00720650">
        <w:t>egyes</w:t>
      </w:r>
      <w:r w:rsidR="00D1442E">
        <w:t xml:space="preserve"> </w:t>
      </w:r>
      <w:r w:rsidRPr="00720650">
        <w:t>tantárgyak</w:t>
      </w:r>
      <w:r w:rsidR="00D1442E">
        <w:t xml:space="preserve"> </w:t>
      </w:r>
      <w:r w:rsidRPr="00720650">
        <w:t>félévenkénti</w:t>
      </w:r>
      <w:r w:rsidR="00D1442E">
        <w:t xml:space="preserve"> </w:t>
      </w:r>
      <w:r w:rsidRPr="00720650">
        <w:t>felosztását</w:t>
      </w:r>
      <w:r w:rsidR="00D1442E">
        <w:t xml:space="preserve"> </w:t>
      </w:r>
      <w:r w:rsidRPr="00720650">
        <w:t>és</w:t>
      </w:r>
      <w:r w:rsidR="00D1442E">
        <w:t xml:space="preserve"> </w:t>
      </w:r>
      <w:proofErr w:type="spellStart"/>
      <w:r w:rsidRPr="00720650">
        <w:t>előkövetelményeit</w:t>
      </w:r>
      <w:proofErr w:type="spellEnd"/>
      <w:r w:rsidR="00D1442E">
        <w:t xml:space="preserve"> </w:t>
      </w:r>
      <w:r w:rsidRPr="00720650">
        <w:t>is</w:t>
      </w:r>
      <w:r w:rsidR="00D1442E">
        <w:t xml:space="preserve"> </w:t>
      </w:r>
      <w:r w:rsidRPr="00720650">
        <w:t>figyelembe</w:t>
      </w:r>
      <w:r w:rsidR="00D1442E">
        <w:t xml:space="preserve"> </w:t>
      </w:r>
      <w:r w:rsidRPr="00720650">
        <w:t>vevő</w:t>
      </w:r>
      <w:r w:rsidR="00D1442E">
        <w:t xml:space="preserve"> </w:t>
      </w:r>
      <w:r w:rsidR="00C1685E">
        <w:t>mintatanterv</w:t>
      </w:r>
      <w:r w:rsidRPr="00720650">
        <w:t>et</w:t>
      </w:r>
      <w:r w:rsidR="00D1442E">
        <w:t xml:space="preserve"> </w:t>
      </w:r>
      <w:r w:rsidRPr="00720650">
        <w:t>a</w:t>
      </w:r>
      <w:r w:rsidR="00D1442E">
        <w:t xml:space="preserve"> </w:t>
      </w:r>
      <w:r w:rsidRPr="000C36D8">
        <w:t>2.</w:t>
      </w:r>
      <w:r w:rsidR="00D1442E" w:rsidRPr="000C36D8">
        <w:t xml:space="preserve"> </w:t>
      </w:r>
      <w:r w:rsidRPr="000C36D8">
        <w:t>sz.</w:t>
      </w:r>
      <w:r w:rsidR="00D1442E" w:rsidRPr="000C36D8">
        <w:t xml:space="preserve"> </w:t>
      </w:r>
      <w:r w:rsidRPr="000C36D8">
        <w:t>melléklet</w:t>
      </w:r>
      <w:r w:rsidR="00D1442E">
        <w:t xml:space="preserve"> </w:t>
      </w:r>
      <w:r w:rsidRPr="00720650">
        <w:t>tartalmazza.</w:t>
      </w:r>
    </w:p>
    <w:p w14:paraId="795234BC" w14:textId="77777777" w:rsidR="00B82C2D" w:rsidRPr="00A37707" w:rsidRDefault="00A37707" w:rsidP="00A37707">
      <w:pPr>
        <w:pStyle w:val="Nemszmozottcmsor"/>
        <w:rPr>
          <w:lang w:val="en-US"/>
        </w:rPr>
      </w:pPr>
      <w:r w:rsidRPr="00A37707">
        <w:rPr>
          <w:rFonts w:ascii="Times New Roman" w:hAnsi="Times New Roman" w:cs="Times New Roman"/>
          <w:caps/>
          <w:lang w:val="en-US"/>
        </w:rPr>
        <w:t>Program</w:t>
      </w:r>
      <w:r w:rsidR="00D1442E">
        <w:rPr>
          <w:rFonts w:ascii="Times New Roman" w:hAnsi="Times New Roman" w:cs="Times New Roman"/>
          <w:caps/>
          <w:lang w:val="en-US"/>
        </w:rPr>
        <w:t xml:space="preserve"> </w:t>
      </w:r>
      <w:r w:rsidRPr="00A37707">
        <w:rPr>
          <w:rFonts w:ascii="Times New Roman" w:hAnsi="Times New Roman" w:cs="Times New Roman"/>
          <w:caps/>
          <w:lang w:val="en-US"/>
        </w:rPr>
        <w:t>Structure</w:t>
      </w:r>
    </w:p>
    <w:tbl>
      <w:tblPr>
        <w:tblStyle w:val="Rcsostblzat"/>
        <w:tblW w:w="0" w:type="auto"/>
        <w:tblCellMar>
          <w:top w:w="57" w:type="dxa"/>
          <w:bottom w:w="57" w:type="dxa"/>
        </w:tblCellMar>
        <w:tblLook w:val="04A0" w:firstRow="1" w:lastRow="0" w:firstColumn="1" w:lastColumn="0" w:noHBand="0" w:noVBand="1"/>
      </w:tblPr>
      <w:tblGrid>
        <w:gridCol w:w="7632"/>
        <w:gridCol w:w="1410"/>
      </w:tblGrid>
      <w:tr w:rsidR="00A37707" w:rsidRPr="00A37707" w14:paraId="04E13B59" w14:textId="77777777" w:rsidTr="00B24C1C">
        <w:tc>
          <w:tcPr>
            <w:tcW w:w="7632" w:type="dxa"/>
            <w:tcBorders>
              <w:top w:val="single" w:sz="12" w:space="0" w:color="800000"/>
              <w:left w:val="single" w:sz="12" w:space="0" w:color="800000"/>
              <w:bottom w:val="single" w:sz="4" w:space="0" w:color="800000"/>
            </w:tcBorders>
            <w:shd w:val="clear" w:color="auto" w:fill="D9D9D9" w:themeFill="background1" w:themeFillShade="D9"/>
          </w:tcPr>
          <w:p w14:paraId="61BE02A3" w14:textId="77777777" w:rsidR="00A37707" w:rsidRPr="00A37707" w:rsidRDefault="00A37707" w:rsidP="00FE1D96">
            <w:pPr>
              <w:pStyle w:val="Nincstrkz"/>
              <w:rPr>
                <w:rStyle w:val="Kiemels"/>
                <w:lang w:val="en-US"/>
              </w:rPr>
            </w:pPr>
            <w:r w:rsidRPr="00A37707">
              <w:rPr>
                <w:rStyle w:val="Kiemels"/>
                <w:lang w:val="en-US"/>
              </w:rPr>
              <w:t>1.</w:t>
            </w:r>
            <w:r w:rsidR="00D1442E">
              <w:rPr>
                <w:lang w:val="en-US"/>
              </w:rPr>
              <w:t xml:space="preserve"> </w:t>
            </w:r>
            <w:r w:rsidRPr="00A37707">
              <w:rPr>
                <w:rStyle w:val="Kiemels"/>
                <w:lang w:val="en-US"/>
              </w:rPr>
              <w:t>Engineering</w:t>
            </w:r>
            <w:r w:rsidR="00D1442E">
              <w:rPr>
                <w:rStyle w:val="Kiemels"/>
                <w:lang w:val="en-US"/>
              </w:rPr>
              <w:t xml:space="preserve"> </w:t>
            </w:r>
            <w:r w:rsidRPr="00A37707">
              <w:rPr>
                <w:rStyle w:val="Kiemels"/>
                <w:lang w:val="en-US"/>
              </w:rPr>
              <w:t>fundamentals</w:t>
            </w:r>
          </w:p>
        </w:tc>
        <w:tc>
          <w:tcPr>
            <w:tcW w:w="1410" w:type="dxa"/>
            <w:tcBorders>
              <w:top w:val="single" w:sz="12" w:space="0" w:color="800000"/>
              <w:bottom w:val="single" w:sz="4" w:space="0" w:color="800000"/>
              <w:right w:val="single" w:sz="12" w:space="0" w:color="800000"/>
            </w:tcBorders>
            <w:shd w:val="clear" w:color="auto" w:fill="D9D9D9" w:themeFill="background1" w:themeFillShade="D9"/>
          </w:tcPr>
          <w:p w14:paraId="5178083F" w14:textId="1BDFC5ED" w:rsidR="00A37707" w:rsidRPr="00A37707" w:rsidRDefault="00A37707" w:rsidP="00B9215B">
            <w:pPr>
              <w:pStyle w:val="Nincstrkz"/>
              <w:tabs>
                <w:tab w:val="decimal" w:pos="610"/>
              </w:tabs>
              <w:jc w:val="right"/>
              <w:rPr>
                <w:rStyle w:val="Kiemels"/>
                <w:lang w:val="en-US"/>
              </w:rPr>
            </w:pPr>
            <w:r w:rsidRPr="00A37707">
              <w:rPr>
                <w:rStyle w:val="Kiemels"/>
                <w:lang w:val="en-US"/>
              </w:rPr>
              <w:t>3</w:t>
            </w:r>
            <w:r w:rsidR="00B9215B">
              <w:rPr>
                <w:rStyle w:val="Kiemels"/>
                <w:lang w:val="en-US"/>
              </w:rPr>
              <w:t>5</w:t>
            </w:r>
            <w:r w:rsidR="00D1442E">
              <w:rPr>
                <w:rStyle w:val="Kiemels"/>
                <w:lang w:val="en-US"/>
              </w:rPr>
              <w:t xml:space="preserve"> </w:t>
            </w:r>
            <w:r w:rsidR="00211E4B">
              <w:rPr>
                <w:rStyle w:val="Kiemels"/>
                <w:lang w:val="en-US"/>
              </w:rPr>
              <w:t>credits</w:t>
            </w:r>
          </w:p>
        </w:tc>
      </w:tr>
      <w:tr w:rsidR="00A37707" w:rsidRPr="00A37707" w14:paraId="60CA908D" w14:textId="77777777" w:rsidTr="00FF19FB">
        <w:tc>
          <w:tcPr>
            <w:tcW w:w="7632" w:type="dxa"/>
            <w:tcBorders>
              <w:top w:val="single" w:sz="4" w:space="0" w:color="800000"/>
              <w:left w:val="single" w:sz="12" w:space="0" w:color="800000"/>
              <w:bottom w:val="nil"/>
              <w:right w:val="single" w:sz="4" w:space="0" w:color="800000"/>
            </w:tcBorders>
          </w:tcPr>
          <w:p w14:paraId="4FAE6C5E" w14:textId="77777777" w:rsidR="00A37707" w:rsidRPr="00A37707" w:rsidRDefault="00EF0749" w:rsidP="00FE1D96">
            <w:pPr>
              <w:pStyle w:val="Nincstrkz"/>
              <w:rPr>
                <w:lang w:val="en-US"/>
              </w:rPr>
            </w:pPr>
            <w:r>
              <w:rPr>
                <w:rStyle w:val="Finomkiemels"/>
                <w:lang w:val="en-US"/>
              </w:rPr>
              <w:t>fundamentals</w:t>
            </w:r>
            <w:r w:rsidR="00D1442E">
              <w:rPr>
                <w:rStyle w:val="Finomkiemels"/>
                <w:lang w:val="en-US"/>
              </w:rPr>
              <w:t xml:space="preserve"> </w:t>
            </w:r>
            <w:r>
              <w:rPr>
                <w:rStyle w:val="Finomkiemels"/>
                <w:lang w:val="en-US"/>
              </w:rPr>
              <w:t>of</w:t>
            </w:r>
            <w:r w:rsidR="00D1442E">
              <w:rPr>
                <w:rStyle w:val="Finomkiemels"/>
                <w:lang w:val="en-US"/>
              </w:rPr>
              <w:t xml:space="preserve"> </w:t>
            </w:r>
            <w:r w:rsidR="00A37707" w:rsidRPr="00A37707">
              <w:rPr>
                <w:rStyle w:val="Finomkiemels"/>
                <w:lang w:val="en-US"/>
              </w:rPr>
              <w:t>natural</w:t>
            </w:r>
            <w:r w:rsidR="00D1442E">
              <w:rPr>
                <w:rStyle w:val="Finomkiemels"/>
                <w:lang w:val="en-US"/>
              </w:rPr>
              <w:t xml:space="preserve"> </w:t>
            </w:r>
            <w:r w:rsidR="00A37707" w:rsidRPr="00A37707">
              <w:rPr>
                <w:rStyle w:val="Finomkiemels"/>
                <w:lang w:val="en-US"/>
              </w:rPr>
              <w:t>sciences</w:t>
            </w:r>
          </w:p>
        </w:tc>
        <w:tc>
          <w:tcPr>
            <w:tcW w:w="1410" w:type="dxa"/>
            <w:tcBorders>
              <w:top w:val="single" w:sz="4" w:space="0" w:color="800000"/>
              <w:left w:val="single" w:sz="4" w:space="0" w:color="800000"/>
              <w:bottom w:val="nil"/>
              <w:right w:val="single" w:sz="12" w:space="0" w:color="800000"/>
            </w:tcBorders>
          </w:tcPr>
          <w:p w14:paraId="71804456" w14:textId="353009DF" w:rsidR="00A37707" w:rsidRPr="00A37707" w:rsidRDefault="00A37707" w:rsidP="00B9215B">
            <w:pPr>
              <w:pStyle w:val="Nincstrkz"/>
              <w:tabs>
                <w:tab w:val="decimal" w:pos="610"/>
              </w:tabs>
              <w:jc w:val="right"/>
              <w:rPr>
                <w:rStyle w:val="Finomkiemels"/>
                <w:lang w:val="en-US"/>
              </w:rPr>
            </w:pPr>
            <w:r w:rsidRPr="00A37707">
              <w:rPr>
                <w:rStyle w:val="Finomkiemels"/>
                <w:lang w:val="en-US"/>
              </w:rPr>
              <w:t>2</w:t>
            </w:r>
            <w:r w:rsidR="00B9215B">
              <w:rPr>
                <w:rStyle w:val="Finomkiemels"/>
                <w:lang w:val="en-US"/>
              </w:rPr>
              <w:t>5</w:t>
            </w:r>
            <w:r w:rsidR="00D1442E">
              <w:rPr>
                <w:rStyle w:val="Finomkiemels"/>
                <w:lang w:val="en-US"/>
              </w:rPr>
              <w:t xml:space="preserve"> </w:t>
            </w:r>
            <w:r w:rsidR="00211E4B">
              <w:rPr>
                <w:rStyle w:val="Finomkiemels"/>
                <w:lang w:val="en-US"/>
              </w:rPr>
              <w:t>credits</w:t>
            </w:r>
          </w:p>
        </w:tc>
      </w:tr>
      <w:tr w:rsidR="00A37707" w:rsidRPr="00A37707" w14:paraId="6A42D810" w14:textId="77777777" w:rsidTr="00FF19FB">
        <w:tc>
          <w:tcPr>
            <w:tcW w:w="7632" w:type="dxa"/>
            <w:tcBorders>
              <w:top w:val="nil"/>
              <w:left w:val="single" w:sz="12" w:space="0" w:color="800000"/>
              <w:bottom w:val="single" w:sz="4" w:space="0" w:color="800000"/>
              <w:right w:val="single" w:sz="4" w:space="0" w:color="800000"/>
            </w:tcBorders>
          </w:tcPr>
          <w:p w14:paraId="56184E0F" w14:textId="77777777" w:rsidR="00A37707" w:rsidRPr="00A37707" w:rsidRDefault="00A37707" w:rsidP="00FE1D96">
            <w:pPr>
              <w:pStyle w:val="Nincstrkz"/>
              <w:rPr>
                <w:lang w:val="en-US"/>
              </w:rPr>
            </w:pPr>
            <w:r w:rsidRPr="00A37707">
              <w:rPr>
                <w:lang w:val="en-US"/>
              </w:rPr>
              <w:t>mathematics,</w:t>
            </w:r>
            <w:r w:rsidR="00D1442E">
              <w:rPr>
                <w:lang w:val="en-US"/>
              </w:rPr>
              <w:t xml:space="preserve"> </w:t>
            </w:r>
            <w:r w:rsidRPr="00A37707">
              <w:rPr>
                <w:lang w:val="en-US"/>
              </w:rPr>
              <w:t>physics,</w:t>
            </w:r>
            <w:r w:rsidR="00D1442E">
              <w:rPr>
                <w:lang w:val="en-US"/>
              </w:rPr>
              <w:t xml:space="preserve"> </w:t>
            </w:r>
            <w:r w:rsidRPr="00A37707">
              <w:rPr>
                <w:lang w:val="en-US"/>
              </w:rPr>
              <w:t>mechanics,</w:t>
            </w:r>
            <w:r w:rsidR="00D1442E">
              <w:rPr>
                <w:lang w:val="en-US"/>
              </w:rPr>
              <w:t xml:space="preserve"> </w:t>
            </w:r>
            <w:r w:rsidRPr="00A37707">
              <w:rPr>
                <w:lang w:val="en-US"/>
              </w:rPr>
              <w:t>electrotechnics,</w:t>
            </w:r>
            <w:r w:rsidR="00D1442E">
              <w:rPr>
                <w:lang w:val="en-US"/>
              </w:rPr>
              <w:t xml:space="preserve"> </w:t>
            </w:r>
            <w:r w:rsidRPr="00A37707">
              <w:rPr>
                <w:lang w:val="en-US"/>
              </w:rPr>
              <w:t>technical</w:t>
            </w:r>
            <w:r w:rsidR="00D1442E">
              <w:rPr>
                <w:lang w:val="en-US"/>
              </w:rPr>
              <w:t xml:space="preserve"> </w:t>
            </w:r>
            <w:r w:rsidRPr="00A37707">
              <w:rPr>
                <w:lang w:val="en-US"/>
              </w:rPr>
              <w:t>fluid</w:t>
            </w:r>
            <w:r w:rsidR="00D1442E">
              <w:rPr>
                <w:lang w:val="en-US"/>
              </w:rPr>
              <w:t xml:space="preserve"> </w:t>
            </w:r>
            <w:r w:rsidRPr="00A37707">
              <w:rPr>
                <w:lang w:val="en-US"/>
              </w:rPr>
              <w:t>mechanics</w:t>
            </w:r>
            <w:r w:rsidR="00D1442E">
              <w:rPr>
                <w:lang w:val="en-US"/>
              </w:rPr>
              <w:t xml:space="preserve"> </w:t>
            </w:r>
            <w:r w:rsidRPr="00A37707">
              <w:rPr>
                <w:lang w:val="en-US"/>
              </w:rPr>
              <w:t>and</w:t>
            </w:r>
            <w:r w:rsidR="00D1442E">
              <w:rPr>
                <w:lang w:val="en-US"/>
              </w:rPr>
              <w:t xml:space="preserve"> </w:t>
            </w:r>
            <w:r w:rsidRPr="00A37707">
              <w:rPr>
                <w:lang w:val="en-US"/>
              </w:rPr>
              <w:t>engineering</w:t>
            </w:r>
            <w:r w:rsidR="00D1442E">
              <w:rPr>
                <w:lang w:val="en-US"/>
              </w:rPr>
              <w:t xml:space="preserve"> </w:t>
            </w:r>
            <w:r w:rsidRPr="00A37707">
              <w:rPr>
                <w:lang w:val="en-US"/>
              </w:rPr>
              <w:t>thermodynamics,</w:t>
            </w:r>
            <w:r w:rsidR="00D1442E">
              <w:rPr>
                <w:lang w:val="en-US"/>
              </w:rPr>
              <w:t xml:space="preserve"> </w:t>
            </w:r>
            <w:r w:rsidRPr="00A37707">
              <w:rPr>
                <w:lang w:val="en-US"/>
              </w:rPr>
              <w:t>materials</w:t>
            </w:r>
            <w:r w:rsidR="00D1442E">
              <w:rPr>
                <w:lang w:val="en-US"/>
              </w:rPr>
              <w:t xml:space="preserve"> </w:t>
            </w:r>
            <w:r w:rsidRPr="00A37707">
              <w:rPr>
                <w:lang w:val="en-US"/>
              </w:rPr>
              <w:t>sciences</w:t>
            </w:r>
          </w:p>
        </w:tc>
        <w:tc>
          <w:tcPr>
            <w:tcW w:w="1410" w:type="dxa"/>
            <w:tcBorders>
              <w:top w:val="nil"/>
              <w:left w:val="single" w:sz="4" w:space="0" w:color="800000"/>
              <w:bottom w:val="single" w:sz="4" w:space="0" w:color="800000"/>
              <w:right w:val="single" w:sz="12" w:space="0" w:color="800000"/>
            </w:tcBorders>
          </w:tcPr>
          <w:p w14:paraId="7D77714F" w14:textId="77777777" w:rsidR="00A37707" w:rsidRPr="00A37707" w:rsidRDefault="00A37707" w:rsidP="0048606C">
            <w:pPr>
              <w:pStyle w:val="Nincstrkz"/>
              <w:tabs>
                <w:tab w:val="decimal" w:pos="610"/>
              </w:tabs>
              <w:rPr>
                <w:lang w:val="en-US"/>
              </w:rPr>
            </w:pPr>
          </w:p>
        </w:tc>
      </w:tr>
      <w:tr w:rsidR="00A37707" w:rsidRPr="00A37707" w14:paraId="3C1A10F7" w14:textId="77777777" w:rsidTr="00FF19FB">
        <w:tc>
          <w:tcPr>
            <w:tcW w:w="7632" w:type="dxa"/>
            <w:tcBorders>
              <w:top w:val="single" w:sz="4" w:space="0" w:color="800000"/>
              <w:left w:val="single" w:sz="12" w:space="0" w:color="800000"/>
              <w:bottom w:val="nil"/>
            </w:tcBorders>
          </w:tcPr>
          <w:p w14:paraId="2167BB1A" w14:textId="77777777" w:rsidR="00A37707" w:rsidRPr="00A37707" w:rsidRDefault="00A37707" w:rsidP="00FE1D96">
            <w:pPr>
              <w:pStyle w:val="Nincstrkz"/>
              <w:rPr>
                <w:rStyle w:val="Finomkiemels"/>
                <w:lang w:val="en-US"/>
              </w:rPr>
            </w:pPr>
            <w:r w:rsidRPr="00A37707">
              <w:rPr>
                <w:rStyle w:val="Finomkiemels"/>
                <w:lang w:val="en-US"/>
              </w:rPr>
              <w:t>economics</w:t>
            </w:r>
            <w:r w:rsidR="00D1442E">
              <w:rPr>
                <w:rStyle w:val="Finomkiemels"/>
                <w:lang w:val="en-US"/>
              </w:rPr>
              <w:t xml:space="preserve"> </w:t>
            </w:r>
            <w:r w:rsidRPr="00A37707">
              <w:rPr>
                <w:rStyle w:val="Finomkiemels"/>
                <w:lang w:val="en-US"/>
              </w:rPr>
              <w:t>and</w:t>
            </w:r>
            <w:r w:rsidR="00D1442E">
              <w:rPr>
                <w:rStyle w:val="Finomkiemels"/>
                <w:lang w:val="en-US"/>
              </w:rPr>
              <w:t xml:space="preserve"> </w:t>
            </w:r>
            <w:r w:rsidRPr="00A37707">
              <w:rPr>
                <w:rStyle w:val="Finomkiemels"/>
                <w:lang w:val="en-US"/>
              </w:rPr>
              <w:t>human</w:t>
            </w:r>
            <w:r w:rsidR="00D1442E">
              <w:rPr>
                <w:rStyle w:val="Finomkiemels"/>
                <w:lang w:val="en-US"/>
              </w:rPr>
              <w:t xml:space="preserve"> </w:t>
            </w:r>
            <w:r w:rsidRPr="00A37707">
              <w:rPr>
                <w:rStyle w:val="Finomkiemels"/>
                <w:lang w:val="en-US"/>
              </w:rPr>
              <w:t>studies</w:t>
            </w:r>
          </w:p>
        </w:tc>
        <w:tc>
          <w:tcPr>
            <w:tcW w:w="1410" w:type="dxa"/>
            <w:tcBorders>
              <w:top w:val="single" w:sz="4" w:space="0" w:color="800000"/>
              <w:bottom w:val="nil"/>
              <w:right w:val="single" w:sz="12" w:space="0" w:color="800000"/>
            </w:tcBorders>
          </w:tcPr>
          <w:p w14:paraId="23818D65" w14:textId="77777777" w:rsidR="00A37707" w:rsidRPr="00A37707" w:rsidRDefault="00A37707" w:rsidP="0048606C">
            <w:pPr>
              <w:pStyle w:val="Nincstrkz"/>
              <w:tabs>
                <w:tab w:val="decimal" w:pos="610"/>
              </w:tabs>
              <w:jc w:val="right"/>
              <w:rPr>
                <w:rStyle w:val="Finomkiemels"/>
                <w:lang w:val="en-US"/>
              </w:rPr>
            </w:pPr>
            <w:r w:rsidRPr="00A37707">
              <w:rPr>
                <w:rStyle w:val="Finomkiemels"/>
                <w:lang w:val="en-US"/>
              </w:rPr>
              <w:t>10</w:t>
            </w:r>
            <w:r w:rsidR="00D1442E">
              <w:rPr>
                <w:rStyle w:val="Finomkiemels"/>
                <w:lang w:val="en-US"/>
              </w:rPr>
              <w:t xml:space="preserve"> </w:t>
            </w:r>
            <w:r w:rsidR="00211E4B">
              <w:rPr>
                <w:rStyle w:val="Finomkiemels"/>
                <w:lang w:val="en-US"/>
              </w:rPr>
              <w:t>credits</w:t>
            </w:r>
          </w:p>
        </w:tc>
      </w:tr>
      <w:tr w:rsidR="00A37707" w:rsidRPr="00A37707" w14:paraId="3221A44F" w14:textId="77777777" w:rsidTr="00FF19FB">
        <w:tc>
          <w:tcPr>
            <w:tcW w:w="7632" w:type="dxa"/>
            <w:tcBorders>
              <w:top w:val="nil"/>
              <w:left w:val="single" w:sz="12" w:space="0" w:color="800000"/>
              <w:bottom w:val="single" w:sz="12" w:space="0" w:color="800000"/>
            </w:tcBorders>
          </w:tcPr>
          <w:p w14:paraId="4F09B330" w14:textId="77777777" w:rsidR="00A37707" w:rsidRPr="00A37707" w:rsidRDefault="00A37707" w:rsidP="00FE1D96">
            <w:pPr>
              <w:pStyle w:val="Nincstrkz"/>
              <w:rPr>
                <w:lang w:val="en-US"/>
              </w:rPr>
            </w:pPr>
            <w:r>
              <w:rPr>
                <w:lang w:val="en-US"/>
              </w:rPr>
              <w:t>microeconomics,</w:t>
            </w:r>
            <w:r w:rsidR="00D1442E">
              <w:rPr>
                <w:lang w:val="en-US"/>
              </w:rPr>
              <w:t xml:space="preserve"> </w:t>
            </w:r>
            <w:r>
              <w:rPr>
                <w:lang w:val="en-US"/>
              </w:rPr>
              <w:t>management,</w:t>
            </w:r>
            <w:r w:rsidR="00D1442E">
              <w:rPr>
                <w:lang w:val="en-US"/>
              </w:rPr>
              <w:t xml:space="preserve"> </w:t>
            </w:r>
            <w:r>
              <w:rPr>
                <w:lang w:val="en-US"/>
              </w:rPr>
              <w:t>quality</w:t>
            </w:r>
            <w:r w:rsidR="00D1442E">
              <w:rPr>
                <w:lang w:val="en-US"/>
              </w:rPr>
              <w:t xml:space="preserve"> </w:t>
            </w:r>
            <w:r>
              <w:rPr>
                <w:lang w:val="en-US"/>
              </w:rPr>
              <w:t>assurance,</w:t>
            </w:r>
            <w:r w:rsidR="00D1442E">
              <w:rPr>
                <w:lang w:val="en-US"/>
              </w:rPr>
              <w:t xml:space="preserve"> </w:t>
            </w:r>
            <w:r>
              <w:rPr>
                <w:lang w:val="en-US"/>
              </w:rPr>
              <w:t>ergonomics,</w:t>
            </w:r>
            <w:r w:rsidR="00D1442E">
              <w:rPr>
                <w:lang w:val="en-US"/>
              </w:rPr>
              <w:t xml:space="preserve"> </w:t>
            </w:r>
            <w:r w:rsidRPr="00A37707">
              <w:rPr>
                <w:lang w:val="en-US"/>
              </w:rPr>
              <w:t>communications</w:t>
            </w:r>
            <w:r w:rsidR="00D1442E">
              <w:rPr>
                <w:lang w:val="en-US"/>
              </w:rPr>
              <w:t xml:space="preserve"> </w:t>
            </w:r>
            <w:r w:rsidRPr="00A37707">
              <w:rPr>
                <w:lang w:val="en-US"/>
              </w:rPr>
              <w:t>theory,</w:t>
            </w:r>
            <w:r w:rsidR="00D1442E">
              <w:rPr>
                <w:lang w:val="en-US"/>
              </w:rPr>
              <w:t xml:space="preserve"> </w:t>
            </w:r>
            <w:r w:rsidRPr="00A37707">
              <w:rPr>
                <w:lang w:val="en-US"/>
              </w:rPr>
              <w:t>history</w:t>
            </w:r>
            <w:r w:rsidR="00D1442E">
              <w:rPr>
                <w:lang w:val="en-US"/>
              </w:rPr>
              <w:t xml:space="preserve"> </w:t>
            </w:r>
            <w:r w:rsidRPr="00A37707">
              <w:rPr>
                <w:lang w:val="en-US"/>
              </w:rPr>
              <w:t>of</w:t>
            </w:r>
            <w:r w:rsidR="00D1442E">
              <w:rPr>
                <w:lang w:val="en-US"/>
              </w:rPr>
              <w:t xml:space="preserve"> </w:t>
            </w:r>
            <w:r w:rsidRPr="00A37707">
              <w:rPr>
                <w:lang w:val="en-US"/>
              </w:rPr>
              <w:t>technical</w:t>
            </w:r>
            <w:r w:rsidR="00D1442E">
              <w:rPr>
                <w:lang w:val="en-US"/>
              </w:rPr>
              <w:t xml:space="preserve"> </w:t>
            </w:r>
            <w:r w:rsidRPr="00A37707">
              <w:rPr>
                <w:lang w:val="en-US"/>
              </w:rPr>
              <w:t>sciences,</w:t>
            </w:r>
            <w:r w:rsidR="00D1442E">
              <w:rPr>
                <w:lang w:val="en-US"/>
              </w:rPr>
              <w:t xml:space="preserve"> </w:t>
            </w:r>
            <w:r w:rsidRPr="00A37707">
              <w:rPr>
                <w:lang w:val="en-US"/>
              </w:rPr>
              <w:t>environmental</w:t>
            </w:r>
            <w:r w:rsidR="00D1442E">
              <w:rPr>
                <w:lang w:val="en-US"/>
              </w:rPr>
              <w:t xml:space="preserve"> </w:t>
            </w:r>
            <w:r w:rsidRPr="00A37707">
              <w:rPr>
                <w:lang w:val="en-US"/>
              </w:rPr>
              <w:t>protection</w:t>
            </w:r>
          </w:p>
        </w:tc>
        <w:tc>
          <w:tcPr>
            <w:tcW w:w="1410" w:type="dxa"/>
            <w:tcBorders>
              <w:top w:val="nil"/>
              <w:bottom w:val="single" w:sz="12" w:space="0" w:color="800000"/>
              <w:right w:val="single" w:sz="12" w:space="0" w:color="800000"/>
            </w:tcBorders>
          </w:tcPr>
          <w:p w14:paraId="422C2203" w14:textId="77777777" w:rsidR="00A37707" w:rsidRPr="00A37707" w:rsidRDefault="00A37707" w:rsidP="0048606C">
            <w:pPr>
              <w:pStyle w:val="Nincstrkz"/>
              <w:tabs>
                <w:tab w:val="decimal" w:pos="610"/>
              </w:tabs>
              <w:rPr>
                <w:lang w:val="en-US"/>
              </w:rPr>
            </w:pPr>
          </w:p>
        </w:tc>
      </w:tr>
      <w:tr w:rsidR="00A37707" w:rsidRPr="00A37707" w14:paraId="65FA7726" w14:textId="77777777" w:rsidTr="00B24C1C">
        <w:tc>
          <w:tcPr>
            <w:tcW w:w="7632" w:type="dxa"/>
            <w:tcBorders>
              <w:top w:val="single" w:sz="12" w:space="0" w:color="800000"/>
              <w:left w:val="single" w:sz="12" w:space="0" w:color="800000"/>
              <w:bottom w:val="nil"/>
            </w:tcBorders>
            <w:shd w:val="clear" w:color="auto" w:fill="D9D9D9" w:themeFill="background1" w:themeFillShade="D9"/>
          </w:tcPr>
          <w:p w14:paraId="4FA92EA9" w14:textId="77777777" w:rsidR="00A37707" w:rsidRPr="00A37707" w:rsidRDefault="00A37707" w:rsidP="00FE1D96">
            <w:pPr>
              <w:pStyle w:val="Nincstrkz"/>
              <w:rPr>
                <w:rStyle w:val="Kiemels"/>
                <w:lang w:val="en-US"/>
              </w:rPr>
            </w:pPr>
            <w:r w:rsidRPr="00A37707">
              <w:rPr>
                <w:rStyle w:val="Kiemels"/>
                <w:lang w:val="en-US"/>
              </w:rPr>
              <w:t>2.</w:t>
            </w:r>
            <w:r w:rsidR="00D1442E">
              <w:rPr>
                <w:rStyle w:val="Kiemels"/>
                <w:lang w:val="en-US"/>
              </w:rPr>
              <w:t xml:space="preserve"> </w:t>
            </w:r>
            <w:r w:rsidRPr="00A37707">
              <w:rPr>
                <w:rStyle w:val="Kiemels"/>
                <w:lang w:val="en-US"/>
              </w:rPr>
              <w:t>Mechatronical</w:t>
            </w:r>
            <w:r w:rsidR="00D1442E">
              <w:rPr>
                <w:rStyle w:val="Kiemels"/>
                <w:lang w:val="en-US"/>
              </w:rPr>
              <w:t xml:space="preserve"> </w:t>
            </w:r>
            <w:r w:rsidRPr="00A37707">
              <w:rPr>
                <w:rStyle w:val="Kiemels"/>
                <w:lang w:val="en-US"/>
              </w:rPr>
              <w:t>engineering</w:t>
            </w:r>
            <w:r w:rsidR="00D1442E">
              <w:rPr>
                <w:rStyle w:val="Kiemels"/>
                <w:lang w:val="en-US"/>
              </w:rPr>
              <w:t xml:space="preserve"> </w:t>
            </w:r>
            <w:r>
              <w:rPr>
                <w:rStyle w:val="Kiemels"/>
                <w:lang w:val="en-US"/>
              </w:rPr>
              <w:t>core</w:t>
            </w:r>
            <w:r w:rsidR="00D1442E">
              <w:rPr>
                <w:rStyle w:val="Kiemels"/>
                <w:lang w:val="en-US"/>
              </w:rPr>
              <w:t xml:space="preserve"> </w:t>
            </w:r>
            <w:r>
              <w:rPr>
                <w:rStyle w:val="Kiemels"/>
                <w:lang w:val="en-US"/>
              </w:rPr>
              <w:t>courses</w:t>
            </w:r>
          </w:p>
        </w:tc>
        <w:tc>
          <w:tcPr>
            <w:tcW w:w="1410" w:type="dxa"/>
            <w:tcBorders>
              <w:top w:val="single" w:sz="12" w:space="0" w:color="800000"/>
              <w:bottom w:val="nil"/>
              <w:right w:val="single" w:sz="12" w:space="0" w:color="800000"/>
            </w:tcBorders>
            <w:shd w:val="clear" w:color="auto" w:fill="D9D9D9" w:themeFill="background1" w:themeFillShade="D9"/>
          </w:tcPr>
          <w:p w14:paraId="286FD992" w14:textId="4565706D" w:rsidR="00A37707" w:rsidRPr="00A37707" w:rsidRDefault="00A37707" w:rsidP="00B9215B">
            <w:pPr>
              <w:pStyle w:val="Nincstrkz"/>
              <w:tabs>
                <w:tab w:val="decimal" w:pos="610"/>
              </w:tabs>
              <w:jc w:val="right"/>
              <w:rPr>
                <w:rStyle w:val="Kiemels"/>
                <w:lang w:val="en-US"/>
              </w:rPr>
            </w:pPr>
            <w:r w:rsidRPr="00A37707">
              <w:rPr>
                <w:rStyle w:val="Kiemels"/>
                <w:lang w:val="en-US"/>
              </w:rPr>
              <w:t>2</w:t>
            </w:r>
            <w:r w:rsidR="00B9215B">
              <w:rPr>
                <w:rStyle w:val="Kiemels"/>
                <w:lang w:val="en-US"/>
              </w:rPr>
              <w:t>6</w:t>
            </w:r>
            <w:r w:rsidR="00D1442E">
              <w:rPr>
                <w:rStyle w:val="Kiemels"/>
                <w:lang w:val="en-US"/>
              </w:rPr>
              <w:t xml:space="preserve"> </w:t>
            </w:r>
            <w:r w:rsidR="00211E4B">
              <w:rPr>
                <w:rStyle w:val="Kiemels"/>
                <w:lang w:val="en-US"/>
              </w:rPr>
              <w:t>credits</w:t>
            </w:r>
          </w:p>
        </w:tc>
      </w:tr>
      <w:tr w:rsidR="00A37707" w:rsidRPr="00A37707" w14:paraId="768D7014" w14:textId="77777777" w:rsidTr="00FF19FB">
        <w:tc>
          <w:tcPr>
            <w:tcW w:w="7632" w:type="dxa"/>
            <w:tcBorders>
              <w:top w:val="nil"/>
              <w:left w:val="single" w:sz="12" w:space="0" w:color="800000"/>
              <w:bottom w:val="single" w:sz="12" w:space="0" w:color="800000"/>
            </w:tcBorders>
          </w:tcPr>
          <w:p w14:paraId="54B9E716" w14:textId="77777777" w:rsidR="00A37707" w:rsidRPr="00A37707" w:rsidRDefault="00A37707" w:rsidP="00FE1D96">
            <w:pPr>
              <w:pStyle w:val="Nincstrkz"/>
              <w:rPr>
                <w:lang w:val="en-US"/>
              </w:rPr>
            </w:pPr>
            <w:r>
              <w:rPr>
                <w:lang w:val="en-US"/>
              </w:rPr>
              <w:t>electronics</w:t>
            </w:r>
            <w:r w:rsidRPr="00A37707">
              <w:rPr>
                <w:lang w:val="en-US"/>
              </w:rPr>
              <w:t>,</w:t>
            </w:r>
            <w:r w:rsidR="00D1442E">
              <w:rPr>
                <w:lang w:val="en-US"/>
              </w:rPr>
              <w:t xml:space="preserve"> </w:t>
            </w:r>
            <w:r w:rsidR="00720650" w:rsidRPr="00720650">
              <w:rPr>
                <w:lang w:val="en-US"/>
              </w:rPr>
              <w:t>measurement</w:t>
            </w:r>
            <w:r w:rsidR="00D1442E">
              <w:rPr>
                <w:lang w:val="en-US"/>
              </w:rPr>
              <w:t xml:space="preserve"> </w:t>
            </w:r>
            <w:r w:rsidR="00720650" w:rsidRPr="00720650">
              <w:rPr>
                <w:lang w:val="en-US"/>
              </w:rPr>
              <w:t>technology,</w:t>
            </w:r>
            <w:r w:rsidR="00D1442E">
              <w:rPr>
                <w:lang w:val="en-US"/>
              </w:rPr>
              <w:t xml:space="preserve"> </w:t>
            </w:r>
            <w:r w:rsidR="00FF4828">
              <w:rPr>
                <w:lang w:val="en-US"/>
              </w:rPr>
              <w:t>system</w:t>
            </w:r>
            <w:r w:rsidR="00D1442E">
              <w:rPr>
                <w:lang w:val="en-US"/>
              </w:rPr>
              <w:t xml:space="preserve"> </w:t>
            </w:r>
            <w:r w:rsidR="00FF4828">
              <w:rPr>
                <w:lang w:val="en-US"/>
              </w:rPr>
              <w:t>and</w:t>
            </w:r>
            <w:r w:rsidR="00D1442E">
              <w:rPr>
                <w:lang w:val="en-US"/>
              </w:rPr>
              <w:t xml:space="preserve"> </w:t>
            </w:r>
            <w:r w:rsidR="00720650">
              <w:rPr>
                <w:lang w:val="en-US"/>
              </w:rPr>
              <w:t>control</w:t>
            </w:r>
            <w:r w:rsidR="00D1442E">
              <w:rPr>
                <w:lang w:val="en-US"/>
              </w:rPr>
              <w:t xml:space="preserve"> </w:t>
            </w:r>
            <w:r w:rsidR="00FF4828">
              <w:rPr>
                <w:lang w:val="en-US"/>
              </w:rPr>
              <w:t>theory</w:t>
            </w:r>
            <w:r w:rsidR="00720650">
              <w:rPr>
                <w:lang w:val="en-US"/>
              </w:rPr>
              <w:t>,</w:t>
            </w:r>
            <w:r w:rsidR="00D1442E">
              <w:rPr>
                <w:lang w:val="en-US"/>
              </w:rPr>
              <w:t xml:space="preserve"> </w:t>
            </w:r>
            <w:r w:rsidR="00720650">
              <w:rPr>
                <w:lang w:val="en-US"/>
              </w:rPr>
              <w:t>information</w:t>
            </w:r>
            <w:r w:rsidR="00D1442E">
              <w:rPr>
                <w:lang w:val="en-US"/>
              </w:rPr>
              <w:t xml:space="preserve"> </w:t>
            </w:r>
            <w:r w:rsidR="00720650">
              <w:rPr>
                <w:lang w:val="en-US"/>
              </w:rPr>
              <w:t>technology</w:t>
            </w:r>
            <w:r w:rsidRPr="00A37707">
              <w:rPr>
                <w:lang w:val="en-US"/>
              </w:rPr>
              <w:t>,</w:t>
            </w:r>
            <w:r w:rsidR="00D1442E">
              <w:rPr>
                <w:lang w:val="en-US"/>
              </w:rPr>
              <w:t xml:space="preserve"> </w:t>
            </w:r>
            <w:r w:rsidR="00720650">
              <w:rPr>
                <w:lang w:val="en-US"/>
              </w:rPr>
              <w:t>design</w:t>
            </w:r>
            <w:r w:rsidR="00D1442E">
              <w:rPr>
                <w:lang w:val="en-US"/>
              </w:rPr>
              <w:t xml:space="preserve"> </w:t>
            </w:r>
            <w:r w:rsidR="00720650">
              <w:rPr>
                <w:lang w:val="en-US"/>
              </w:rPr>
              <w:t>of</w:t>
            </w:r>
            <w:r w:rsidR="00D1442E">
              <w:rPr>
                <w:lang w:val="en-US"/>
              </w:rPr>
              <w:t xml:space="preserve"> </w:t>
            </w:r>
            <w:r w:rsidR="00720650">
              <w:rPr>
                <w:lang w:val="en-US"/>
              </w:rPr>
              <w:t>mechatronical</w:t>
            </w:r>
            <w:r w:rsidR="00D1442E">
              <w:rPr>
                <w:lang w:val="en-US"/>
              </w:rPr>
              <w:t xml:space="preserve"> </w:t>
            </w:r>
            <w:r w:rsidR="00720650">
              <w:rPr>
                <w:lang w:val="en-US"/>
              </w:rPr>
              <w:t>systems,</w:t>
            </w:r>
            <w:r w:rsidR="00D1442E">
              <w:rPr>
                <w:lang w:val="en-US"/>
              </w:rPr>
              <w:t xml:space="preserve"> </w:t>
            </w:r>
            <w:r w:rsidR="00720650">
              <w:rPr>
                <w:lang w:val="en-US"/>
              </w:rPr>
              <w:t>modelling</w:t>
            </w:r>
            <w:r w:rsidR="00D1442E">
              <w:rPr>
                <w:lang w:val="en-US"/>
              </w:rPr>
              <w:t xml:space="preserve"> </w:t>
            </w:r>
            <w:r w:rsidR="00720650">
              <w:rPr>
                <w:lang w:val="en-US"/>
              </w:rPr>
              <w:t>and</w:t>
            </w:r>
            <w:r w:rsidR="00D1442E">
              <w:rPr>
                <w:lang w:val="en-US"/>
              </w:rPr>
              <w:t xml:space="preserve"> </w:t>
            </w:r>
            <w:r w:rsidR="00720650">
              <w:rPr>
                <w:lang w:val="en-US"/>
              </w:rPr>
              <w:t>simulation</w:t>
            </w:r>
          </w:p>
        </w:tc>
        <w:tc>
          <w:tcPr>
            <w:tcW w:w="1410" w:type="dxa"/>
            <w:tcBorders>
              <w:top w:val="nil"/>
              <w:bottom w:val="single" w:sz="12" w:space="0" w:color="800000"/>
              <w:right w:val="single" w:sz="12" w:space="0" w:color="800000"/>
            </w:tcBorders>
          </w:tcPr>
          <w:p w14:paraId="7AE3219D" w14:textId="77777777" w:rsidR="00A37707" w:rsidRPr="00A37707" w:rsidRDefault="00A37707" w:rsidP="0048606C">
            <w:pPr>
              <w:pStyle w:val="Nincstrkz"/>
              <w:tabs>
                <w:tab w:val="decimal" w:pos="610"/>
              </w:tabs>
              <w:rPr>
                <w:lang w:val="en-US"/>
              </w:rPr>
            </w:pPr>
          </w:p>
        </w:tc>
      </w:tr>
      <w:tr w:rsidR="00720650" w:rsidRPr="00A37707" w14:paraId="75E6E5E5" w14:textId="77777777" w:rsidTr="00B24C1C">
        <w:tc>
          <w:tcPr>
            <w:tcW w:w="7632" w:type="dxa"/>
            <w:tcBorders>
              <w:top w:val="single" w:sz="12" w:space="0" w:color="800000"/>
              <w:left w:val="single" w:sz="12" w:space="0" w:color="800000"/>
            </w:tcBorders>
            <w:shd w:val="clear" w:color="auto" w:fill="D9D9D9" w:themeFill="background1" w:themeFillShade="D9"/>
          </w:tcPr>
          <w:p w14:paraId="2B11ACC6" w14:textId="77777777" w:rsidR="00A37707" w:rsidRPr="00A37707" w:rsidRDefault="00A37707" w:rsidP="00FE1D96">
            <w:pPr>
              <w:pStyle w:val="Nincstrkz"/>
              <w:rPr>
                <w:rStyle w:val="Kiemels"/>
                <w:lang w:val="en-US"/>
              </w:rPr>
            </w:pPr>
            <w:r w:rsidRPr="00A37707">
              <w:rPr>
                <w:rStyle w:val="Kiemels"/>
                <w:lang w:val="en-US"/>
              </w:rPr>
              <w:t>3.</w:t>
            </w:r>
            <w:r w:rsidR="00D1442E">
              <w:rPr>
                <w:rStyle w:val="Kiemels"/>
                <w:lang w:val="en-US"/>
              </w:rPr>
              <w:t xml:space="preserve"> </w:t>
            </w:r>
            <w:r w:rsidR="00720650" w:rsidRPr="00720650">
              <w:rPr>
                <w:rStyle w:val="Kiemels"/>
                <w:lang w:val="en-US"/>
              </w:rPr>
              <w:t>Enhanced</w:t>
            </w:r>
            <w:r w:rsidR="00D1442E">
              <w:rPr>
                <w:rStyle w:val="Kiemels"/>
                <w:lang w:val="en-US"/>
              </w:rPr>
              <w:t xml:space="preserve"> </w:t>
            </w:r>
            <w:r w:rsidR="00720650" w:rsidRPr="00720650">
              <w:rPr>
                <w:rStyle w:val="Kiemels"/>
                <w:lang w:val="en-US"/>
              </w:rPr>
              <w:t>and</w:t>
            </w:r>
            <w:r w:rsidR="00D1442E">
              <w:rPr>
                <w:rStyle w:val="Kiemels"/>
                <w:lang w:val="en-US"/>
              </w:rPr>
              <w:t xml:space="preserve"> </w:t>
            </w:r>
            <w:r w:rsidR="00720650" w:rsidRPr="00720650">
              <w:rPr>
                <w:rStyle w:val="Kiemels"/>
                <w:lang w:val="en-US"/>
              </w:rPr>
              <w:t>extended</w:t>
            </w:r>
            <w:r w:rsidR="00D1442E">
              <w:rPr>
                <w:rStyle w:val="Kiemels"/>
                <w:lang w:val="en-US"/>
              </w:rPr>
              <w:t xml:space="preserve"> </w:t>
            </w:r>
            <w:r w:rsidR="00720650">
              <w:rPr>
                <w:rStyle w:val="Kiemels"/>
                <w:lang w:val="en-US"/>
              </w:rPr>
              <w:t>studies</w:t>
            </w:r>
            <w:r w:rsidR="00D1442E">
              <w:rPr>
                <w:rStyle w:val="Kiemels"/>
                <w:lang w:val="en-US"/>
              </w:rPr>
              <w:t xml:space="preserve"> </w:t>
            </w:r>
            <w:r w:rsidR="00720650">
              <w:rPr>
                <w:rStyle w:val="Kiemels"/>
                <w:lang w:val="en-US"/>
              </w:rPr>
              <w:t>in</w:t>
            </w:r>
            <w:r w:rsidR="00D1442E">
              <w:rPr>
                <w:rStyle w:val="Kiemels"/>
                <w:lang w:val="en-US"/>
              </w:rPr>
              <w:t xml:space="preserve"> </w:t>
            </w:r>
            <w:r w:rsidR="00720650">
              <w:rPr>
                <w:rStyle w:val="Kiemels"/>
                <w:lang w:val="en-US"/>
              </w:rPr>
              <w:t>mechatronics</w:t>
            </w:r>
          </w:p>
        </w:tc>
        <w:tc>
          <w:tcPr>
            <w:tcW w:w="1410" w:type="dxa"/>
            <w:tcBorders>
              <w:top w:val="single" w:sz="12" w:space="0" w:color="800000"/>
              <w:right w:val="single" w:sz="12" w:space="0" w:color="800000"/>
            </w:tcBorders>
            <w:shd w:val="clear" w:color="auto" w:fill="D9D9D9" w:themeFill="background1" w:themeFillShade="D9"/>
          </w:tcPr>
          <w:p w14:paraId="601DE4FF" w14:textId="77777777" w:rsidR="00A37707" w:rsidRPr="00A37707" w:rsidRDefault="00A37707" w:rsidP="0048606C">
            <w:pPr>
              <w:pStyle w:val="Nincstrkz"/>
              <w:tabs>
                <w:tab w:val="decimal" w:pos="610"/>
              </w:tabs>
              <w:jc w:val="right"/>
              <w:rPr>
                <w:rStyle w:val="Kiemels"/>
                <w:lang w:val="en-US"/>
              </w:rPr>
            </w:pPr>
            <w:r w:rsidRPr="00A37707">
              <w:rPr>
                <w:rStyle w:val="Kiemels"/>
                <w:lang w:val="en-US"/>
              </w:rPr>
              <w:t>53</w:t>
            </w:r>
            <w:r w:rsidR="00D1442E">
              <w:rPr>
                <w:rStyle w:val="Kiemels"/>
                <w:lang w:val="en-US"/>
              </w:rPr>
              <w:t xml:space="preserve"> </w:t>
            </w:r>
            <w:r w:rsidR="00211E4B">
              <w:rPr>
                <w:rStyle w:val="Kiemels"/>
                <w:lang w:val="en-US"/>
              </w:rPr>
              <w:t>credits</w:t>
            </w:r>
          </w:p>
        </w:tc>
      </w:tr>
      <w:tr w:rsidR="00A37707" w:rsidRPr="00A37707" w14:paraId="4D69D5B5" w14:textId="77777777" w:rsidTr="00FF19FB">
        <w:tc>
          <w:tcPr>
            <w:tcW w:w="7632" w:type="dxa"/>
            <w:tcBorders>
              <w:left w:val="single" w:sz="12" w:space="0" w:color="800000"/>
            </w:tcBorders>
          </w:tcPr>
          <w:p w14:paraId="360E8B89" w14:textId="77777777" w:rsidR="00A37707" w:rsidRPr="009A639C" w:rsidRDefault="00A37707" w:rsidP="00FE1D96">
            <w:pPr>
              <w:pStyle w:val="Nincstrkz"/>
              <w:rPr>
                <w:rStyle w:val="Finomkiemels"/>
                <w:lang w:val="en-US"/>
              </w:rPr>
            </w:pPr>
            <w:r w:rsidRPr="009A639C">
              <w:rPr>
                <w:rStyle w:val="Finomkiemels"/>
                <w:lang w:val="en-US"/>
              </w:rPr>
              <w:t>Continental</w:t>
            </w:r>
            <w:r w:rsidR="00D1442E">
              <w:rPr>
                <w:rStyle w:val="Finomkiemels"/>
                <w:lang w:val="en-US"/>
              </w:rPr>
              <w:t xml:space="preserve"> </w:t>
            </w:r>
            <w:r w:rsidR="00720650" w:rsidRPr="009A639C">
              <w:rPr>
                <w:rStyle w:val="Finomkiemels"/>
              </w:rPr>
              <w:t>automotive</w:t>
            </w:r>
            <w:r w:rsidR="00D1442E">
              <w:rPr>
                <w:rStyle w:val="Finomkiemels"/>
              </w:rPr>
              <w:t xml:space="preserve"> </w:t>
            </w:r>
            <w:r w:rsidR="00720650" w:rsidRPr="009A639C">
              <w:rPr>
                <w:rStyle w:val="Finomkiemels"/>
              </w:rPr>
              <w:t>system</w:t>
            </w:r>
            <w:r w:rsidR="00D1442E">
              <w:rPr>
                <w:rStyle w:val="Finomkiemels"/>
              </w:rPr>
              <w:t xml:space="preserve"> </w:t>
            </w:r>
            <w:r w:rsidR="00720650" w:rsidRPr="009A639C">
              <w:rPr>
                <w:rStyle w:val="Finomkiemels"/>
              </w:rPr>
              <w:t>engineering</w:t>
            </w:r>
            <w:r w:rsidR="00D1442E">
              <w:rPr>
                <w:rStyle w:val="Finomkiemels"/>
              </w:rPr>
              <w:t xml:space="preserve"> </w:t>
            </w:r>
            <w:r w:rsidR="00720650" w:rsidRPr="009A639C">
              <w:rPr>
                <w:rStyle w:val="Finomkiemels"/>
              </w:rPr>
              <w:t>specialisation</w:t>
            </w:r>
          </w:p>
        </w:tc>
        <w:tc>
          <w:tcPr>
            <w:tcW w:w="1410" w:type="dxa"/>
            <w:tcBorders>
              <w:right w:val="single" w:sz="12" w:space="0" w:color="800000"/>
            </w:tcBorders>
          </w:tcPr>
          <w:p w14:paraId="670BDEA9" w14:textId="77777777" w:rsidR="00A37707" w:rsidRPr="00A37707" w:rsidRDefault="00A37707" w:rsidP="0048606C">
            <w:pPr>
              <w:pStyle w:val="Nincstrkz"/>
              <w:tabs>
                <w:tab w:val="decimal" w:pos="610"/>
              </w:tabs>
              <w:jc w:val="right"/>
              <w:rPr>
                <w:lang w:val="en-US"/>
              </w:rPr>
            </w:pPr>
            <w:r w:rsidRPr="00A37707">
              <w:rPr>
                <w:lang w:val="en-US"/>
              </w:rPr>
              <w:t>23</w:t>
            </w:r>
            <w:r w:rsidR="00D1442E">
              <w:rPr>
                <w:lang w:val="en-US"/>
              </w:rPr>
              <w:t xml:space="preserve"> </w:t>
            </w:r>
            <w:r w:rsidR="00211E4B">
              <w:rPr>
                <w:lang w:val="en-US"/>
              </w:rPr>
              <w:t>credits</w:t>
            </w:r>
          </w:p>
        </w:tc>
      </w:tr>
      <w:tr w:rsidR="00A37707" w:rsidRPr="00A37707" w14:paraId="5D8F929D" w14:textId="77777777" w:rsidTr="00FF19FB">
        <w:tc>
          <w:tcPr>
            <w:tcW w:w="7632" w:type="dxa"/>
            <w:tcBorders>
              <w:left w:val="single" w:sz="12" w:space="0" w:color="800000"/>
            </w:tcBorders>
          </w:tcPr>
          <w:p w14:paraId="70385233" w14:textId="77777777" w:rsidR="00A37707" w:rsidRPr="009A639C" w:rsidRDefault="00720650" w:rsidP="00FE1D96">
            <w:pPr>
              <w:pStyle w:val="Nincstrkz"/>
              <w:rPr>
                <w:rStyle w:val="Finomkiemels"/>
                <w:lang w:val="en-US"/>
              </w:rPr>
            </w:pPr>
            <w:r w:rsidRPr="009A639C">
              <w:rPr>
                <w:rStyle w:val="Finomkiemels"/>
              </w:rPr>
              <w:t>process</w:t>
            </w:r>
            <w:r w:rsidR="00D1442E">
              <w:rPr>
                <w:rStyle w:val="Finomkiemels"/>
              </w:rPr>
              <w:t xml:space="preserve"> </w:t>
            </w:r>
            <w:r w:rsidRPr="009A639C">
              <w:rPr>
                <w:rStyle w:val="Finomkiemels"/>
              </w:rPr>
              <w:t>engineering</w:t>
            </w:r>
            <w:r w:rsidR="00D1442E">
              <w:rPr>
                <w:rStyle w:val="Finomkiemels"/>
              </w:rPr>
              <w:t xml:space="preserve"> </w:t>
            </w:r>
            <w:r w:rsidRPr="009A639C">
              <w:rPr>
                <w:rStyle w:val="Finomkiemels"/>
              </w:rPr>
              <w:t>specialisation</w:t>
            </w:r>
          </w:p>
        </w:tc>
        <w:tc>
          <w:tcPr>
            <w:tcW w:w="1410" w:type="dxa"/>
            <w:tcBorders>
              <w:right w:val="single" w:sz="12" w:space="0" w:color="800000"/>
            </w:tcBorders>
          </w:tcPr>
          <w:p w14:paraId="3BB65960" w14:textId="77777777" w:rsidR="00A37707" w:rsidRPr="00A37707" w:rsidRDefault="00A37707" w:rsidP="0048606C">
            <w:pPr>
              <w:pStyle w:val="Nincstrkz"/>
              <w:tabs>
                <w:tab w:val="decimal" w:pos="610"/>
              </w:tabs>
              <w:jc w:val="right"/>
              <w:rPr>
                <w:lang w:val="en-US"/>
              </w:rPr>
            </w:pPr>
            <w:r w:rsidRPr="00A37707">
              <w:rPr>
                <w:lang w:val="en-US"/>
              </w:rPr>
              <w:t>23</w:t>
            </w:r>
            <w:r w:rsidR="00D1442E">
              <w:rPr>
                <w:lang w:val="en-US"/>
              </w:rPr>
              <w:t xml:space="preserve"> </w:t>
            </w:r>
            <w:r w:rsidR="00211E4B">
              <w:rPr>
                <w:lang w:val="en-US"/>
              </w:rPr>
              <w:t>credits</w:t>
            </w:r>
          </w:p>
        </w:tc>
      </w:tr>
      <w:tr w:rsidR="00B55459" w:rsidRPr="00A37707" w14:paraId="1A9BA0FD" w14:textId="77777777" w:rsidTr="00FF19FB">
        <w:tc>
          <w:tcPr>
            <w:tcW w:w="7632" w:type="dxa"/>
            <w:tcBorders>
              <w:left w:val="single" w:sz="12" w:space="0" w:color="800000"/>
            </w:tcBorders>
          </w:tcPr>
          <w:p w14:paraId="028864DE" w14:textId="2C6ABA74" w:rsidR="00B55459" w:rsidRPr="003F269E" w:rsidRDefault="0065186B" w:rsidP="00230D62">
            <w:pPr>
              <w:pStyle w:val="Nincstrkz"/>
              <w:rPr>
                <w:rStyle w:val="Finomkiemels"/>
                <w:highlight w:val="cyan"/>
              </w:rPr>
            </w:pPr>
            <w:r w:rsidRPr="003F269E">
              <w:rPr>
                <w:rStyle w:val="Finomkiemels"/>
                <w:highlight w:val="cyan"/>
              </w:rPr>
              <w:t>Valeo</w:t>
            </w:r>
            <w:r w:rsidR="00230D62" w:rsidRPr="003F269E">
              <w:rPr>
                <w:rStyle w:val="Finomkiemels"/>
                <w:highlight w:val="cyan"/>
              </w:rPr>
              <w:t>/VSeA automotive mechatronics</w:t>
            </w:r>
            <w:r w:rsidR="004068A9" w:rsidRPr="003F269E">
              <w:rPr>
                <w:rStyle w:val="Finomkiemels"/>
                <w:highlight w:val="cyan"/>
              </w:rPr>
              <w:t xml:space="preserve"> specialisation</w:t>
            </w:r>
          </w:p>
        </w:tc>
        <w:tc>
          <w:tcPr>
            <w:tcW w:w="1410" w:type="dxa"/>
            <w:tcBorders>
              <w:right w:val="single" w:sz="12" w:space="0" w:color="800000"/>
            </w:tcBorders>
          </w:tcPr>
          <w:p w14:paraId="45925A36" w14:textId="668F648B" w:rsidR="00B55459" w:rsidRPr="003F269E" w:rsidRDefault="004068A9" w:rsidP="0048606C">
            <w:pPr>
              <w:pStyle w:val="Nincstrkz"/>
              <w:tabs>
                <w:tab w:val="decimal" w:pos="610"/>
              </w:tabs>
              <w:jc w:val="right"/>
              <w:rPr>
                <w:highlight w:val="cyan"/>
                <w:lang w:val="en-US"/>
              </w:rPr>
            </w:pPr>
            <w:r w:rsidRPr="003F269E">
              <w:rPr>
                <w:highlight w:val="cyan"/>
                <w:lang w:val="en-US"/>
              </w:rPr>
              <w:t>23 credits</w:t>
            </w:r>
          </w:p>
        </w:tc>
      </w:tr>
      <w:tr w:rsidR="00A37707" w:rsidRPr="00A37707" w14:paraId="293ACE9C" w14:textId="77777777" w:rsidTr="00FF19FB">
        <w:tc>
          <w:tcPr>
            <w:tcW w:w="7632" w:type="dxa"/>
            <w:tcBorders>
              <w:left w:val="single" w:sz="12" w:space="0" w:color="800000"/>
              <w:bottom w:val="single" w:sz="12" w:space="0" w:color="800000"/>
            </w:tcBorders>
          </w:tcPr>
          <w:p w14:paraId="67F86999" w14:textId="77777777" w:rsidR="00A37707" w:rsidRPr="009A639C" w:rsidRDefault="00A71EB1" w:rsidP="00FE1D96">
            <w:pPr>
              <w:pStyle w:val="Nincstrkz"/>
              <w:rPr>
                <w:rStyle w:val="Finomkiemels"/>
                <w:lang w:val="en-US"/>
              </w:rPr>
            </w:pPr>
            <w:r>
              <w:rPr>
                <w:rStyle w:val="Finomkiemels"/>
              </w:rPr>
              <w:t>MSc</w:t>
            </w:r>
            <w:r w:rsidR="00D1442E">
              <w:rPr>
                <w:rStyle w:val="Finomkiemels"/>
              </w:rPr>
              <w:t xml:space="preserve"> </w:t>
            </w:r>
            <w:r w:rsidR="00720650" w:rsidRPr="009A639C">
              <w:rPr>
                <w:rStyle w:val="Finomkiemels"/>
              </w:rPr>
              <w:t>thesis</w:t>
            </w:r>
          </w:p>
        </w:tc>
        <w:tc>
          <w:tcPr>
            <w:tcW w:w="1410" w:type="dxa"/>
            <w:tcBorders>
              <w:bottom w:val="single" w:sz="12" w:space="0" w:color="800000"/>
              <w:right w:val="single" w:sz="12" w:space="0" w:color="800000"/>
            </w:tcBorders>
          </w:tcPr>
          <w:p w14:paraId="3FF8073F" w14:textId="77777777" w:rsidR="00A37707" w:rsidRPr="00A37707" w:rsidRDefault="00A37707" w:rsidP="0048606C">
            <w:pPr>
              <w:pStyle w:val="Nincstrkz"/>
              <w:tabs>
                <w:tab w:val="decimal" w:pos="610"/>
              </w:tabs>
              <w:jc w:val="right"/>
              <w:rPr>
                <w:lang w:val="en-US"/>
              </w:rPr>
            </w:pPr>
            <w:r w:rsidRPr="00A37707">
              <w:rPr>
                <w:lang w:val="en-US"/>
              </w:rPr>
              <w:t>30</w:t>
            </w:r>
            <w:r w:rsidR="00D1442E">
              <w:rPr>
                <w:lang w:val="en-US"/>
              </w:rPr>
              <w:t xml:space="preserve"> </w:t>
            </w:r>
            <w:r w:rsidR="00211E4B">
              <w:rPr>
                <w:lang w:val="en-US"/>
              </w:rPr>
              <w:t>credits</w:t>
            </w:r>
          </w:p>
        </w:tc>
      </w:tr>
      <w:tr w:rsidR="00A37707" w:rsidRPr="00A37707" w14:paraId="4248F4F8" w14:textId="77777777" w:rsidTr="00B24C1C">
        <w:tc>
          <w:tcPr>
            <w:tcW w:w="7632" w:type="dxa"/>
            <w:tcBorders>
              <w:top w:val="single" w:sz="12" w:space="0" w:color="800000"/>
              <w:left w:val="single" w:sz="12" w:space="0" w:color="800000"/>
              <w:bottom w:val="single" w:sz="12" w:space="0" w:color="800000"/>
            </w:tcBorders>
            <w:shd w:val="clear" w:color="auto" w:fill="D9D9D9" w:themeFill="background1" w:themeFillShade="D9"/>
          </w:tcPr>
          <w:p w14:paraId="5014FE87" w14:textId="77777777" w:rsidR="00A37707" w:rsidRPr="00A37707" w:rsidRDefault="00A37707" w:rsidP="00FE1D96">
            <w:pPr>
              <w:pStyle w:val="Nincstrkz"/>
              <w:rPr>
                <w:rStyle w:val="Kiemels"/>
                <w:lang w:val="en-US"/>
              </w:rPr>
            </w:pPr>
            <w:r w:rsidRPr="00A37707">
              <w:rPr>
                <w:rStyle w:val="Kiemels"/>
                <w:lang w:val="en-US"/>
              </w:rPr>
              <w:t>4.</w:t>
            </w:r>
            <w:r w:rsidR="00D1442E">
              <w:rPr>
                <w:rStyle w:val="Kiemels"/>
                <w:lang w:val="en-US"/>
              </w:rPr>
              <w:t xml:space="preserve"> </w:t>
            </w:r>
            <w:r w:rsidR="00720650">
              <w:rPr>
                <w:rStyle w:val="Kiemels"/>
                <w:lang w:val="en-US"/>
              </w:rPr>
              <w:t>Facultative</w:t>
            </w:r>
            <w:r w:rsidR="00D1442E">
              <w:rPr>
                <w:rStyle w:val="Kiemels"/>
                <w:lang w:val="en-US"/>
              </w:rPr>
              <w:t xml:space="preserve"> </w:t>
            </w:r>
            <w:r w:rsidR="00720650">
              <w:rPr>
                <w:rStyle w:val="Kiemels"/>
                <w:lang w:val="en-US"/>
              </w:rPr>
              <w:t>subjects</w:t>
            </w:r>
          </w:p>
        </w:tc>
        <w:tc>
          <w:tcPr>
            <w:tcW w:w="1410" w:type="dxa"/>
            <w:tcBorders>
              <w:top w:val="single" w:sz="12" w:space="0" w:color="800000"/>
              <w:bottom w:val="single" w:sz="12" w:space="0" w:color="800000"/>
              <w:right w:val="single" w:sz="12" w:space="0" w:color="800000"/>
            </w:tcBorders>
            <w:shd w:val="clear" w:color="auto" w:fill="D9D9D9" w:themeFill="background1" w:themeFillShade="D9"/>
          </w:tcPr>
          <w:p w14:paraId="5075624D" w14:textId="77777777" w:rsidR="00A37707" w:rsidRPr="00A37707" w:rsidRDefault="00C16217" w:rsidP="0048606C">
            <w:pPr>
              <w:pStyle w:val="Nincstrkz"/>
              <w:tabs>
                <w:tab w:val="decimal" w:pos="610"/>
              </w:tabs>
              <w:jc w:val="right"/>
              <w:rPr>
                <w:rStyle w:val="Kiemels"/>
                <w:lang w:val="en-US"/>
              </w:rPr>
            </w:pPr>
            <w:r>
              <w:rPr>
                <w:rStyle w:val="Kiemels"/>
                <w:lang w:val="en-US"/>
              </w:rPr>
              <w:t>6</w:t>
            </w:r>
            <w:r w:rsidR="00D1442E">
              <w:rPr>
                <w:rStyle w:val="Kiemels"/>
                <w:lang w:val="en-US"/>
              </w:rPr>
              <w:t xml:space="preserve"> </w:t>
            </w:r>
            <w:r w:rsidR="00211E4B">
              <w:rPr>
                <w:rStyle w:val="Kiemels"/>
                <w:lang w:val="en-US"/>
              </w:rPr>
              <w:t>credits</w:t>
            </w:r>
          </w:p>
        </w:tc>
      </w:tr>
      <w:tr w:rsidR="00A37707" w:rsidRPr="00A37707" w14:paraId="1527B8BD" w14:textId="77777777" w:rsidTr="00B24C1C">
        <w:tc>
          <w:tcPr>
            <w:tcW w:w="7632" w:type="dxa"/>
            <w:tcBorders>
              <w:top w:val="single" w:sz="12" w:space="0" w:color="800000"/>
              <w:left w:val="single" w:sz="12" w:space="0" w:color="800000"/>
              <w:bottom w:val="single" w:sz="12" w:space="0" w:color="800000"/>
            </w:tcBorders>
            <w:shd w:val="clear" w:color="auto" w:fill="D9D9D9" w:themeFill="background1" w:themeFillShade="D9"/>
          </w:tcPr>
          <w:p w14:paraId="03EAB580" w14:textId="77777777" w:rsidR="00A37707" w:rsidRPr="00A37707" w:rsidRDefault="00720650" w:rsidP="00FE1D96">
            <w:pPr>
              <w:pStyle w:val="Nincstrkz"/>
              <w:rPr>
                <w:rStyle w:val="Kiemels"/>
                <w:lang w:val="en-US"/>
              </w:rPr>
            </w:pPr>
            <w:r>
              <w:rPr>
                <w:rStyle w:val="Kiemels"/>
                <w:lang w:val="en-US"/>
              </w:rPr>
              <w:t>Altogether</w:t>
            </w:r>
          </w:p>
        </w:tc>
        <w:tc>
          <w:tcPr>
            <w:tcW w:w="1410" w:type="dxa"/>
            <w:tcBorders>
              <w:top w:val="single" w:sz="12" w:space="0" w:color="800000"/>
              <w:bottom w:val="single" w:sz="12" w:space="0" w:color="800000"/>
              <w:right w:val="single" w:sz="12" w:space="0" w:color="800000"/>
            </w:tcBorders>
            <w:shd w:val="clear" w:color="auto" w:fill="D9D9D9" w:themeFill="background1" w:themeFillShade="D9"/>
          </w:tcPr>
          <w:p w14:paraId="5E419616" w14:textId="77777777" w:rsidR="00A37707" w:rsidRPr="00A37707" w:rsidRDefault="00211E4B" w:rsidP="0048606C">
            <w:pPr>
              <w:pStyle w:val="Nincstrkz"/>
              <w:tabs>
                <w:tab w:val="decimal" w:pos="610"/>
              </w:tabs>
              <w:jc w:val="right"/>
              <w:rPr>
                <w:rStyle w:val="Kiemels"/>
                <w:lang w:val="en-US"/>
              </w:rPr>
            </w:pPr>
            <w:r>
              <w:rPr>
                <w:rStyle w:val="Kiemels"/>
                <w:lang w:val="en-US"/>
              </w:rPr>
              <w:t>12</w:t>
            </w:r>
            <w:r w:rsidR="00A37707" w:rsidRPr="00A37707">
              <w:rPr>
                <w:rStyle w:val="Kiemels"/>
                <w:lang w:val="en-US"/>
              </w:rPr>
              <w:t>0</w:t>
            </w:r>
            <w:r w:rsidR="00D1442E">
              <w:rPr>
                <w:rStyle w:val="Kiemels"/>
                <w:lang w:val="en-US"/>
              </w:rPr>
              <w:t xml:space="preserve"> </w:t>
            </w:r>
            <w:r>
              <w:rPr>
                <w:rStyle w:val="Kiemels"/>
                <w:lang w:val="en-US"/>
              </w:rPr>
              <w:t>credits</w:t>
            </w:r>
          </w:p>
        </w:tc>
      </w:tr>
      <w:tr w:rsidR="00FF19FB" w14:paraId="54AC3F55" w14:textId="77777777" w:rsidTr="00FF19FB">
        <w:tblPrEx>
          <w:tblCellMar>
            <w:top w:w="0" w:type="dxa"/>
            <w:bottom w:w="0" w:type="dxa"/>
          </w:tblCellMar>
        </w:tblPrEx>
        <w:trPr>
          <w:trHeight w:hRule="exact" w:val="284"/>
        </w:trPr>
        <w:tc>
          <w:tcPr>
            <w:tcW w:w="7632" w:type="dxa"/>
            <w:tcBorders>
              <w:top w:val="single" w:sz="12" w:space="0" w:color="800000"/>
              <w:left w:val="nil"/>
              <w:bottom w:val="nil"/>
              <w:right w:val="nil"/>
            </w:tcBorders>
          </w:tcPr>
          <w:p w14:paraId="2FE6EFF8" w14:textId="77777777" w:rsidR="00FF19FB" w:rsidRPr="009053FF" w:rsidRDefault="00FF19FB" w:rsidP="00FE1D96">
            <w:pPr>
              <w:pStyle w:val="Nincstrkz"/>
              <w:rPr>
                <w:rStyle w:val="Kiemels"/>
              </w:rPr>
            </w:pPr>
          </w:p>
        </w:tc>
        <w:tc>
          <w:tcPr>
            <w:tcW w:w="1410" w:type="dxa"/>
            <w:tcBorders>
              <w:top w:val="single" w:sz="12" w:space="0" w:color="800000"/>
              <w:left w:val="nil"/>
              <w:bottom w:val="nil"/>
              <w:right w:val="nil"/>
            </w:tcBorders>
          </w:tcPr>
          <w:p w14:paraId="4990D79B" w14:textId="77777777" w:rsidR="00FF19FB" w:rsidRPr="009053FF" w:rsidRDefault="00FF19FB" w:rsidP="00FE1D96">
            <w:pPr>
              <w:pStyle w:val="Nincstrkz"/>
              <w:jc w:val="right"/>
              <w:rPr>
                <w:rStyle w:val="Kiemels"/>
              </w:rPr>
            </w:pPr>
          </w:p>
        </w:tc>
      </w:tr>
    </w:tbl>
    <w:p w14:paraId="6F067A8A" w14:textId="77777777" w:rsidR="00FF19FB" w:rsidRPr="00FF19FB" w:rsidRDefault="00FF19FB" w:rsidP="00FF19FB">
      <w:pPr>
        <w:rPr>
          <w:lang w:val="en-US"/>
        </w:rPr>
      </w:pPr>
      <w:r w:rsidRPr="00FF19FB">
        <w:rPr>
          <w:lang w:val="en-US"/>
        </w:rPr>
        <w:t>The</w:t>
      </w:r>
      <w:r w:rsidR="00D1442E">
        <w:rPr>
          <w:lang w:val="en-US"/>
        </w:rPr>
        <w:t xml:space="preserve"> </w:t>
      </w:r>
      <w:r w:rsidRPr="00FF19FB">
        <w:rPr>
          <w:lang w:val="en-US"/>
        </w:rPr>
        <w:t>forms</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subjects</w:t>
      </w:r>
      <w:r w:rsidR="00D1442E">
        <w:rPr>
          <w:lang w:val="en-US"/>
        </w:rPr>
        <w:t xml:space="preserve"> </w:t>
      </w:r>
      <w:r w:rsidRPr="00FF19FB">
        <w:rPr>
          <w:lang w:val="en-US"/>
        </w:rPr>
        <w:t>(lecture,</w:t>
      </w:r>
      <w:r w:rsidR="00D1442E">
        <w:rPr>
          <w:lang w:val="en-US"/>
        </w:rPr>
        <w:t xml:space="preserve"> </w:t>
      </w:r>
      <w:r w:rsidRPr="00FF19FB">
        <w:rPr>
          <w:lang w:val="en-US"/>
        </w:rPr>
        <w:t>seminar,</w:t>
      </w:r>
      <w:r w:rsidR="00D1442E">
        <w:rPr>
          <w:lang w:val="en-US"/>
        </w:rPr>
        <w:t xml:space="preserve"> </w:t>
      </w:r>
      <w:r w:rsidRPr="00FF19FB">
        <w:rPr>
          <w:lang w:val="en-US"/>
        </w:rPr>
        <w:t>laboratory</w:t>
      </w:r>
      <w:r w:rsidR="00D1442E">
        <w:rPr>
          <w:lang w:val="en-US"/>
        </w:rPr>
        <w:t xml:space="preserve"> </w:t>
      </w:r>
      <w:r w:rsidRPr="00FF19FB">
        <w:rPr>
          <w:lang w:val="en-US"/>
        </w:rPr>
        <w:t>practice),</w:t>
      </w:r>
      <w:r w:rsidR="00D1442E">
        <w:rPr>
          <w:lang w:val="en-US"/>
        </w:rPr>
        <w:t xml:space="preserve"> </w:t>
      </w:r>
      <w:r w:rsidRPr="00FF19FB">
        <w:rPr>
          <w:lang w:val="en-US"/>
        </w:rPr>
        <w:t>their</w:t>
      </w:r>
      <w:r w:rsidR="00D1442E">
        <w:rPr>
          <w:lang w:val="en-US"/>
        </w:rPr>
        <w:t xml:space="preserve"> </w:t>
      </w:r>
      <w:r w:rsidRPr="00FF19FB">
        <w:rPr>
          <w:lang w:val="en-US"/>
        </w:rPr>
        <w:t>divisions</w:t>
      </w:r>
      <w:r w:rsidR="00D1442E">
        <w:rPr>
          <w:lang w:val="en-US"/>
        </w:rPr>
        <w:t xml:space="preserve"> </w:t>
      </w:r>
      <w:r w:rsidRPr="00FF19FB">
        <w:rPr>
          <w:lang w:val="en-US"/>
        </w:rPr>
        <w:t>into</w:t>
      </w:r>
      <w:r w:rsidR="00D1442E">
        <w:rPr>
          <w:lang w:val="en-US"/>
        </w:rPr>
        <w:t xml:space="preserve"> </w:t>
      </w:r>
      <w:r w:rsidRPr="00FF19FB">
        <w:rPr>
          <w:lang w:val="en-US"/>
        </w:rPr>
        <w:t>terms,</w:t>
      </w:r>
      <w:r w:rsidR="00D1442E">
        <w:rPr>
          <w:lang w:val="en-US"/>
        </w:rPr>
        <w:t xml:space="preserve"> </w:t>
      </w:r>
      <w:r w:rsidRPr="00FF19FB">
        <w:rPr>
          <w:lang w:val="en-US"/>
        </w:rPr>
        <w:t>value</w:t>
      </w:r>
      <w:r w:rsidR="00D1442E">
        <w:rPr>
          <w:lang w:val="en-US"/>
        </w:rPr>
        <w:t xml:space="preserve"> </w:t>
      </w:r>
      <w:r w:rsidRPr="00FF19FB">
        <w:rPr>
          <w:lang w:val="en-US"/>
        </w:rPr>
        <w:t>of</w:t>
      </w:r>
      <w:r w:rsidR="00D1442E">
        <w:rPr>
          <w:lang w:val="en-US"/>
        </w:rPr>
        <w:t xml:space="preserve"> </w:t>
      </w:r>
      <w:r w:rsidRPr="00FF19FB">
        <w:rPr>
          <w:lang w:val="en-US"/>
        </w:rPr>
        <w:t>credits,</w:t>
      </w:r>
      <w:r w:rsidR="00D1442E">
        <w:rPr>
          <w:lang w:val="en-US"/>
        </w:rPr>
        <w:t xml:space="preserve"> </w:t>
      </w:r>
      <w:r w:rsidRPr="00FF19FB">
        <w:rPr>
          <w:lang w:val="en-US"/>
        </w:rPr>
        <w:t>prerequisites</w:t>
      </w:r>
      <w:r w:rsidR="00D1442E">
        <w:rPr>
          <w:lang w:val="en-US"/>
        </w:rPr>
        <w:t xml:space="preserve"> </w:t>
      </w:r>
      <w:r w:rsidRPr="00FF19FB">
        <w:rPr>
          <w:lang w:val="en-US"/>
        </w:rPr>
        <w:t>of</w:t>
      </w:r>
      <w:r w:rsidR="00D1442E">
        <w:rPr>
          <w:lang w:val="en-US"/>
        </w:rPr>
        <w:t xml:space="preserve"> </w:t>
      </w:r>
      <w:r w:rsidRPr="00FF19FB">
        <w:rPr>
          <w:lang w:val="en-US"/>
        </w:rPr>
        <w:t>learning</w:t>
      </w:r>
      <w:r w:rsidR="00D1442E">
        <w:rPr>
          <w:lang w:val="en-US"/>
        </w:rPr>
        <w:t xml:space="preserve"> </w:t>
      </w:r>
      <w:r w:rsidRPr="00FF19FB">
        <w:rPr>
          <w:lang w:val="en-US"/>
        </w:rPr>
        <w:t>them</w:t>
      </w:r>
      <w:r w:rsidR="00D1442E">
        <w:rPr>
          <w:lang w:val="en-US"/>
        </w:rPr>
        <w:t xml:space="preserve"> </w:t>
      </w:r>
      <w:r w:rsidRPr="00FF19FB">
        <w:rPr>
          <w:lang w:val="en-US"/>
        </w:rPr>
        <w:t>are</w:t>
      </w:r>
      <w:r w:rsidR="00D1442E">
        <w:rPr>
          <w:lang w:val="en-US"/>
        </w:rPr>
        <w:t xml:space="preserve"> </w:t>
      </w:r>
      <w:r w:rsidRPr="00FF19FB">
        <w:rPr>
          <w:lang w:val="en-US"/>
        </w:rPr>
        <w:t>included</w:t>
      </w:r>
      <w:r w:rsidR="00D1442E">
        <w:rPr>
          <w:lang w:val="en-US"/>
        </w:rPr>
        <w:t xml:space="preserve"> </w:t>
      </w:r>
      <w:r w:rsidRPr="00FF19FB">
        <w:rPr>
          <w:lang w:val="en-US"/>
        </w:rPr>
        <w:t>in</w:t>
      </w:r>
      <w:r w:rsidR="00D1442E">
        <w:rPr>
          <w:lang w:val="en-US"/>
        </w:rPr>
        <w:t xml:space="preserve"> </w:t>
      </w:r>
      <w:r w:rsidRPr="00FF19FB">
        <w:rPr>
          <w:lang w:val="en-US"/>
        </w:rPr>
        <w:t>the</w:t>
      </w:r>
      <w:r w:rsidR="00D1442E">
        <w:rPr>
          <w:lang w:val="en-US"/>
        </w:rPr>
        <w:t xml:space="preserve"> </w:t>
      </w:r>
      <w:r w:rsidRPr="00FF19FB">
        <w:rPr>
          <w:lang w:val="en-US"/>
        </w:rPr>
        <w:t>syllabus</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given</w:t>
      </w:r>
      <w:r w:rsidR="00D1442E">
        <w:rPr>
          <w:lang w:val="en-US"/>
        </w:rPr>
        <w:t xml:space="preserve"> </w:t>
      </w:r>
      <w:r w:rsidRPr="00FF19FB">
        <w:rPr>
          <w:lang w:val="en-US"/>
        </w:rPr>
        <w:t>subject,</w:t>
      </w:r>
      <w:r w:rsidR="00D1442E">
        <w:rPr>
          <w:lang w:val="en-US"/>
        </w:rPr>
        <w:t xml:space="preserve"> </w:t>
      </w:r>
      <w:r w:rsidRPr="00FF19FB">
        <w:rPr>
          <w:lang w:val="en-US"/>
        </w:rPr>
        <w:t>the</w:t>
      </w:r>
      <w:r w:rsidR="00D1442E">
        <w:rPr>
          <w:lang w:val="en-US"/>
        </w:rPr>
        <w:t xml:space="preserve"> </w:t>
      </w:r>
      <w:r w:rsidRPr="00FF19FB">
        <w:rPr>
          <w:lang w:val="en-US"/>
        </w:rPr>
        <w:t>change</w:t>
      </w:r>
      <w:r w:rsidR="00D1442E">
        <w:rPr>
          <w:lang w:val="en-US"/>
        </w:rPr>
        <w:t xml:space="preserve"> </w:t>
      </w:r>
      <w:r w:rsidRPr="00FF19FB">
        <w:rPr>
          <w:lang w:val="en-US"/>
        </w:rPr>
        <w:t>of</w:t>
      </w:r>
      <w:r w:rsidR="00D1442E">
        <w:rPr>
          <w:lang w:val="en-US"/>
        </w:rPr>
        <w:t xml:space="preserve"> </w:t>
      </w:r>
      <w:r w:rsidRPr="00FF19FB">
        <w:rPr>
          <w:lang w:val="en-US"/>
        </w:rPr>
        <w:t>which</w:t>
      </w:r>
      <w:r w:rsidR="00D1442E">
        <w:rPr>
          <w:lang w:val="en-US"/>
        </w:rPr>
        <w:t xml:space="preserve"> </w:t>
      </w:r>
      <w:r w:rsidRPr="00FF19FB">
        <w:rPr>
          <w:lang w:val="en-US"/>
        </w:rPr>
        <w:t>is</w:t>
      </w:r>
      <w:r w:rsidR="00D1442E">
        <w:rPr>
          <w:lang w:val="en-US"/>
        </w:rPr>
        <w:t xml:space="preserve"> </w:t>
      </w:r>
      <w:r w:rsidRPr="00FF19FB">
        <w:rPr>
          <w:lang w:val="en-US"/>
        </w:rPr>
        <w:t>qualifies</w:t>
      </w:r>
      <w:r w:rsidR="00D1442E">
        <w:rPr>
          <w:lang w:val="en-US"/>
        </w:rPr>
        <w:t xml:space="preserve"> </w:t>
      </w:r>
      <w:r w:rsidRPr="00FF19FB">
        <w:rPr>
          <w:lang w:val="en-US"/>
        </w:rPr>
        <w:t>as</w:t>
      </w:r>
      <w:r w:rsidR="00D1442E">
        <w:rPr>
          <w:lang w:val="en-US"/>
        </w:rPr>
        <w:t xml:space="preserve"> </w:t>
      </w:r>
      <w:r w:rsidRPr="00FF19FB">
        <w:rPr>
          <w:lang w:val="en-US"/>
        </w:rPr>
        <w:t>change</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curriculum.</w:t>
      </w:r>
      <w:r w:rsidR="00D1442E">
        <w:rPr>
          <w:lang w:val="en-US"/>
        </w:rPr>
        <w:t xml:space="preserve"> </w:t>
      </w:r>
      <w:r w:rsidRPr="00FF19FB">
        <w:rPr>
          <w:lang w:val="en-US"/>
        </w:rPr>
        <w:t>The</w:t>
      </w:r>
      <w:r w:rsidR="00D1442E">
        <w:rPr>
          <w:lang w:val="en-US"/>
        </w:rPr>
        <w:t xml:space="preserve"> </w:t>
      </w:r>
      <w:r w:rsidRPr="00FF19FB">
        <w:rPr>
          <w:lang w:val="en-US"/>
        </w:rPr>
        <w:t>curriculum</w:t>
      </w:r>
      <w:r w:rsidR="00D1442E">
        <w:rPr>
          <w:lang w:val="en-US"/>
        </w:rPr>
        <w:t xml:space="preserve"> </w:t>
      </w:r>
      <w:r w:rsidRPr="00FF19FB">
        <w:rPr>
          <w:lang w:val="en-US"/>
        </w:rPr>
        <w:t>can</w:t>
      </w:r>
      <w:r w:rsidR="00D1442E">
        <w:rPr>
          <w:lang w:val="en-US"/>
        </w:rPr>
        <w:t xml:space="preserve"> </w:t>
      </w:r>
      <w:r w:rsidRPr="00FF19FB">
        <w:rPr>
          <w:lang w:val="en-US"/>
        </w:rPr>
        <w:t>be</w:t>
      </w:r>
      <w:r w:rsidR="00D1442E">
        <w:rPr>
          <w:lang w:val="en-US"/>
        </w:rPr>
        <w:t xml:space="preserve"> </w:t>
      </w:r>
      <w:r w:rsidRPr="00FF19FB">
        <w:rPr>
          <w:lang w:val="en-US"/>
        </w:rPr>
        <w:t>changed</w:t>
      </w:r>
      <w:r w:rsidR="00D1442E">
        <w:rPr>
          <w:lang w:val="en-US"/>
        </w:rPr>
        <w:t xml:space="preserve"> </w:t>
      </w:r>
      <w:r w:rsidRPr="00FF19FB">
        <w:rPr>
          <w:lang w:val="en-US"/>
        </w:rPr>
        <w:t>only</w:t>
      </w:r>
      <w:r w:rsidR="00D1442E">
        <w:rPr>
          <w:lang w:val="en-US"/>
        </w:rPr>
        <w:t xml:space="preserve"> </w:t>
      </w:r>
      <w:r w:rsidRPr="00FF19FB">
        <w:rPr>
          <w:lang w:val="en-US"/>
        </w:rPr>
        <w:t>with</w:t>
      </w:r>
      <w:r w:rsidR="00D1442E">
        <w:rPr>
          <w:lang w:val="en-US"/>
        </w:rPr>
        <w:t xml:space="preserve"> </w:t>
      </w:r>
      <w:r w:rsidRPr="00FF19FB">
        <w:rPr>
          <w:lang w:val="en-US"/>
        </w:rPr>
        <w:t>the</w:t>
      </w:r>
      <w:r w:rsidR="00D1442E">
        <w:rPr>
          <w:lang w:val="en-US"/>
        </w:rPr>
        <w:t xml:space="preserve"> </w:t>
      </w:r>
      <w:r w:rsidRPr="00FF19FB">
        <w:rPr>
          <w:lang w:val="en-US"/>
        </w:rPr>
        <w:t>assent</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Governing</w:t>
      </w:r>
      <w:r w:rsidR="00D1442E">
        <w:rPr>
          <w:lang w:val="en-US"/>
        </w:rPr>
        <w:t xml:space="preserve"> </w:t>
      </w:r>
      <w:r w:rsidRPr="00FF19FB">
        <w:rPr>
          <w:lang w:val="en-US"/>
        </w:rPr>
        <w:t>Committee</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Faculty.</w:t>
      </w:r>
      <w:r w:rsidR="00D1442E">
        <w:rPr>
          <w:lang w:val="en-US"/>
        </w:rPr>
        <w:t xml:space="preserve"> </w:t>
      </w:r>
    </w:p>
    <w:p w14:paraId="6697F817" w14:textId="77777777" w:rsidR="00FF19FB" w:rsidRPr="00FF19FB" w:rsidRDefault="00FF19FB" w:rsidP="00FF19FB">
      <w:pPr>
        <w:rPr>
          <w:lang w:val="en-US"/>
        </w:rPr>
      </w:pPr>
      <w:r w:rsidRPr="00FF19FB">
        <w:rPr>
          <w:lang w:val="en-US"/>
        </w:rPr>
        <w:t>The</w:t>
      </w:r>
      <w:r w:rsidR="00D1442E">
        <w:rPr>
          <w:lang w:val="en-US"/>
        </w:rPr>
        <w:t xml:space="preserve"> </w:t>
      </w:r>
      <w:r w:rsidRPr="00FF19FB">
        <w:rPr>
          <w:lang w:val="en-US"/>
        </w:rPr>
        <w:t>syllabus</w:t>
      </w:r>
      <w:r w:rsidR="00D1442E">
        <w:rPr>
          <w:lang w:val="en-US"/>
        </w:rPr>
        <w:t xml:space="preserve"> </w:t>
      </w:r>
      <w:r w:rsidRPr="00FF19FB">
        <w:rPr>
          <w:lang w:val="en-US"/>
        </w:rPr>
        <w:t>of</w:t>
      </w:r>
      <w:r w:rsidR="00D1442E">
        <w:rPr>
          <w:lang w:val="en-US"/>
        </w:rPr>
        <w:t xml:space="preserve"> </w:t>
      </w:r>
      <w:r w:rsidRPr="00FF19FB">
        <w:rPr>
          <w:lang w:val="en-US"/>
        </w:rPr>
        <w:t>each</w:t>
      </w:r>
      <w:r w:rsidR="00D1442E">
        <w:rPr>
          <w:lang w:val="en-US"/>
        </w:rPr>
        <w:t xml:space="preserve"> </w:t>
      </w:r>
      <w:r w:rsidRPr="00FF19FB">
        <w:rPr>
          <w:lang w:val="en-US"/>
        </w:rPr>
        <w:t>subject</w:t>
      </w:r>
      <w:r w:rsidR="00D1442E">
        <w:rPr>
          <w:lang w:val="en-US"/>
        </w:rPr>
        <w:t xml:space="preserve"> </w:t>
      </w:r>
      <w:r w:rsidRPr="00FF19FB">
        <w:rPr>
          <w:lang w:val="en-US"/>
        </w:rPr>
        <w:t>includes</w:t>
      </w:r>
      <w:r w:rsidR="00D1442E">
        <w:rPr>
          <w:lang w:val="en-US"/>
        </w:rPr>
        <w:t xml:space="preserve"> </w:t>
      </w:r>
      <w:r w:rsidRPr="00FF19FB">
        <w:rPr>
          <w:lang w:val="en-US"/>
        </w:rPr>
        <w:t>the</w:t>
      </w:r>
      <w:r w:rsidR="00D1442E">
        <w:rPr>
          <w:lang w:val="en-US"/>
        </w:rPr>
        <w:t xml:space="preserve"> </w:t>
      </w:r>
      <w:r w:rsidRPr="00FF19FB">
        <w:rPr>
          <w:lang w:val="en-US"/>
        </w:rPr>
        <w:t>subject-matter</w:t>
      </w:r>
      <w:r w:rsidR="00D1442E">
        <w:rPr>
          <w:lang w:val="en-US"/>
        </w:rPr>
        <w:t xml:space="preserve"> </w:t>
      </w:r>
      <w:r w:rsidRPr="00FF19FB">
        <w:rPr>
          <w:lang w:val="en-US"/>
        </w:rPr>
        <w:t>and</w:t>
      </w:r>
      <w:r w:rsidR="00D1442E">
        <w:rPr>
          <w:lang w:val="en-US"/>
        </w:rPr>
        <w:t xml:space="preserve"> </w:t>
      </w:r>
      <w:r w:rsidRPr="00FF19FB">
        <w:rPr>
          <w:lang w:val="en-US"/>
        </w:rPr>
        <w:t>the</w:t>
      </w:r>
      <w:r w:rsidR="00D1442E">
        <w:rPr>
          <w:lang w:val="en-US"/>
        </w:rPr>
        <w:t xml:space="preserve"> </w:t>
      </w:r>
      <w:r w:rsidRPr="00FF19FB">
        <w:rPr>
          <w:lang w:val="en-US"/>
        </w:rPr>
        <w:t>examination</w:t>
      </w:r>
      <w:r w:rsidR="00D1442E">
        <w:rPr>
          <w:lang w:val="en-US"/>
        </w:rPr>
        <w:t xml:space="preserve"> </w:t>
      </w:r>
      <w:r w:rsidRPr="00FF19FB">
        <w:rPr>
          <w:lang w:val="en-US"/>
        </w:rPr>
        <w:t>requirements</w:t>
      </w:r>
      <w:r w:rsidR="00D1442E">
        <w:rPr>
          <w:lang w:val="en-US"/>
        </w:rPr>
        <w:t xml:space="preserve"> </w:t>
      </w:r>
      <w:r w:rsidRPr="00FF19FB">
        <w:rPr>
          <w:lang w:val="en-US"/>
        </w:rPr>
        <w:t>as</w:t>
      </w:r>
      <w:r w:rsidR="00D1442E">
        <w:rPr>
          <w:lang w:val="en-US"/>
        </w:rPr>
        <w:t xml:space="preserve"> </w:t>
      </w:r>
      <w:r w:rsidRPr="00FF19FB">
        <w:rPr>
          <w:lang w:val="en-US"/>
        </w:rPr>
        <w:t>well.</w:t>
      </w:r>
      <w:r w:rsidR="00D1442E">
        <w:rPr>
          <w:lang w:val="en-US"/>
        </w:rPr>
        <w:t xml:space="preserve"> </w:t>
      </w:r>
      <w:r w:rsidRPr="00FF19FB">
        <w:rPr>
          <w:lang w:val="en-US"/>
        </w:rPr>
        <w:t>It</w:t>
      </w:r>
      <w:r w:rsidR="00D1442E">
        <w:rPr>
          <w:lang w:val="en-US"/>
        </w:rPr>
        <w:t xml:space="preserve"> </w:t>
      </w:r>
      <w:r w:rsidRPr="00FF19FB">
        <w:rPr>
          <w:lang w:val="en-US"/>
        </w:rPr>
        <w:t>can</w:t>
      </w:r>
      <w:r w:rsidR="00D1442E">
        <w:rPr>
          <w:lang w:val="en-US"/>
        </w:rPr>
        <w:t xml:space="preserve"> </w:t>
      </w:r>
      <w:r w:rsidRPr="00FF19FB">
        <w:rPr>
          <w:lang w:val="en-US"/>
        </w:rPr>
        <w:t>be</w:t>
      </w:r>
      <w:r w:rsidR="00D1442E">
        <w:rPr>
          <w:lang w:val="en-US"/>
        </w:rPr>
        <w:t xml:space="preserve"> </w:t>
      </w:r>
      <w:r w:rsidRPr="00FF19FB">
        <w:rPr>
          <w:lang w:val="en-US"/>
        </w:rPr>
        <w:t>changed</w:t>
      </w:r>
      <w:r w:rsidR="00D1442E">
        <w:rPr>
          <w:lang w:val="en-US"/>
        </w:rPr>
        <w:t xml:space="preserve"> </w:t>
      </w:r>
      <w:r w:rsidRPr="00FF19FB">
        <w:rPr>
          <w:lang w:val="en-US"/>
        </w:rPr>
        <w:t>with</w:t>
      </w:r>
      <w:r w:rsidR="00D1442E">
        <w:rPr>
          <w:lang w:val="en-US"/>
        </w:rPr>
        <w:t xml:space="preserve"> </w:t>
      </w:r>
      <w:r w:rsidRPr="00FF19FB">
        <w:rPr>
          <w:lang w:val="en-US"/>
        </w:rPr>
        <w:t>the</w:t>
      </w:r>
      <w:r w:rsidR="00D1442E">
        <w:rPr>
          <w:lang w:val="en-US"/>
        </w:rPr>
        <w:t xml:space="preserve"> </w:t>
      </w:r>
      <w:r w:rsidRPr="00FF19FB">
        <w:rPr>
          <w:lang w:val="en-US"/>
        </w:rPr>
        <w:t>approval</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Committee</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Chemical</w:t>
      </w:r>
      <w:r w:rsidR="00D1442E">
        <w:rPr>
          <w:lang w:val="en-US"/>
        </w:rPr>
        <w:t xml:space="preserve"> </w:t>
      </w:r>
      <w:r w:rsidRPr="00FF19FB">
        <w:rPr>
          <w:lang w:val="en-US"/>
        </w:rPr>
        <w:t>Engineering</w:t>
      </w:r>
      <w:r w:rsidR="00D1442E">
        <w:rPr>
          <w:lang w:val="en-US"/>
        </w:rPr>
        <w:t xml:space="preserve"> </w:t>
      </w:r>
      <w:r w:rsidRPr="00FF19FB">
        <w:rPr>
          <w:lang w:val="en-US"/>
        </w:rPr>
        <w:t>Course.</w:t>
      </w:r>
      <w:r w:rsidR="00D1442E">
        <w:rPr>
          <w:lang w:val="en-US"/>
        </w:rPr>
        <w:t xml:space="preserve"> </w:t>
      </w:r>
      <w:proofErr w:type="gramStart"/>
      <w:r w:rsidRPr="00FF19FB">
        <w:rPr>
          <w:lang w:val="en-US"/>
        </w:rPr>
        <w:t>Deciding</w:t>
      </w:r>
      <w:r w:rsidR="00D1442E">
        <w:rPr>
          <w:lang w:val="en-US"/>
        </w:rPr>
        <w:t xml:space="preserve"> </w:t>
      </w:r>
      <w:r w:rsidRPr="00FF19FB">
        <w:rPr>
          <w:lang w:val="en-US"/>
        </w:rPr>
        <w:t>upon</w:t>
      </w:r>
      <w:r w:rsidR="00D1442E">
        <w:rPr>
          <w:lang w:val="en-US"/>
        </w:rPr>
        <w:t xml:space="preserve"> </w:t>
      </w:r>
      <w:r w:rsidRPr="00FF19FB">
        <w:rPr>
          <w:lang w:val="en-US"/>
        </w:rPr>
        <w:t>people</w:t>
      </w:r>
      <w:r w:rsidR="00D1442E">
        <w:rPr>
          <w:lang w:val="en-US"/>
        </w:rPr>
        <w:t xml:space="preserve"> </w:t>
      </w:r>
      <w:r w:rsidRPr="00FF19FB">
        <w:rPr>
          <w:lang w:val="en-US"/>
        </w:rPr>
        <w:t>taking</w:t>
      </w:r>
      <w:r w:rsidR="00D1442E">
        <w:rPr>
          <w:lang w:val="en-US"/>
        </w:rPr>
        <w:t xml:space="preserve"> </w:t>
      </w:r>
      <w:r w:rsidRPr="00FF19FB">
        <w:rPr>
          <w:lang w:val="en-US"/>
        </w:rPr>
        <w:t>part</w:t>
      </w:r>
      <w:r w:rsidR="00D1442E">
        <w:rPr>
          <w:lang w:val="en-US"/>
        </w:rPr>
        <w:t xml:space="preserve"> </w:t>
      </w:r>
      <w:r w:rsidRPr="00FF19FB">
        <w:rPr>
          <w:lang w:val="en-US"/>
        </w:rPr>
        <w:t>in</w:t>
      </w:r>
      <w:r w:rsidR="00D1442E">
        <w:rPr>
          <w:lang w:val="en-US"/>
        </w:rPr>
        <w:t xml:space="preserve"> </w:t>
      </w:r>
      <w:r w:rsidRPr="00FF19FB">
        <w:rPr>
          <w:lang w:val="en-US"/>
        </w:rPr>
        <w:t>the</w:t>
      </w:r>
      <w:r w:rsidR="00D1442E">
        <w:rPr>
          <w:lang w:val="en-US"/>
        </w:rPr>
        <w:t xml:space="preserve"> </w:t>
      </w:r>
      <w:r w:rsidRPr="00FF19FB">
        <w:rPr>
          <w:lang w:val="en-US"/>
        </w:rPr>
        <w:t>education</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given</w:t>
      </w:r>
      <w:r w:rsidR="00D1442E">
        <w:rPr>
          <w:lang w:val="en-US"/>
        </w:rPr>
        <w:t xml:space="preserve"> </w:t>
      </w:r>
      <w:r w:rsidRPr="00FF19FB">
        <w:rPr>
          <w:lang w:val="en-US"/>
        </w:rPr>
        <w:t>subject</w:t>
      </w:r>
      <w:r w:rsidR="00D1442E">
        <w:rPr>
          <w:lang w:val="en-US"/>
        </w:rPr>
        <w:t xml:space="preserve"> </w:t>
      </w:r>
      <w:r w:rsidRPr="00FF19FB">
        <w:rPr>
          <w:lang w:val="en-US"/>
        </w:rPr>
        <w:t>fall</w:t>
      </w:r>
      <w:r w:rsidR="00D1442E">
        <w:rPr>
          <w:lang w:val="en-US"/>
        </w:rPr>
        <w:t xml:space="preserve"> </w:t>
      </w:r>
      <w:r w:rsidRPr="00FF19FB">
        <w:rPr>
          <w:lang w:val="en-US"/>
        </w:rPr>
        <w:t>within</w:t>
      </w:r>
      <w:r w:rsidR="00D1442E">
        <w:rPr>
          <w:lang w:val="en-US"/>
        </w:rPr>
        <w:t xml:space="preserve"> </w:t>
      </w:r>
      <w:r w:rsidRPr="00FF19FB">
        <w:rPr>
          <w:lang w:val="en-US"/>
        </w:rPr>
        <w:t>the</w:t>
      </w:r>
      <w:r w:rsidR="00D1442E">
        <w:rPr>
          <w:lang w:val="en-US"/>
        </w:rPr>
        <w:t xml:space="preserve"> </w:t>
      </w:r>
      <w:r w:rsidRPr="00FF19FB">
        <w:rPr>
          <w:lang w:val="en-US"/>
        </w:rPr>
        <w:t>competence</w:t>
      </w:r>
      <w:r w:rsidR="00D1442E">
        <w:rPr>
          <w:lang w:val="en-US"/>
        </w:rPr>
        <w:t xml:space="preserve"> </w:t>
      </w:r>
      <w:r w:rsidRPr="00FF19FB">
        <w:rPr>
          <w:lang w:val="en-US"/>
        </w:rPr>
        <w:t>of</w:t>
      </w:r>
      <w:r w:rsidR="00D1442E">
        <w:rPr>
          <w:lang w:val="en-US"/>
        </w:rPr>
        <w:t xml:space="preserve"> </w:t>
      </w:r>
      <w:r w:rsidRPr="00FF19FB">
        <w:rPr>
          <w:lang w:val="en-US"/>
        </w:rPr>
        <w:t>the</w:t>
      </w:r>
      <w:r w:rsidR="00D1442E">
        <w:rPr>
          <w:lang w:val="en-US"/>
        </w:rPr>
        <w:t xml:space="preserve"> </w:t>
      </w:r>
      <w:r w:rsidRPr="00FF19FB">
        <w:rPr>
          <w:lang w:val="en-US"/>
        </w:rPr>
        <w:t>department.</w:t>
      </w:r>
      <w:proofErr w:type="gramEnd"/>
      <w:r w:rsidR="00D1442E">
        <w:rPr>
          <w:lang w:val="en-US"/>
        </w:rPr>
        <w:t xml:space="preserve"> </w:t>
      </w:r>
    </w:p>
    <w:p w14:paraId="6F158336" w14:textId="77777777" w:rsidR="00B82C2D" w:rsidRDefault="00FF19FB" w:rsidP="00FF19FB">
      <w:r w:rsidRPr="00FF19FB">
        <w:rPr>
          <w:lang w:val="en-US"/>
        </w:rPr>
        <w:lastRenderedPageBreak/>
        <w:t>Any</w:t>
      </w:r>
      <w:r w:rsidR="00D1442E">
        <w:rPr>
          <w:lang w:val="en-US"/>
        </w:rPr>
        <w:t xml:space="preserve"> </w:t>
      </w:r>
      <w:r w:rsidRPr="00FF19FB">
        <w:rPr>
          <w:lang w:val="en-US"/>
        </w:rPr>
        <w:t>subject</w:t>
      </w:r>
      <w:r w:rsidR="00D1442E">
        <w:rPr>
          <w:lang w:val="en-US"/>
        </w:rPr>
        <w:t xml:space="preserve"> </w:t>
      </w:r>
      <w:r w:rsidRPr="00FF19FB">
        <w:rPr>
          <w:lang w:val="en-US"/>
        </w:rPr>
        <w:t>announced</w:t>
      </w:r>
      <w:r w:rsidR="00D1442E">
        <w:rPr>
          <w:lang w:val="en-US"/>
        </w:rPr>
        <w:t xml:space="preserve"> </w:t>
      </w:r>
      <w:r w:rsidRPr="00FF19FB">
        <w:rPr>
          <w:lang w:val="en-US"/>
        </w:rPr>
        <w:t>at</w:t>
      </w:r>
      <w:r w:rsidR="00D1442E">
        <w:rPr>
          <w:lang w:val="en-US"/>
        </w:rPr>
        <w:t xml:space="preserve"> </w:t>
      </w:r>
      <w:r w:rsidRPr="00FF19FB">
        <w:rPr>
          <w:lang w:val="en-US"/>
        </w:rPr>
        <w:t>the</w:t>
      </w:r>
      <w:r w:rsidR="00D1442E">
        <w:rPr>
          <w:lang w:val="en-US"/>
        </w:rPr>
        <w:t xml:space="preserve"> </w:t>
      </w:r>
      <w:r w:rsidRPr="00FF19FB">
        <w:rPr>
          <w:lang w:val="en-US"/>
        </w:rPr>
        <w:t>Faculty</w:t>
      </w:r>
      <w:r w:rsidR="00D1442E">
        <w:rPr>
          <w:lang w:val="en-US"/>
        </w:rPr>
        <w:t xml:space="preserve"> </w:t>
      </w:r>
      <w:r w:rsidRPr="00FF19FB">
        <w:rPr>
          <w:lang w:val="en-US"/>
        </w:rPr>
        <w:t>of</w:t>
      </w:r>
      <w:r w:rsidR="00D1442E">
        <w:rPr>
          <w:lang w:val="en-US"/>
        </w:rPr>
        <w:t xml:space="preserve"> </w:t>
      </w:r>
      <w:r w:rsidRPr="00FF19FB">
        <w:rPr>
          <w:lang w:val="en-US"/>
        </w:rPr>
        <w:t>Engineering</w:t>
      </w:r>
      <w:r w:rsidR="00D1442E">
        <w:rPr>
          <w:lang w:val="en-US"/>
        </w:rPr>
        <w:t xml:space="preserve"> </w:t>
      </w:r>
      <w:r w:rsidRPr="00FF19FB">
        <w:rPr>
          <w:lang w:val="en-US"/>
        </w:rPr>
        <w:t>can</w:t>
      </w:r>
      <w:r w:rsidR="00D1442E">
        <w:rPr>
          <w:lang w:val="en-US"/>
        </w:rPr>
        <w:t xml:space="preserve"> </w:t>
      </w:r>
      <w:r w:rsidRPr="00FF19FB">
        <w:rPr>
          <w:lang w:val="en-US"/>
        </w:rPr>
        <w:t>be</w:t>
      </w:r>
      <w:r w:rsidR="00D1442E">
        <w:rPr>
          <w:lang w:val="en-US"/>
        </w:rPr>
        <w:t xml:space="preserve"> </w:t>
      </w:r>
      <w:r w:rsidRPr="00FF19FB">
        <w:rPr>
          <w:lang w:val="en-US"/>
        </w:rPr>
        <w:t>learned</w:t>
      </w:r>
      <w:r w:rsidR="00D1442E">
        <w:rPr>
          <w:lang w:val="en-US"/>
        </w:rPr>
        <w:t xml:space="preserve"> </w:t>
      </w:r>
      <w:r w:rsidRPr="00FF19FB">
        <w:rPr>
          <w:lang w:val="en-US"/>
        </w:rPr>
        <w:t>as</w:t>
      </w:r>
      <w:r w:rsidR="00D1442E">
        <w:rPr>
          <w:lang w:val="en-US"/>
        </w:rPr>
        <w:t xml:space="preserve"> </w:t>
      </w:r>
      <w:r w:rsidRPr="00FF19FB">
        <w:rPr>
          <w:lang w:val="en-US"/>
        </w:rPr>
        <w:t>an</w:t>
      </w:r>
      <w:r w:rsidR="00D1442E">
        <w:rPr>
          <w:lang w:val="en-US"/>
        </w:rPr>
        <w:t xml:space="preserve"> </w:t>
      </w:r>
      <w:r w:rsidRPr="00FF19FB">
        <w:rPr>
          <w:lang w:val="en-US"/>
        </w:rPr>
        <w:t>optional</w:t>
      </w:r>
      <w:r w:rsidR="00D1442E">
        <w:rPr>
          <w:lang w:val="en-US"/>
        </w:rPr>
        <w:t xml:space="preserve"> </w:t>
      </w:r>
      <w:r w:rsidRPr="00FF19FB">
        <w:rPr>
          <w:lang w:val="en-US"/>
        </w:rPr>
        <w:t>subject.</w:t>
      </w:r>
      <w:r w:rsidR="00D1442E">
        <w:rPr>
          <w:lang w:val="en-US"/>
        </w:rPr>
        <w:t xml:space="preserve"> </w:t>
      </w:r>
      <w:r w:rsidRPr="00FF19FB">
        <w:rPr>
          <w:lang w:val="en-US"/>
        </w:rPr>
        <w:t>Credits</w:t>
      </w:r>
      <w:r w:rsidR="00D1442E">
        <w:rPr>
          <w:lang w:val="en-US"/>
        </w:rPr>
        <w:t xml:space="preserve"> </w:t>
      </w:r>
      <w:r w:rsidRPr="00FF19FB">
        <w:rPr>
          <w:lang w:val="en-US"/>
        </w:rPr>
        <w:t>acquired</w:t>
      </w:r>
      <w:r w:rsidR="00D1442E">
        <w:rPr>
          <w:lang w:val="en-US"/>
        </w:rPr>
        <w:t xml:space="preserve"> </w:t>
      </w:r>
      <w:r w:rsidRPr="00FF19FB">
        <w:rPr>
          <w:lang w:val="en-US"/>
        </w:rPr>
        <w:t>at</w:t>
      </w:r>
      <w:r w:rsidR="00D1442E">
        <w:rPr>
          <w:lang w:val="en-US"/>
        </w:rPr>
        <w:t xml:space="preserve"> </w:t>
      </w:r>
      <w:r w:rsidRPr="00FF19FB">
        <w:rPr>
          <w:lang w:val="en-US"/>
        </w:rPr>
        <w:t>other</w:t>
      </w:r>
      <w:r w:rsidR="00D1442E">
        <w:rPr>
          <w:lang w:val="en-US"/>
        </w:rPr>
        <w:t xml:space="preserve"> </w:t>
      </w:r>
      <w:r w:rsidRPr="00FF19FB">
        <w:rPr>
          <w:lang w:val="en-US"/>
        </w:rPr>
        <w:t>faculties</w:t>
      </w:r>
      <w:r w:rsidR="00D1442E">
        <w:rPr>
          <w:lang w:val="en-US"/>
        </w:rPr>
        <w:t xml:space="preserve"> </w:t>
      </w:r>
      <w:r w:rsidRPr="00FF19FB">
        <w:rPr>
          <w:lang w:val="en-US"/>
        </w:rPr>
        <w:t>or</w:t>
      </w:r>
      <w:r w:rsidR="00D1442E">
        <w:rPr>
          <w:lang w:val="en-US"/>
        </w:rPr>
        <w:t xml:space="preserve"> </w:t>
      </w:r>
      <w:r w:rsidRPr="00FF19FB">
        <w:rPr>
          <w:lang w:val="en-US"/>
        </w:rPr>
        <w:t>universities</w:t>
      </w:r>
      <w:r w:rsidR="00D1442E">
        <w:rPr>
          <w:lang w:val="en-US"/>
        </w:rPr>
        <w:t xml:space="preserve"> </w:t>
      </w:r>
      <w:r w:rsidRPr="00FF19FB">
        <w:rPr>
          <w:lang w:val="en-US"/>
        </w:rPr>
        <w:t>must</w:t>
      </w:r>
      <w:r w:rsidR="00D1442E">
        <w:rPr>
          <w:lang w:val="en-US"/>
        </w:rPr>
        <w:t xml:space="preserve"> </w:t>
      </w:r>
      <w:r w:rsidRPr="00FF19FB">
        <w:rPr>
          <w:lang w:val="en-US"/>
        </w:rPr>
        <w:t>be</w:t>
      </w:r>
      <w:r w:rsidR="00D1442E">
        <w:rPr>
          <w:lang w:val="en-US"/>
        </w:rPr>
        <w:t xml:space="preserve"> </w:t>
      </w:r>
      <w:r w:rsidRPr="00FF19FB">
        <w:rPr>
          <w:lang w:val="en-US"/>
        </w:rPr>
        <w:t>justified</w:t>
      </w:r>
      <w:r w:rsidR="00D1442E">
        <w:rPr>
          <w:lang w:val="en-US"/>
        </w:rPr>
        <w:t xml:space="preserve"> </w:t>
      </w:r>
      <w:r w:rsidRPr="00FF19FB">
        <w:rPr>
          <w:lang w:val="en-US"/>
        </w:rPr>
        <w:t>according</w:t>
      </w:r>
      <w:r w:rsidR="00D1442E">
        <w:rPr>
          <w:lang w:val="en-US"/>
        </w:rPr>
        <w:t xml:space="preserve"> </w:t>
      </w:r>
      <w:r w:rsidRPr="00FF19FB">
        <w:rPr>
          <w:lang w:val="en-US"/>
        </w:rPr>
        <w:t>to</w:t>
      </w:r>
      <w:r w:rsidR="00D1442E">
        <w:rPr>
          <w:lang w:val="en-US"/>
        </w:rPr>
        <w:t xml:space="preserve"> </w:t>
      </w:r>
      <w:r w:rsidRPr="00FF19FB">
        <w:rPr>
          <w:lang w:val="en-US"/>
        </w:rPr>
        <w:t>the</w:t>
      </w:r>
      <w:r w:rsidR="00D1442E">
        <w:rPr>
          <w:lang w:val="en-US"/>
        </w:rPr>
        <w:t xml:space="preserve"> </w:t>
      </w:r>
      <w:r w:rsidRPr="00FF19FB">
        <w:rPr>
          <w:lang w:val="en-US"/>
        </w:rPr>
        <w:t>University</w:t>
      </w:r>
      <w:r w:rsidR="00D1442E">
        <w:rPr>
          <w:lang w:val="en-US"/>
        </w:rPr>
        <w:t xml:space="preserve"> </w:t>
      </w:r>
      <w:r w:rsidRPr="00FF19FB">
        <w:rPr>
          <w:lang w:val="en-US"/>
        </w:rPr>
        <w:t>Regulations</w:t>
      </w:r>
      <w:r w:rsidR="00D1442E">
        <w:rPr>
          <w:lang w:val="en-US"/>
        </w:rPr>
        <w:t xml:space="preserve"> </w:t>
      </w:r>
      <w:r w:rsidRPr="00FF19FB">
        <w:rPr>
          <w:lang w:val="en-US"/>
        </w:rPr>
        <w:t>of</w:t>
      </w:r>
      <w:r w:rsidR="00D1442E">
        <w:rPr>
          <w:lang w:val="en-US"/>
        </w:rPr>
        <w:t xml:space="preserve"> </w:t>
      </w:r>
      <w:r w:rsidRPr="00FF19FB">
        <w:rPr>
          <w:lang w:val="en-US"/>
        </w:rPr>
        <w:t>Studies</w:t>
      </w:r>
      <w:r w:rsidR="00D1442E">
        <w:rPr>
          <w:lang w:val="en-US"/>
        </w:rPr>
        <w:t xml:space="preserve"> </w:t>
      </w:r>
      <w:r w:rsidRPr="00FF19FB">
        <w:rPr>
          <w:lang w:val="en-US"/>
        </w:rPr>
        <w:t>and</w:t>
      </w:r>
      <w:r w:rsidR="00D1442E">
        <w:rPr>
          <w:lang w:val="en-US"/>
        </w:rPr>
        <w:t xml:space="preserve"> </w:t>
      </w:r>
      <w:r w:rsidRPr="00FF19FB">
        <w:rPr>
          <w:lang w:val="en-US"/>
        </w:rPr>
        <w:t>Examinations.</w:t>
      </w:r>
      <w:r w:rsidR="00D1442E">
        <w:rPr>
          <w:lang w:val="en-US"/>
        </w:rPr>
        <w:t xml:space="preserve"> </w:t>
      </w:r>
      <w:r w:rsidRPr="00FF19FB">
        <w:rPr>
          <w:lang w:val="en-US"/>
        </w:rPr>
        <w:t>The</w:t>
      </w:r>
      <w:r w:rsidR="00D1442E">
        <w:rPr>
          <w:lang w:val="en-US"/>
        </w:rPr>
        <w:t xml:space="preserve"> </w:t>
      </w:r>
      <w:r w:rsidRPr="00FF19FB">
        <w:rPr>
          <w:lang w:val="en-US"/>
        </w:rPr>
        <w:t>model</w:t>
      </w:r>
      <w:r w:rsidR="00D1442E">
        <w:rPr>
          <w:lang w:val="en-US"/>
        </w:rPr>
        <w:t xml:space="preserve"> </w:t>
      </w:r>
      <w:r w:rsidRPr="00FF19FB">
        <w:rPr>
          <w:lang w:val="en-US"/>
        </w:rPr>
        <w:t>curriculum</w:t>
      </w:r>
      <w:r w:rsidR="00D1442E">
        <w:rPr>
          <w:lang w:val="en-US"/>
        </w:rPr>
        <w:t xml:space="preserve"> </w:t>
      </w:r>
      <w:r w:rsidRPr="00FF19FB">
        <w:rPr>
          <w:lang w:val="en-US"/>
        </w:rPr>
        <w:t>having</w:t>
      </w:r>
      <w:r w:rsidR="00D1442E">
        <w:rPr>
          <w:lang w:val="en-US"/>
        </w:rPr>
        <w:t xml:space="preserve"> </w:t>
      </w:r>
      <w:r w:rsidRPr="00FF19FB">
        <w:rPr>
          <w:lang w:val="en-US"/>
        </w:rPr>
        <w:t>regard</w:t>
      </w:r>
      <w:r w:rsidR="00D1442E">
        <w:rPr>
          <w:lang w:val="en-US"/>
        </w:rPr>
        <w:t xml:space="preserve"> </w:t>
      </w:r>
      <w:r w:rsidRPr="00FF19FB">
        <w:rPr>
          <w:lang w:val="en-US"/>
        </w:rPr>
        <w:t>for</w:t>
      </w:r>
      <w:r w:rsidR="00D1442E">
        <w:rPr>
          <w:lang w:val="en-US"/>
        </w:rPr>
        <w:t xml:space="preserve"> </w:t>
      </w:r>
      <w:r w:rsidRPr="00FF19FB">
        <w:rPr>
          <w:lang w:val="en-US"/>
        </w:rPr>
        <w:t>the</w:t>
      </w:r>
      <w:r w:rsidR="00D1442E">
        <w:rPr>
          <w:lang w:val="en-US"/>
        </w:rPr>
        <w:t xml:space="preserve"> </w:t>
      </w:r>
      <w:r w:rsidRPr="00FF19FB">
        <w:rPr>
          <w:lang w:val="en-US"/>
        </w:rPr>
        <w:t>divisions</w:t>
      </w:r>
      <w:r w:rsidR="00D1442E">
        <w:rPr>
          <w:lang w:val="en-US"/>
        </w:rPr>
        <w:t xml:space="preserve"> </w:t>
      </w:r>
      <w:r w:rsidRPr="00FF19FB">
        <w:rPr>
          <w:lang w:val="en-US"/>
        </w:rPr>
        <w:t>of</w:t>
      </w:r>
      <w:r w:rsidR="00D1442E">
        <w:rPr>
          <w:lang w:val="en-US"/>
        </w:rPr>
        <w:t xml:space="preserve"> </w:t>
      </w:r>
      <w:r w:rsidRPr="00FF19FB">
        <w:rPr>
          <w:lang w:val="en-US"/>
        </w:rPr>
        <w:t>each</w:t>
      </w:r>
      <w:r w:rsidR="00D1442E">
        <w:rPr>
          <w:lang w:val="en-US"/>
        </w:rPr>
        <w:t xml:space="preserve"> </w:t>
      </w:r>
      <w:r w:rsidRPr="00FF19FB">
        <w:rPr>
          <w:lang w:val="en-US"/>
        </w:rPr>
        <w:t>subject</w:t>
      </w:r>
      <w:r w:rsidR="00D1442E">
        <w:rPr>
          <w:lang w:val="en-US"/>
        </w:rPr>
        <w:t xml:space="preserve"> </w:t>
      </w:r>
      <w:r w:rsidRPr="00FF19FB">
        <w:rPr>
          <w:lang w:val="en-US"/>
        </w:rPr>
        <w:t>into</w:t>
      </w:r>
      <w:r w:rsidR="00D1442E">
        <w:rPr>
          <w:lang w:val="en-US"/>
        </w:rPr>
        <w:t xml:space="preserve"> </w:t>
      </w:r>
      <w:r w:rsidRPr="00FF19FB">
        <w:rPr>
          <w:lang w:val="en-US"/>
        </w:rPr>
        <w:t>terms</w:t>
      </w:r>
      <w:r w:rsidR="00D1442E">
        <w:rPr>
          <w:lang w:val="en-US"/>
        </w:rPr>
        <w:t xml:space="preserve"> </w:t>
      </w:r>
      <w:r w:rsidRPr="00FF19FB">
        <w:rPr>
          <w:lang w:val="en-US"/>
        </w:rPr>
        <w:t>and</w:t>
      </w:r>
      <w:r w:rsidR="00D1442E">
        <w:rPr>
          <w:lang w:val="en-US"/>
        </w:rPr>
        <w:t xml:space="preserve"> </w:t>
      </w:r>
      <w:r w:rsidRPr="00FF19FB">
        <w:rPr>
          <w:lang w:val="en-US"/>
        </w:rPr>
        <w:t>their</w:t>
      </w:r>
      <w:r w:rsidR="00D1442E">
        <w:rPr>
          <w:lang w:val="en-US"/>
        </w:rPr>
        <w:t xml:space="preserve"> </w:t>
      </w:r>
      <w:r w:rsidRPr="00FF19FB">
        <w:rPr>
          <w:lang w:val="en-US"/>
        </w:rPr>
        <w:t>prerequisites</w:t>
      </w:r>
      <w:r w:rsidR="00D1442E">
        <w:rPr>
          <w:lang w:val="en-US"/>
        </w:rPr>
        <w:t xml:space="preserve"> </w:t>
      </w:r>
      <w:r w:rsidRPr="00FF19FB">
        <w:rPr>
          <w:lang w:val="en-US"/>
        </w:rPr>
        <w:t>can</w:t>
      </w:r>
      <w:r w:rsidR="00D1442E">
        <w:rPr>
          <w:lang w:val="en-US"/>
        </w:rPr>
        <w:t xml:space="preserve"> </w:t>
      </w:r>
      <w:r w:rsidRPr="00FF19FB">
        <w:rPr>
          <w:lang w:val="en-US"/>
        </w:rPr>
        <w:t>be</w:t>
      </w:r>
      <w:r w:rsidR="00D1442E">
        <w:rPr>
          <w:lang w:val="en-US"/>
        </w:rPr>
        <w:t xml:space="preserve"> </w:t>
      </w:r>
      <w:r w:rsidRPr="00FF19FB">
        <w:rPr>
          <w:lang w:val="en-US"/>
        </w:rPr>
        <w:t>seen</w:t>
      </w:r>
      <w:r w:rsidR="00D1442E">
        <w:rPr>
          <w:lang w:val="en-US"/>
        </w:rPr>
        <w:t xml:space="preserve"> </w:t>
      </w:r>
      <w:r w:rsidRPr="00FF19FB">
        <w:rPr>
          <w:lang w:val="en-US"/>
        </w:rPr>
        <w:t>in</w:t>
      </w:r>
      <w:r w:rsidR="00D1442E">
        <w:rPr>
          <w:lang w:val="en-US"/>
        </w:rPr>
        <w:t xml:space="preserve"> </w:t>
      </w:r>
      <w:r w:rsidRPr="004D3D02">
        <w:rPr>
          <w:lang w:val="en-US"/>
        </w:rPr>
        <w:t>Appendix</w:t>
      </w:r>
      <w:r w:rsidR="00D1442E">
        <w:rPr>
          <w:lang w:val="en-US"/>
        </w:rPr>
        <w:t xml:space="preserve"> </w:t>
      </w:r>
      <w:r w:rsidR="00FF4828" w:rsidRPr="00FF4828">
        <w:rPr>
          <w:lang w:val="en-US"/>
        </w:rPr>
        <w:t>2</w:t>
      </w:r>
      <w:r w:rsidRPr="00FF19FB">
        <w:rPr>
          <w:lang w:val="en-US"/>
        </w:rPr>
        <w:t>.</w:t>
      </w:r>
      <w:r w:rsidR="00D1442E">
        <w:rPr>
          <w:lang w:val="en-US"/>
        </w:rPr>
        <w:t xml:space="preserve"> </w:t>
      </w:r>
      <w:r w:rsidRPr="00FF19FB">
        <w:rPr>
          <w:lang w:val="en-US"/>
        </w:rPr>
        <w:t>The</w:t>
      </w:r>
      <w:r w:rsidR="00D1442E">
        <w:rPr>
          <w:lang w:val="en-US"/>
        </w:rPr>
        <w:t xml:space="preserve"> </w:t>
      </w:r>
      <w:r w:rsidRPr="00FF19FB">
        <w:rPr>
          <w:lang w:val="en-US"/>
        </w:rPr>
        <w:t>divisions</w:t>
      </w:r>
      <w:r w:rsidR="00D1442E">
        <w:rPr>
          <w:lang w:val="en-US"/>
        </w:rPr>
        <w:t xml:space="preserve"> </w:t>
      </w:r>
      <w:r w:rsidRPr="00FF19FB">
        <w:rPr>
          <w:lang w:val="en-US"/>
        </w:rPr>
        <w:t>of</w:t>
      </w:r>
      <w:r w:rsidR="00D1442E">
        <w:rPr>
          <w:lang w:val="en-US"/>
        </w:rPr>
        <w:t xml:space="preserve"> </w:t>
      </w:r>
      <w:r w:rsidRPr="00FF19FB">
        <w:rPr>
          <w:lang w:val="en-US"/>
        </w:rPr>
        <w:t>each</w:t>
      </w:r>
      <w:r w:rsidR="00D1442E">
        <w:rPr>
          <w:lang w:val="en-US"/>
        </w:rPr>
        <w:t xml:space="preserve"> </w:t>
      </w:r>
      <w:r w:rsidRPr="00FF19FB">
        <w:rPr>
          <w:lang w:val="en-US"/>
        </w:rPr>
        <w:t>module</w:t>
      </w:r>
      <w:r w:rsidR="00D1442E">
        <w:rPr>
          <w:lang w:val="en-US"/>
        </w:rPr>
        <w:t xml:space="preserve"> </w:t>
      </w:r>
      <w:r w:rsidRPr="00FF19FB">
        <w:rPr>
          <w:lang w:val="en-US"/>
        </w:rPr>
        <w:t>into</w:t>
      </w:r>
      <w:r w:rsidR="00D1442E">
        <w:rPr>
          <w:lang w:val="en-US"/>
        </w:rPr>
        <w:t xml:space="preserve"> </w:t>
      </w:r>
      <w:r w:rsidRPr="00FF19FB">
        <w:rPr>
          <w:lang w:val="en-US"/>
        </w:rPr>
        <w:t>subjects</w:t>
      </w:r>
      <w:r w:rsidR="00D1442E">
        <w:rPr>
          <w:lang w:val="en-US"/>
        </w:rPr>
        <w:t xml:space="preserve"> </w:t>
      </w:r>
      <w:r w:rsidRPr="00FF19FB">
        <w:rPr>
          <w:lang w:val="en-US"/>
        </w:rPr>
        <w:t>are</w:t>
      </w:r>
      <w:r w:rsidR="00D1442E">
        <w:rPr>
          <w:lang w:val="en-US"/>
        </w:rPr>
        <w:t xml:space="preserve"> </w:t>
      </w:r>
      <w:r w:rsidRPr="00FF19FB">
        <w:rPr>
          <w:lang w:val="en-US"/>
        </w:rPr>
        <w:t>shown</w:t>
      </w:r>
      <w:r w:rsidR="00D1442E">
        <w:rPr>
          <w:lang w:val="en-US"/>
        </w:rPr>
        <w:t xml:space="preserve"> </w:t>
      </w:r>
      <w:r w:rsidRPr="00FF19FB">
        <w:rPr>
          <w:lang w:val="en-US"/>
        </w:rPr>
        <w:t>in</w:t>
      </w:r>
      <w:r w:rsidR="00D1442E">
        <w:rPr>
          <w:lang w:val="en-US"/>
        </w:rPr>
        <w:t xml:space="preserve"> </w:t>
      </w:r>
      <w:r w:rsidRPr="00FF19FB">
        <w:rPr>
          <w:lang w:val="en-US"/>
        </w:rPr>
        <w:t>the</w:t>
      </w:r>
      <w:r w:rsidR="00D1442E">
        <w:rPr>
          <w:lang w:val="en-US"/>
        </w:rPr>
        <w:t xml:space="preserve"> </w:t>
      </w:r>
      <w:r w:rsidRPr="00FF19FB">
        <w:rPr>
          <w:lang w:val="en-US"/>
        </w:rPr>
        <w:t>following</w:t>
      </w:r>
      <w:r w:rsidR="00D1442E">
        <w:rPr>
          <w:lang w:val="en-US"/>
        </w:rPr>
        <w:t xml:space="preserve"> </w:t>
      </w:r>
      <w:r w:rsidRPr="00FF19FB">
        <w:rPr>
          <w:lang w:val="en-US"/>
        </w:rPr>
        <w:t>table.</w:t>
      </w:r>
    </w:p>
    <w:p w14:paraId="2757AE4C" w14:textId="77777777" w:rsidR="00B82C2D" w:rsidRDefault="003C7BCF" w:rsidP="003C7BCF">
      <w:pPr>
        <w:pStyle w:val="Cmsor2"/>
      </w:pPr>
      <w:r>
        <w:t>A</w:t>
      </w:r>
      <w:r w:rsidR="00D1442E">
        <w:t xml:space="preserve"> </w:t>
      </w:r>
      <w:r w:rsidR="0060678E">
        <w:t>MODULOK</w:t>
      </w:r>
      <w:r w:rsidR="00D1442E">
        <w:t xml:space="preserve"> </w:t>
      </w:r>
      <w:r>
        <w:t>TANTÁRGY</w:t>
      </w:r>
      <w:r w:rsidR="0060678E">
        <w:t>I</w:t>
      </w:r>
      <w:r w:rsidR="00D1442E">
        <w:t xml:space="preserve"> </w:t>
      </w:r>
      <w:r w:rsidR="0060678E">
        <w:t>FELOSZTÁSA</w:t>
      </w:r>
    </w:p>
    <w:p w14:paraId="69C660DD" w14:textId="77777777" w:rsidR="00FF19FB" w:rsidRDefault="00FF19FB">
      <w:r w:rsidRPr="00720650">
        <w:t>Az</w:t>
      </w:r>
      <w:r w:rsidR="00D1442E">
        <w:t xml:space="preserve"> </w:t>
      </w:r>
      <w:r w:rsidRPr="00720650">
        <w:t>egyes</w:t>
      </w:r>
      <w:r w:rsidR="00D1442E">
        <w:t xml:space="preserve"> </w:t>
      </w:r>
      <w:r w:rsidRPr="00720650">
        <w:t>modulok</w:t>
      </w:r>
      <w:r w:rsidR="00D1442E">
        <w:t xml:space="preserve"> </w:t>
      </w:r>
      <w:r w:rsidRPr="00720650">
        <w:t>tantárgyi</w:t>
      </w:r>
      <w:r w:rsidR="00D1442E">
        <w:t xml:space="preserve"> </w:t>
      </w:r>
      <w:r>
        <w:t>felosztását</w:t>
      </w:r>
      <w:r w:rsidR="00D1442E">
        <w:t xml:space="preserve"> </w:t>
      </w:r>
      <w:r>
        <w:t>és</w:t>
      </w:r>
      <w:r w:rsidR="00D1442E">
        <w:t xml:space="preserve"> </w:t>
      </w:r>
      <w:r>
        <w:t>a</w:t>
      </w:r>
      <w:r w:rsidR="00D1442E">
        <w:t xml:space="preserve"> </w:t>
      </w:r>
      <w:r>
        <w:t>tárgyfelelős</w:t>
      </w:r>
      <w:r w:rsidR="00D1442E">
        <w:t xml:space="preserve"> </w:t>
      </w:r>
      <w:r>
        <w:t>oktatási</w:t>
      </w:r>
      <w:r w:rsidR="00D1442E">
        <w:t xml:space="preserve"> </w:t>
      </w:r>
      <w:r>
        <w:t>egységeket</w:t>
      </w:r>
      <w:r w:rsidR="00D1442E">
        <w:t xml:space="preserve"> </w:t>
      </w:r>
      <w:r w:rsidRPr="00720650">
        <w:t>az</w:t>
      </w:r>
      <w:r w:rsidR="00D1442E">
        <w:t xml:space="preserve"> </w:t>
      </w:r>
      <w:r w:rsidRPr="00720650">
        <w:t>alábbi</w:t>
      </w:r>
      <w:r w:rsidR="00D1442E">
        <w:t xml:space="preserve"> </w:t>
      </w:r>
      <w:r w:rsidRPr="00720650">
        <w:t>táblázat</w:t>
      </w:r>
      <w:r w:rsidR="00D1442E">
        <w:t xml:space="preserve"> </w:t>
      </w:r>
      <w:r w:rsidRPr="00720650">
        <w:t>tartalmazza.</w:t>
      </w:r>
    </w:p>
    <w:p w14:paraId="7A7EF485" w14:textId="77777777" w:rsidR="0060678E" w:rsidRPr="00F003D5" w:rsidRDefault="0048606C" w:rsidP="0060678E">
      <w:pPr>
        <w:pStyle w:val="Nemszmozottcmsor"/>
        <w:rPr>
          <w:sz w:val="26"/>
          <w:szCs w:val="26"/>
          <w:lang w:val="en-US"/>
        </w:rPr>
      </w:pPr>
      <w:r w:rsidRPr="00F003D5">
        <w:rPr>
          <w:sz w:val="26"/>
          <w:szCs w:val="26"/>
          <w:lang w:val="en-US"/>
        </w:rPr>
        <w:t>COURSES</w:t>
      </w:r>
      <w:r w:rsidR="00D1442E">
        <w:rPr>
          <w:sz w:val="26"/>
          <w:szCs w:val="26"/>
          <w:lang w:val="en-US"/>
        </w:rPr>
        <w:t xml:space="preserve"> </w:t>
      </w:r>
      <w:r w:rsidRPr="00F003D5">
        <w:rPr>
          <w:sz w:val="26"/>
          <w:szCs w:val="26"/>
          <w:lang w:val="en-US"/>
        </w:rPr>
        <w:t>GROUPED</w:t>
      </w:r>
      <w:r w:rsidR="00D1442E">
        <w:rPr>
          <w:sz w:val="26"/>
          <w:szCs w:val="26"/>
          <w:lang w:val="en-US"/>
        </w:rPr>
        <w:t xml:space="preserve"> </w:t>
      </w:r>
      <w:r w:rsidRPr="00F003D5">
        <w:rPr>
          <w:sz w:val="26"/>
          <w:szCs w:val="26"/>
          <w:lang w:val="en-US"/>
        </w:rPr>
        <w:t>INTO</w:t>
      </w:r>
      <w:r w:rsidR="00D1442E">
        <w:rPr>
          <w:sz w:val="26"/>
          <w:szCs w:val="26"/>
          <w:lang w:val="en-US"/>
        </w:rPr>
        <w:t xml:space="preserve"> </w:t>
      </w:r>
      <w:r w:rsidRPr="00F003D5">
        <w:rPr>
          <w:sz w:val="26"/>
          <w:szCs w:val="26"/>
          <w:lang w:val="en-US"/>
        </w:rPr>
        <w:t>MODULES</w:t>
      </w:r>
    </w:p>
    <w:p w14:paraId="73778448" w14:textId="77777777" w:rsidR="00B82C2D" w:rsidRPr="00F003D5" w:rsidRDefault="00FF19FB">
      <w:pPr>
        <w:rPr>
          <w:lang w:val="en-US"/>
        </w:rPr>
      </w:pPr>
      <w:r w:rsidRPr="00F003D5">
        <w:rPr>
          <w:lang w:val="en-US"/>
        </w:rPr>
        <w:t>The</w:t>
      </w:r>
      <w:r w:rsidR="00D1442E">
        <w:rPr>
          <w:lang w:val="en-US"/>
        </w:rPr>
        <w:t xml:space="preserve"> </w:t>
      </w:r>
      <w:r w:rsidRPr="00F003D5">
        <w:rPr>
          <w:lang w:val="en-US"/>
        </w:rPr>
        <w:t>table</w:t>
      </w:r>
      <w:r w:rsidR="00D1442E">
        <w:rPr>
          <w:lang w:val="en-US"/>
        </w:rPr>
        <w:t xml:space="preserve"> </w:t>
      </w:r>
      <w:r w:rsidRPr="00F003D5">
        <w:rPr>
          <w:lang w:val="en-US"/>
        </w:rPr>
        <w:t>below</w:t>
      </w:r>
      <w:r w:rsidR="00D1442E">
        <w:rPr>
          <w:lang w:val="en-US"/>
        </w:rPr>
        <w:t xml:space="preserve"> </w:t>
      </w:r>
      <w:r w:rsidRPr="00F003D5">
        <w:rPr>
          <w:lang w:val="en-US"/>
        </w:rPr>
        <w:t>contains</w:t>
      </w:r>
      <w:r w:rsidR="00D1442E">
        <w:rPr>
          <w:lang w:val="en-US"/>
        </w:rPr>
        <w:t xml:space="preserve"> </w:t>
      </w:r>
      <w:r w:rsidRPr="00F003D5">
        <w:rPr>
          <w:lang w:val="en-US"/>
        </w:rPr>
        <w:t>the</w:t>
      </w:r>
      <w:r w:rsidR="00D1442E">
        <w:rPr>
          <w:lang w:val="en-US"/>
        </w:rPr>
        <w:t xml:space="preserve"> </w:t>
      </w:r>
      <w:r w:rsidRPr="00F003D5">
        <w:rPr>
          <w:lang w:val="en-US"/>
        </w:rPr>
        <w:t>list</w:t>
      </w:r>
      <w:r w:rsidR="00D1442E">
        <w:rPr>
          <w:lang w:val="en-US"/>
        </w:rPr>
        <w:t xml:space="preserve"> </w:t>
      </w:r>
      <w:r w:rsidRPr="00F003D5">
        <w:rPr>
          <w:lang w:val="en-US"/>
        </w:rPr>
        <w:t>of</w:t>
      </w:r>
      <w:r w:rsidR="00D1442E">
        <w:rPr>
          <w:lang w:val="en-US"/>
        </w:rPr>
        <w:t xml:space="preserve"> </w:t>
      </w:r>
      <w:r w:rsidRPr="00F003D5">
        <w:rPr>
          <w:lang w:val="en-US"/>
        </w:rPr>
        <w:t>courses,</w:t>
      </w:r>
      <w:r w:rsidR="00D1442E">
        <w:rPr>
          <w:lang w:val="en-US"/>
        </w:rPr>
        <w:t xml:space="preserve"> </w:t>
      </w:r>
      <w:r w:rsidRPr="00F003D5">
        <w:rPr>
          <w:lang w:val="en-US"/>
        </w:rPr>
        <w:t>grouped</w:t>
      </w:r>
      <w:r w:rsidR="00D1442E">
        <w:rPr>
          <w:lang w:val="en-US"/>
        </w:rPr>
        <w:t xml:space="preserve"> </w:t>
      </w:r>
      <w:r w:rsidRPr="00F003D5">
        <w:rPr>
          <w:lang w:val="en-US"/>
        </w:rPr>
        <w:t>according</w:t>
      </w:r>
      <w:r w:rsidR="00D1442E">
        <w:rPr>
          <w:lang w:val="en-US"/>
        </w:rPr>
        <w:t xml:space="preserve"> </w:t>
      </w:r>
      <w:r w:rsidRPr="00F003D5">
        <w:rPr>
          <w:lang w:val="en-US"/>
        </w:rPr>
        <w:t>to</w:t>
      </w:r>
      <w:r w:rsidR="00D1442E">
        <w:rPr>
          <w:lang w:val="en-US"/>
        </w:rPr>
        <w:t xml:space="preserve"> </w:t>
      </w:r>
      <w:r w:rsidRPr="00F003D5">
        <w:rPr>
          <w:lang w:val="en-US"/>
        </w:rPr>
        <w:t>modules,</w:t>
      </w:r>
      <w:r w:rsidR="00D1442E">
        <w:rPr>
          <w:lang w:val="en-US"/>
        </w:rPr>
        <w:t xml:space="preserve"> </w:t>
      </w:r>
      <w:r w:rsidRPr="00F003D5">
        <w:rPr>
          <w:lang w:val="en-US"/>
        </w:rPr>
        <w:t>and</w:t>
      </w:r>
      <w:r w:rsidR="00D1442E">
        <w:rPr>
          <w:lang w:val="en-US"/>
        </w:rPr>
        <w:t xml:space="preserve"> </w:t>
      </w:r>
      <w:r w:rsidRPr="00F003D5">
        <w:rPr>
          <w:lang w:val="en-US"/>
        </w:rPr>
        <w:t>the</w:t>
      </w:r>
      <w:r w:rsidR="00D1442E">
        <w:rPr>
          <w:lang w:val="en-US"/>
        </w:rPr>
        <w:t xml:space="preserve"> </w:t>
      </w:r>
      <w:r w:rsidRPr="00F003D5">
        <w:rPr>
          <w:lang w:val="en-US"/>
        </w:rPr>
        <w:t>names</w:t>
      </w:r>
      <w:r w:rsidR="00D1442E">
        <w:rPr>
          <w:lang w:val="en-US"/>
        </w:rPr>
        <w:t xml:space="preserve"> </w:t>
      </w:r>
      <w:r w:rsidRPr="00F003D5">
        <w:rPr>
          <w:lang w:val="en-US"/>
        </w:rPr>
        <w:t>of</w:t>
      </w:r>
      <w:r w:rsidR="00D1442E">
        <w:rPr>
          <w:lang w:val="en-US"/>
        </w:rPr>
        <w:t xml:space="preserve"> </w:t>
      </w:r>
      <w:r w:rsidRPr="00F003D5">
        <w:rPr>
          <w:lang w:val="en-US"/>
        </w:rPr>
        <w:t>departments</w:t>
      </w:r>
      <w:r w:rsidR="00D1442E">
        <w:rPr>
          <w:lang w:val="en-US"/>
        </w:rPr>
        <w:t xml:space="preserve"> </w:t>
      </w:r>
      <w:r w:rsidRPr="00F003D5">
        <w:rPr>
          <w:lang w:val="en-US"/>
        </w:rPr>
        <w:t>that</w:t>
      </w:r>
      <w:r w:rsidR="00D1442E">
        <w:rPr>
          <w:lang w:val="en-US"/>
        </w:rPr>
        <w:t xml:space="preserve"> </w:t>
      </w:r>
      <w:r w:rsidRPr="00F003D5">
        <w:rPr>
          <w:lang w:val="en-US"/>
        </w:rPr>
        <w:t>are</w:t>
      </w:r>
      <w:r w:rsidR="00D1442E">
        <w:rPr>
          <w:lang w:val="en-US"/>
        </w:rPr>
        <w:t xml:space="preserve"> </w:t>
      </w:r>
      <w:r w:rsidRPr="00F003D5">
        <w:rPr>
          <w:lang w:val="en-US"/>
        </w:rPr>
        <w:t>responsible</w:t>
      </w:r>
      <w:r w:rsidR="00D1442E">
        <w:rPr>
          <w:lang w:val="en-US"/>
        </w:rPr>
        <w:t xml:space="preserve"> </w:t>
      </w:r>
      <w:r w:rsidRPr="00F003D5">
        <w:rPr>
          <w:lang w:val="en-US"/>
        </w:rPr>
        <w:t>for</w:t>
      </w:r>
      <w:r w:rsidR="00D1442E">
        <w:rPr>
          <w:lang w:val="en-US"/>
        </w:rPr>
        <w:t xml:space="preserve"> </w:t>
      </w:r>
      <w:r w:rsidRPr="00F003D5">
        <w:rPr>
          <w:lang w:val="en-US"/>
        </w:rPr>
        <w:t>each</w:t>
      </w:r>
      <w:r w:rsidR="00D1442E">
        <w:rPr>
          <w:lang w:val="en-US"/>
        </w:rPr>
        <w:t xml:space="preserve"> </w:t>
      </w:r>
      <w:r w:rsidRPr="00F003D5">
        <w:rPr>
          <w:lang w:val="en-US"/>
        </w:rPr>
        <w:t>course.</w:t>
      </w:r>
    </w:p>
    <w:tbl>
      <w:tblPr>
        <w:tblStyle w:val="Rcsostblzat"/>
        <w:tblW w:w="9072" w:type="dxa"/>
        <w:jc w:val="center"/>
        <w:tblLayout w:type="fixed"/>
        <w:tblCellMar>
          <w:top w:w="57" w:type="dxa"/>
          <w:bottom w:w="57" w:type="dxa"/>
        </w:tblCellMar>
        <w:tblLook w:val="04A0" w:firstRow="1" w:lastRow="0" w:firstColumn="1" w:lastColumn="0" w:noHBand="0" w:noVBand="1"/>
      </w:tblPr>
      <w:tblGrid>
        <w:gridCol w:w="3820"/>
        <w:gridCol w:w="6"/>
        <w:gridCol w:w="853"/>
        <w:gridCol w:w="2133"/>
        <w:gridCol w:w="2260"/>
      </w:tblGrid>
      <w:tr w:rsidR="009A639C" w14:paraId="449552E1" w14:textId="77777777" w:rsidTr="00A67D62">
        <w:trPr>
          <w:jc w:val="center"/>
        </w:trPr>
        <w:tc>
          <w:tcPr>
            <w:tcW w:w="3820" w:type="dxa"/>
            <w:tcBorders>
              <w:top w:val="single" w:sz="12" w:space="0" w:color="800000"/>
              <w:left w:val="single" w:sz="12" w:space="0" w:color="800000"/>
              <w:bottom w:val="single" w:sz="12" w:space="0" w:color="800000"/>
            </w:tcBorders>
          </w:tcPr>
          <w:p w14:paraId="4B1AA2A2" w14:textId="0AD46DFB" w:rsidR="00C03B4D" w:rsidRDefault="009A639C" w:rsidP="00C03B4D">
            <w:pPr>
              <w:pStyle w:val="Nincstrkz"/>
              <w:jc w:val="left"/>
              <w:rPr>
                <w:rStyle w:val="Kiemels"/>
              </w:rPr>
            </w:pPr>
            <w:r w:rsidRPr="007E33EF">
              <w:rPr>
                <w:rStyle w:val="Kiemels"/>
              </w:rPr>
              <w:t>Modulok</w:t>
            </w:r>
            <w:r w:rsidR="00D1442E">
              <w:rPr>
                <w:rStyle w:val="Kiemels"/>
              </w:rPr>
              <w:t xml:space="preserve"> </w:t>
            </w:r>
            <w:r w:rsidRPr="007E33EF">
              <w:rPr>
                <w:rStyle w:val="Kiemels"/>
              </w:rPr>
              <w:t>és</w:t>
            </w:r>
            <w:r w:rsidR="00D1442E">
              <w:rPr>
                <w:rStyle w:val="Kiemels"/>
              </w:rPr>
              <w:t xml:space="preserve"> </w:t>
            </w:r>
            <w:r w:rsidRPr="007E33EF">
              <w:rPr>
                <w:rStyle w:val="Kiemels"/>
              </w:rPr>
              <w:t>tantárgy</w:t>
            </w:r>
            <w:r w:rsidR="00C33B2F">
              <w:rPr>
                <w:rStyle w:val="Kiemels"/>
              </w:rPr>
              <w:t>ak</w:t>
            </w:r>
          </w:p>
          <w:p w14:paraId="57DE1105" w14:textId="77777777" w:rsidR="009A639C" w:rsidRPr="007E33EF" w:rsidRDefault="009A639C" w:rsidP="00C03B4D">
            <w:pPr>
              <w:pStyle w:val="Nincstrkz"/>
              <w:jc w:val="left"/>
              <w:rPr>
                <w:rStyle w:val="Kiemels"/>
              </w:rPr>
            </w:pPr>
            <w:r w:rsidRPr="00C03B4D">
              <w:rPr>
                <w:rStyle w:val="Kiemels"/>
                <w:b w:val="0"/>
                <w:sz w:val="18"/>
              </w:rPr>
              <w:t>Modules</w:t>
            </w:r>
            <w:r w:rsidR="00D1442E">
              <w:rPr>
                <w:rStyle w:val="Kiemels"/>
                <w:b w:val="0"/>
                <w:sz w:val="18"/>
              </w:rPr>
              <w:t xml:space="preserve"> </w:t>
            </w:r>
            <w:r w:rsidRPr="00C03B4D">
              <w:rPr>
                <w:rStyle w:val="Kiemels"/>
                <w:b w:val="0"/>
                <w:sz w:val="18"/>
              </w:rPr>
              <w:t>and</w:t>
            </w:r>
            <w:r w:rsidR="00D1442E">
              <w:rPr>
                <w:rStyle w:val="Kiemels"/>
                <w:b w:val="0"/>
                <w:sz w:val="18"/>
              </w:rPr>
              <w:t xml:space="preserve"> </w:t>
            </w:r>
            <w:r w:rsidRPr="00C03B4D">
              <w:rPr>
                <w:rStyle w:val="Kiemels"/>
                <w:b w:val="0"/>
                <w:sz w:val="18"/>
              </w:rPr>
              <w:t>courses</w:t>
            </w:r>
          </w:p>
        </w:tc>
        <w:tc>
          <w:tcPr>
            <w:tcW w:w="859" w:type="dxa"/>
            <w:gridSpan w:val="2"/>
            <w:tcBorders>
              <w:top w:val="single" w:sz="12" w:space="0" w:color="800000"/>
              <w:bottom w:val="single" w:sz="12" w:space="0" w:color="800000"/>
            </w:tcBorders>
          </w:tcPr>
          <w:p w14:paraId="7D3FC36E" w14:textId="2D93669D" w:rsidR="00C03B4D" w:rsidRDefault="009A639C" w:rsidP="00C03B4D">
            <w:pPr>
              <w:pStyle w:val="Nincstrkz"/>
              <w:jc w:val="left"/>
              <w:rPr>
                <w:rStyle w:val="Kiemels"/>
              </w:rPr>
            </w:pPr>
            <w:r w:rsidRPr="007E33EF">
              <w:rPr>
                <w:rStyle w:val="Kiemels"/>
              </w:rPr>
              <w:t>Kredit</w:t>
            </w:r>
          </w:p>
          <w:p w14:paraId="12395244" w14:textId="77777777" w:rsidR="009A639C" w:rsidRPr="007E33EF" w:rsidRDefault="009A639C" w:rsidP="00C03B4D">
            <w:pPr>
              <w:pStyle w:val="Nincstrkz"/>
              <w:jc w:val="left"/>
              <w:rPr>
                <w:rStyle w:val="Kiemels"/>
              </w:rPr>
            </w:pPr>
            <w:r w:rsidRPr="00C03B4D">
              <w:rPr>
                <w:rStyle w:val="Kiemels"/>
                <w:b w:val="0"/>
                <w:sz w:val="18"/>
              </w:rPr>
              <w:t>Credits</w:t>
            </w:r>
          </w:p>
        </w:tc>
        <w:tc>
          <w:tcPr>
            <w:tcW w:w="2133" w:type="dxa"/>
            <w:tcBorders>
              <w:top w:val="single" w:sz="12" w:space="0" w:color="800000"/>
              <w:bottom w:val="single" w:sz="12" w:space="0" w:color="800000"/>
            </w:tcBorders>
          </w:tcPr>
          <w:p w14:paraId="3C15C58F" w14:textId="77777777" w:rsidR="009A639C" w:rsidRPr="007E33EF" w:rsidRDefault="009A639C" w:rsidP="00C03B4D">
            <w:pPr>
              <w:pStyle w:val="Nincstrkz"/>
              <w:jc w:val="left"/>
              <w:rPr>
                <w:rStyle w:val="Kiemels"/>
              </w:rPr>
            </w:pPr>
            <w:r w:rsidRPr="007E33EF">
              <w:rPr>
                <w:rStyle w:val="Kiemels"/>
              </w:rPr>
              <w:t>Tárgyfelelős</w:t>
            </w:r>
            <w:r w:rsidR="00D1442E">
              <w:rPr>
                <w:rStyle w:val="Kiemels"/>
              </w:rPr>
              <w:t xml:space="preserve"> </w:t>
            </w:r>
            <w:r w:rsidRPr="007E33EF">
              <w:rPr>
                <w:rStyle w:val="Kiemels"/>
              </w:rPr>
              <w:t>egység</w:t>
            </w:r>
          </w:p>
        </w:tc>
        <w:tc>
          <w:tcPr>
            <w:tcW w:w="2260" w:type="dxa"/>
            <w:tcBorders>
              <w:top w:val="single" w:sz="12" w:space="0" w:color="800000"/>
              <w:bottom w:val="single" w:sz="12" w:space="0" w:color="800000"/>
              <w:right w:val="single" w:sz="12" w:space="0" w:color="800000"/>
            </w:tcBorders>
          </w:tcPr>
          <w:p w14:paraId="2A48C409" w14:textId="77777777" w:rsidR="009A639C" w:rsidRPr="007E33EF" w:rsidRDefault="009A639C" w:rsidP="00C03B4D">
            <w:pPr>
              <w:pStyle w:val="Nincstrkz"/>
              <w:jc w:val="left"/>
              <w:rPr>
                <w:rStyle w:val="Kiemels"/>
              </w:rPr>
            </w:pPr>
            <w:r w:rsidRPr="007E33EF">
              <w:rPr>
                <w:rStyle w:val="Kiemels"/>
              </w:rPr>
              <w:t>Responsible</w:t>
            </w:r>
            <w:r w:rsidR="00D1442E">
              <w:rPr>
                <w:rStyle w:val="Kiemels"/>
              </w:rPr>
              <w:t xml:space="preserve"> </w:t>
            </w:r>
            <w:r w:rsidRPr="007E33EF">
              <w:rPr>
                <w:rStyle w:val="Kiemels"/>
              </w:rPr>
              <w:t>depar</w:t>
            </w:r>
            <w:r w:rsidR="006757E7">
              <w:rPr>
                <w:rStyle w:val="Kiemels"/>
              </w:rPr>
              <w:t>t</w:t>
            </w:r>
            <w:r w:rsidRPr="007E33EF">
              <w:rPr>
                <w:rStyle w:val="Kiemels"/>
              </w:rPr>
              <w:t>ment</w:t>
            </w:r>
          </w:p>
        </w:tc>
      </w:tr>
      <w:tr w:rsidR="009A639C" w14:paraId="53DA3047" w14:textId="77777777" w:rsidTr="00A67D62">
        <w:trPr>
          <w:jc w:val="center"/>
        </w:trPr>
        <w:tc>
          <w:tcPr>
            <w:tcW w:w="3820" w:type="dxa"/>
            <w:tcBorders>
              <w:top w:val="single" w:sz="12" w:space="0" w:color="800000"/>
              <w:left w:val="single" w:sz="12" w:space="0" w:color="800000"/>
            </w:tcBorders>
            <w:shd w:val="clear" w:color="auto" w:fill="D9D9D9" w:themeFill="background1" w:themeFillShade="D9"/>
          </w:tcPr>
          <w:p w14:paraId="2F9951C3" w14:textId="77777777" w:rsidR="00C03B4D" w:rsidRDefault="00D56831" w:rsidP="00C03B4D">
            <w:pPr>
              <w:pStyle w:val="Nincstrkz"/>
              <w:jc w:val="left"/>
              <w:rPr>
                <w:b/>
                <w:sz w:val="18"/>
              </w:rPr>
            </w:pPr>
            <w:r w:rsidRPr="00D56831">
              <w:rPr>
                <w:b/>
                <w:sz w:val="18"/>
              </w:rPr>
              <w:t>Természettudományi</w:t>
            </w:r>
            <w:r w:rsidR="00D1442E">
              <w:rPr>
                <w:b/>
                <w:sz w:val="18"/>
              </w:rPr>
              <w:t xml:space="preserve"> </w:t>
            </w:r>
            <w:r w:rsidRPr="00D56831">
              <w:rPr>
                <w:b/>
                <w:sz w:val="18"/>
              </w:rPr>
              <w:t>ismeretek</w:t>
            </w:r>
            <w:r w:rsidR="00D1442E">
              <w:rPr>
                <w:b/>
                <w:sz w:val="18"/>
              </w:rPr>
              <w:t xml:space="preserve"> </w:t>
            </w:r>
          </w:p>
          <w:p w14:paraId="27E27F62" w14:textId="77777777" w:rsidR="009A639C" w:rsidRPr="00D56831" w:rsidRDefault="00C03B4D" w:rsidP="00C03B4D">
            <w:pPr>
              <w:pStyle w:val="Nincstrkz"/>
              <w:jc w:val="left"/>
              <w:rPr>
                <w:b/>
                <w:sz w:val="18"/>
              </w:rPr>
            </w:pPr>
            <w:r w:rsidRPr="00C03B4D">
              <w:rPr>
                <w:sz w:val="18"/>
              </w:rPr>
              <w:t>Fundamentals</w:t>
            </w:r>
            <w:r w:rsidR="00D1442E">
              <w:rPr>
                <w:sz w:val="18"/>
              </w:rPr>
              <w:t xml:space="preserve"> </w:t>
            </w:r>
            <w:r w:rsidRPr="00C03B4D">
              <w:rPr>
                <w:sz w:val="18"/>
              </w:rPr>
              <w:t>of</w:t>
            </w:r>
            <w:r w:rsidR="00D1442E">
              <w:rPr>
                <w:sz w:val="18"/>
              </w:rPr>
              <w:t xml:space="preserve"> </w:t>
            </w:r>
            <w:r w:rsidRPr="00C03B4D">
              <w:rPr>
                <w:sz w:val="18"/>
              </w:rPr>
              <w:t>Natural</w:t>
            </w:r>
            <w:r w:rsidR="00D1442E">
              <w:rPr>
                <w:sz w:val="18"/>
              </w:rPr>
              <w:t xml:space="preserve"> </w:t>
            </w:r>
            <w:r w:rsidRPr="00C03B4D">
              <w:rPr>
                <w:sz w:val="18"/>
              </w:rPr>
              <w:t>Sciences</w:t>
            </w:r>
          </w:p>
        </w:tc>
        <w:tc>
          <w:tcPr>
            <w:tcW w:w="859" w:type="dxa"/>
            <w:gridSpan w:val="2"/>
            <w:tcBorders>
              <w:top w:val="single" w:sz="12" w:space="0" w:color="800000"/>
            </w:tcBorders>
            <w:shd w:val="clear" w:color="auto" w:fill="D9D9D9" w:themeFill="background1" w:themeFillShade="D9"/>
          </w:tcPr>
          <w:p w14:paraId="373D8867" w14:textId="77777777" w:rsidR="009A639C" w:rsidRPr="007E33EF" w:rsidRDefault="00577F1B" w:rsidP="00C03B4D">
            <w:pPr>
              <w:pStyle w:val="Nincstrkz"/>
              <w:jc w:val="left"/>
              <w:rPr>
                <w:sz w:val="18"/>
              </w:rPr>
            </w:pPr>
            <w:r>
              <w:rPr>
                <w:sz w:val="18"/>
              </w:rPr>
              <w:t>25</w:t>
            </w:r>
          </w:p>
        </w:tc>
        <w:tc>
          <w:tcPr>
            <w:tcW w:w="2133" w:type="dxa"/>
            <w:tcBorders>
              <w:top w:val="single" w:sz="12" w:space="0" w:color="800000"/>
            </w:tcBorders>
            <w:shd w:val="clear" w:color="auto" w:fill="D9D9D9" w:themeFill="background1" w:themeFillShade="D9"/>
          </w:tcPr>
          <w:p w14:paraId="4EA69AEE" w14:textId="77777777" w:rsidR="009A639C" w:rsidRPr="007E33EF" w:rsidRDefault="009A639C" w:rsidP="00C03B4D">
            <w:pPr>
              <w:pStyle w:val="Nincstrkz"/>
              <w:jc w:val="left"/>
              <w:rPr>
                <w:sz w:val="18"/>
              </w:rPr>
            </w:pPr>
          </w:p>
        </w:tc>
        <w:tc>
          <w:tcPr>
            <w:tcW w:w="2260" w:type="dxa"/>
            <w:tcBorders>
              <w:top w:val="single" w:sz="12" w:space="0" w:color="800000"/>
              <w:right w:val="single" w:sz="12" w:space="0" w:color="800000"/>
            </w:tcBorders>
            <w:shd w:val="clear" w:color="auto" w:fill="D9D9D9" w:themeFill="background1" w:themeFillShade="D9"/>
          </w:tcPr>
          <w:p w14:paraId="6892692F" w14:textId="77777777" w:rsidR="009A639C" w:rsidRPr="007E33EF" w:rsidRDefault="009A639C" w:rsidP="00C03B4D">
            <w:pPr>
              <w:pStyle w:val="Nincstrkz"/>
              <w:jc w:val="left"/>
              <w:rPr>
                <w:sz w:val="18"/>
              </w:rPr>
            </w:pPr>
          </w:p>
        </w:tc>
      </w:tr>
      <w:tr w:rsidR="009A639C" w14:paraId="4F8ABF62" w14:textId="77777777" w:rsidTr="00A67D62">
        <w:trPr>
          <w:jc w:val="center"/>
        </w:trPr>
        <w:tc>
          <w:tcPr>
            <w:tcW w:w="3820" w:type="dxa"/>
            <w:tcBorders>
              <w:left w:val="single" w:sz="12" w:space="0" w:color="800000"/>
            </w:tcBorders>
          </w:tcPr>
          <w:p w14:paraId="747AE576" w14:textId="77777777" w:rsidR="00C03B4D" w:rsidRPr="00C03B4D" w:rsidRDefault="00C03B4D" w:rsidP="00C03B4D">
            <w:pPr>
              <w:pStyle w:val="Nincstrkz"/>
              <w:jc w:val="left"/>
              <w:rPr>
                <w:sz w:val="18"/>
              </w:rPr>
            </w:pPr>
            <w:r w:rsidRPr="00C03B4D">
              <w:rPr>
                <w:sz w:val="18"/>
              </w:rPr>
              <w:t>Matematikai</w:t>
            </w:r>
            <w:r w:rsidR="00D1442E">
              <w:rPr>
                <w:sz w:val="18"/>
              </w:rPr>
              <w:t xml:space="preserve"> </w:t>
            </w:r>
            <w:r w:rsidRPr="00C03B4D">
              <w:rPr>
                <w:sz w:val="18"/>
              </w:rPr>
              <w:t>analízis</w:t>
            </w:r>
            <w:r w:rsidR="00D1442E">
              <w:rPr>
                <w:sz w:val="18"/>
              </w:rPr>
              <w:t xml:space="preserve"> </w:t>
            </w:r>
            <w:r w:rsidRPr="00C03B4D">
              <w:rPr>
                <w:sz w:val="18"/>
              </w:rPr>
              <w:t>mérnököknek</w:t>
            </w:r>
            <w:r w:rsidR="00D1442E">
              <w:rPr>
                <w:sz w:val="18"/>
              </w:rPr>
              <w:t xml:space="preserve"> </w:t>
            </w:r>
            <w:r w:rsidRPr="00C03B4D">
              <w:rPr>
                <w:sz w:val="18"/>
              </w:rPr>
              <w:t>I.</w:t>
            </w:r>
          </w:p>
          <w:p w14:paraId="29C1DF9F" w14:textId="77777777" w:rsidR="009A639C" w:rsidRPr="007E33EF" w:rsidRDefault="00C03B4D" w:rsidP="00C03B4D">
            <w:pPr>
              <w:pStyle w:val="Nincstrkz"/>
              <w:jc w:val="left"/>
              <w:rPr>
                <w:sz w:val="18"/>
              </w:rPr>
            </w:pPr>
            <w:r w:rsidRPr="00C03B4D">
              <w:rPr>
                <w:sz w:val="18"/>
              </w:rPr>
              <w:t>Mathematical</w:t>
            </w:r>
            <w:r w:rsidR="00D1442E">
              <w:rPr>
                <w:sz w:val="18"/>
              </w:rPr>
              <w:t xml:space="preserve"> </w:t>
            </w:r>
            <w:r w:rsidRPr="00C03B4D">
              <w:rPr>
                <w:sz w:val="18"/>
              </w:rPr>
              <w:t>Analysis</w:t>
            </w:r>
            <w:r w:rsidR="00D1442E">
              <w:rPr>
                <w:sz w:val="18"/>
              </w:rPr>
              <w:t xml:space="preserve"> </w:t>
            </w:r>
            <w:r w:rsidRPr="00C03B4D">
              <w:rPr>
                <w:sz w:val="18"/>
              </w:rPr>
              <w:t>for</w:t>
            </w:r>
            <w:r w:rsidR="00D1442E">
              <w:rPr>
                <w:sz w:val="18"/>
              </w:rPr>
              <w:t xml:space="preserve"> </w:t>
            </w:r>
            <w:r w:rsidRPr="00C03B4D">
              <w:rPr>
                <w:sz w:val="18"/>
              </w:rPr>
              <w:t>Engineers</w:t>
            </w:r>
            <w:r w:rsidR="00D1442E">
              <w:rPr>
                <w:sz w:val="18"/>
              </w:rPr>
              <w:t xml:space="preserve"> </w:t>
            </w:r>
            <w:r w:rsidRPr="00C03B4D">
              <w:rPr>
                <w:sz w:val="18"/>
              </w:rPr>
              <w:t>I.</w:t>
            </w:r>
          </w:p>
        </w:tc>
        <w:tc>
          <w:tcPr>
            <w:tcW w:w="859" w:type="dxa"/>
            <w:gridSpan w:val="2"/>
          </w:tcPr>
          <w:p w14:paraId="0DACA511" w14:textId="77777777" w:rsidR="009A639C" w:rsidRPr="007E33EF" w:rsidRDefault="00C03B4D" w:rsidP="00C03B4D">
            <w:pPr>
              <w:pStyle w:val="Nincstrkz"/>
              <w:jc w:val="left"/>
              <w:rPr>
                <w:sz w:val="18"/>
              </w:rPr>
            </w:pPr>
            <w:r>
              <w:rPr>
                <w:sz w:val="18"/>
              </w:rPr>
              <w:t>3</w:t>
            </w:r>
          </w:p>
        </w:tc>
        <w:tc>
          <w:tcPr>
            <w:tcW w:w="2133" w:type="dxa"/>
          </w:tcPr>
          <w:p w14:paraId="33452989" w14:textId="6CF31605" w:rsidR="009A639C" w:rsidRPr="007E33EF" w:rsidRDefault="00C03B4D" w:rsidP="00C03B4D">
            <w:pPr>
              <w:pStyle w:val="Nincstrkz"/>
              <w:jc w:val="left"/>
              <w:rPr>
                <w:sz w:val="18"/>
              </w:rPr>
            </w:pPr>
            <w:r w:rsidRPr="00C03B4D">
              <w:rPr>
                <w:sz w:val="18"/>
              </w:rPr>
              <w:t>Matematika</w:t>
            </w:r>
            <w:r w:rsidR="00D73819">
              <w:rPr>
                <w:sz w:val="18"/>
              </w:rPr>
              <w:t xml:space="preserve"> </w:t>
            </w:r>
            <w:r w:rsidRPr="00C03B4D">
              <w:rPr>
                <w:sz w:val="18"/>
              </w:rPr>
              <w:t>Tanszék</w:t>
            </w:r>
          </w:p>
        </w:tc>
        <w:tc>
          <w:tcPr>
            <w:tcW w:w="2260" w:type="dxa"/>
            <w:tcBorders>
              <w:right w:val="single" w:sz="12" w:space="0" w:color="800000"/>
            </w:tcBorders>
          </w:tcPr>
          <w:p w14:paraId="7F57349F" w14:textId="7C70B94D" w:rsidR="009A639C" w:rsidRPr="007E33EF" w:rsidRDefault="00C03B4D" w:rsidP="00C03B4D">
            <w:pPr>
              <w:pStyle w:val="Nincstrkz"/>
              <w:jc w:val="left"/>
              <w:rPr>
                <w:sz w:val="18"/>
              </w:rPr>
            </w:pPr>
            <w:r w:rsidRPr="00C03B4D">
              <w:rPr>
                <w:sz w:val="18"/>
              </w:rPr>
              <w:t>Department</w:t>
            </w:r>
            <w:r w:rsidR="00D1442E">
              <w:rPr>
                <w:sz w:val="18"/>
              </w:rPr>
              <w:t xml:space="preserve"> </w:t>
            </w:r>
            <w:r w:rsidRPr="00C03B4D">
              <w:rPr>
                <w:sz w:val="18"/>
              </w:rPr>
              <w:t>of</w:t>
            </w:r>
            <w:r w:rsidR="00D1442E">
              <w:rPr>
                <w:sz w:val="18"/>
              </w:rPr>
              <w:t xml:space="preserve"> </w:t>
            </w:r>
            <w:r w:rsidRPr="00C03B4D">
              <w:rPr>
                <w:sz w:val="18"/>
              </w:rPr>
              <w:t>Mathematics</w:t>
            </w:r>
          </w:p>
        </w:tc>
      </w:tr>
      <w:tr w:rsidR="00C03B4D" w14:paraId="2543EE5D" w14:textId="77777777" w:rsidTr="00A67D62">
        <w:trPr>
          <w:jc w:val="center"/>
        </w:trPr>
        <w:tc>
          <w:tcPr>
            <w:tcW w:w="3820" w:type="dxa"/>
            <w:tcBorders>
              <w:left w:val="single" w:sz="12" w:space="0" w:color="800000"/>
            </w:tcBorders>
          </w:tcPr>
          <w:p w14:paraId="18DCE3C0" w14:textId="77777777" w:rsidR="00C03B4D" w:rsidRPr="00C03B4D" w:rsidRDefault="00C03B4D" w:rsidP="00C03B4D">
            <w:pPr>
              <w:pStyle w:val="Nincstrkz"/>
              <w:jc w:val="left"/>
              <w:rPr>
                <w:sz w:val="18"/>
              </w:rPr>
            </w:pPr>
            <w:r w:rsidRPr="00C03B4D">
              <w:rPr>
                <w:sz w:val="18"/>
              </w:rPr>
              <w:t>Matematikai</w:t>
            </w:r>
            <w:r w:rsidR="00D1442E">
              <w:rPr>
                <w:sz w:val="18"/>
              </w:rPr>
              <w:t xml:space="preserve"> </w:t>
            </w:r>
            <w:r w:rsidRPr="00C03B4D">
              <w:rPr>
                <w:sz w:val="18"/>
              </w:rPr>
              <w:t>model</w:t>
            </w:r>
            <w:r>
              <w:rPr>
                <w:sz w:val="18"/>
              </w:rPr>
              <w:t>l</w:t>
            </w:r>
            <w:r w:rsidRPr="00C03B4D">
              <w:rPr>
                <w:sz w:val="18"/>
              </w:rPr>
              <w:t>ek</w:t>
            </w:r>
            <w:r w:rsidR="00D1442E">
              <w:rPr>
                <w:sz w:val="18"/>
              </w:rPr>
              <w:t xml:space="preserve"> </w:t>
            </w:r>
            <w:r w:rsidRPr="00C03B4D">
              <w:rPr>
                <w:sz w:val="18"/>
              </w:rPr>
              <w:t>mérnököknek</w:t>
            </w:r>
          </w:p>
          <w:p w14:paraId="6D1A0BB9" w14:textId="77777777" w:rsidR="00C03B4D" w:rsidRPr="007E33EF" w:rsidRDefault="00C03B4D" w:rsidP="00C03B4D">
            <w:pPr>
              <w:pStyle w:val="Nincstrkz"/>
              <w:jc w:val="left"/>
              <w:rPr>
                <w:sz w:val="18"/>
              </w:rPr>
            </w:pPr>
            <w:r w:rsidRPr="00C03B4D">
              <w:rPr>
                <w:sz w:val="18"/>
              </w:rPr>
              <w:t>Mathematical</w:t>
            </w:r>
            <w:r w:rsidR="00D1442E">
              <w:rPr>
                <w:sz w:val="18"/>
              </w:rPr>
              <w:t xml:space="preserve"> </w:t>
            </w:r>
            <w:r w:rsidRPr="00C03B4D">
              <w:rPr>
                <w:sz w:val="18"/>
              </w:rPr>
              <w:t>Models</w:t>
            </w:r>
            <w:r w:rsidR="00D1442E">
              <w:rPr>
                <w:sz w:val="18"/>
              </w:rPr>
              <w:t xml:space="preserve"> </w:t>
            </w:r>
            <w:r w:rsidRPr="00C03B4D">
              <w:rPr>
                <w:sz w:val="18"/>
              </w:rPr>
              <w:t>for</w:t>
            </w:r>
            <w:r w:rsidR="00D1442E">
              <w:rPr>
                <w:sz w:val="18"/>
              </w:rPr>
              <w:t xml:space="preserve"> </w:t>
            </w:r>
            <w:r w:rsidRPr="00C03B4D">
              <w:rPr>
                <w:sz w:val="18"/>
              </w:rPr>
              <w:t>Engineers</w:t>
            </w:r>
            <w:r w:rsidR="00D1442E">
              <w:rPr>
                <w:sz w:val="18"/>
              </w:rPr>
              <w:t xml:space="preserve"> </w:t>
            </w:r>
            <w:r w:rsidRPr="00C03B4D">
              <w:rPr>
                <w:sz w:val="18"/>
              </w:rPr>
              <w:t>II.</w:t>
            </w:r>
          </w:p>
        </w:tc>
        <w:tc>
          <w:tcPr>
            <w:tcW w:w="859" w:type="dxa"/>
            <w:gridSpan w:val="2"/>
          </w:tcPr>
          <w:p w14:paraId="1B40A348" w14:textId="77777777" w:rsidR="00C03B4D" w:rsidRPr="007E33EF" w:rsidRDefault="00C03B4D" w:rsidP="00C03B4D">
            <w:pPr>
              <w:pStyle w:val="Nincstrkz"/>
              <w:jc w:val="left"/>
              <w:rPr>
                <w:sz w:val="18"/>
              </w:rPr>
            </w:pPr>
            <w:r>
              <w:rPr>
                <w:sz w:val="18"/>
              </w:rPr>
              <w:t>4</w:t>
            </w:r>
          </w:p>
        </w:tc>
        <w:tc>
          <w:tcPr>
            <w:tcW w:w="2133" w:type="dxa"/>
          </w:tcPr>
          <w:p w14:paraId="19C4CA5D" w14:textId="68E4F2CF" w:rsidR="00C03B4D" w:rsidRPr="007E33EF" w:rsidRDefault="00C03B4D" w:rsidP="00C03B4D">
            <w:pPr>
              <w:pStyle w:val="Nincstrkz"/>
              <w:jc w:val="left"/>
              <w:rPr>
                <w:sz w:val="18"/>
              </w:rPr>
            </w:pPr>
            <w:r w:rsidRPr="00C03B4D">
              <w:rPr>
                <w:sz w:val="18"/>
              </w:rPr>
              <w:t>Matematika</w:t>
            </w:r>
            <w:r w:rsidR="00D1442E">
              <w:rPr>
                <w:sz w:val="18"/>
              </w:rPr>
              <w:t xml:space="preserve"> </w:t>
            </w:r>
            <w:r w:rsidRPr="00C03B4D">
              <w:rPr>
                <w:sz w:val="18"/>
              </w:rPr>
              <w:t>Tanszék</w:t>
            </w:r>
          </w:p>
        </w:tc>
        <w:tc>
          <w:tcPr>
            <w:tcW w:w="2260" w:type="dxa"/>
            <w:tcBorders>
              <w:right w:val="single" w:sz="12" w:space="0" w:color="800000"/>
            </w:tcBorders>
          </w:tcPr>
          <w:p w14:paraId="2D941705" w14:textId="694D3488" w:rsidR="00C03B4D" w:rsidRPr="007E33EF" w:rsidRDefault="00C03B4D" w:rsidP="00C03B4D">
            <w:pPr>
              <w:pStyle w:val="Nincstrkz"/>
              <w:jc w:val="left"/>
              <w:rPr>
                <w:sz w:val="18"/>
              </w:rPr>
            </w:pPr>
            <w:r w:rsidRPr="00C03B4D">
              <w:rPr>
                <w:sz w:val="18"/>
              </w:rPr>
              <w:t>Department</w:t>
            </w:r>
            <w:r w:rsidR="00D1442E">
              <w:rPr>
                <w:sz w:val="18"/>
              </w:rPr>
              <w:t xml:space="preserve"> </w:t>
            </w:r>
            <w:r w:rsidRPr="00C03B4D">
              <w:rPr>
                <w:sz w:val="18"/>
              </w:rPr>
              <w:t>of</w:t>
            </w:r>
            <w:r w:rsidR="00D1442E">
              <w:rPr>
                <w:sz w:val="18"/>
              </w:rPr>
              <w:t xml:space="preserve"> </w:t>
            </w:r>
            <w:r w:rsidRPr="00C03B4D">
              <w:rPr>
                <w:sz w:val="18"/>
              </w:rPr>
              <w:t>Mathematics</w:t>
            </w:r>
          </w:p>
        </w:tc>
      </w:tr>
      <w:tr w:rsidR="00C03B4D" w14:paraId="1EB75FAE" w14:textId="77777777" w:rsidTr="00A67D62">
        <w:trPr>
          <w:jc w:val="center"/>
        </w:trPr>
        <w:tc>
          <w:tcPr>
            <w:tcW w:w="3820" w:type="dxa"/>
            <w:tcBorders>
              <w:left w:val="single" w:sz="12" w:space="0" w:color="800000"/>
            </w:tcBorders>
          </w:tcPr>
          <w:p w14:paraId="3A1C2D91" w14:textId="77777777" w:rsidR="00C03B4D" w:rsidRPr="00C03B4D" w:rsidRDefault="00C03B4D" w:rsidP="00C03B4D">
            <w:pPr>
              <w:pStyle w:val="Nincstrkz"/>
              <w:jc w:val="left"/>
              <w:rPr>
                <w:sz w:val="18"/>
              </w:rPr>
            </w:pPr>
            <w:r w:rsidRPr="00C03B4D">
              <w:rPr>
                <w:sz w:val="18"/>
              </w:rPr>
              <w:t>Valószínűségszámítás</w:t>
            </w:r>
            <w:r w:rsidR="00D1442E">
              <w:rPr>
                <w:sz w:val="18"/>
              </w:rPr>
              <w:t xml:space="preserve"> </w:t>
            </w:r>
            <w:r w:rsidRPr="00C03B4D">
              <w:rPr>
                <w:sz w:val="18"/>
              </w:rPr>
              <w:t>és</w:t>
            </w:r>
            <w:r w:rsidR="00D1442E">
              <w:rPr>
                <w:sz w:val="18"/>
              </w:rPr>
              <w:t xml:space="preserve"> </w:t>
            </w:r>
            <w:r w:rsidRPr="00C03B4D">
              <w:rPr>
                <w:sz w:val="18"/>
              </w:rPr>
              <w:t>matematikai</w:t>
            </w:r>
            <w:r w:rsidR="00D1442E">
              <w:rPr>
                <w:sz w:val="18"/>
              </w:rPr>
              <w:t xml:space="preserve"> </w:t>
            </w:r>
            <w:r w:rsidRPr="00C03B4D">
              <w:rPr>
                <w:sz w:val="18"/>
              </w:rPr>
              <w:t>statisztika</w:t>
            </w:r>
          </w:p>
          <w:p w14:paraId="660CEDF6" w14:textId="77777777" w:rsidR="00C03B4D" w:rsidRPr="007E33EF" w:rsidRDefault="00C03B4D" w:rsidP="00C03B4D">
            <w:pPr>
              <w:pStyle w:val="Nincstrkz"/>
              <w:jc w:val="left"/>
              <w:rPr>
                <w:sz w:val="18"/>
              </w:rPr>
            </w:pPr>
            <w:r w:rsidRPr="00C03B4D">
              <w:rPr>
                <w:sz w:val="18"/>
              </w:rPr>
              <w:t>Probability</w:t>
            </w:r>
            <w:r w:rsidR="00D1442E">
              <w:rPr>
                <w:sz w:val="18"/>
              </w:rPr>
              <w:t xml:space="preserve"> </w:t>
            </w:r>
            <w:r w:rsidRPr="00C03B4D">
              <w:rPr>
                <w:sz w:val="18"/>
              </w:rPr>
              <w:t>Theory</w:t>
            </w:r>
            <w:r w:rsidR="00D1442E">
              <w:rPr>
                <w:sz w:val="18"/>
              </w:rPr>
              <w:t xml:space="preserve"> </w:t>
            </w:r>
            <w:r w:rsidRPr="00C03B4D">
              <w:rPr>
                <w:sz w:val="18"/>
              </w:rPr>
              <w:t>and</w:t>
            </w:r>
            <w:r w:rsidR="00D1442E">
              <w:rPr>
                <w:sz w:val="18"/>
              </w:rPr>
              <w:t xml:space="preserve"> </w:t>
            </w:r>
            <w:r w:rsidRPr="00C03B4D">
              <w:rPr>
                <w:sz w:val="18"/>
              </w:rPr>
              <w:t>Mathematical</w:t>
            </w:r>
            <w:r w:rsidR="00D1442E">
              <w:rPr>
                <w:sz w:val="18"/>
              </w:rPr>
              <w:t xml:space="preserve"> </w:t>
            </w:r>
            <w:r w:rsidRPr="00C03B4D">
              <w:rPr>
                <w:sz w:val="18"/>
              </w:rPr>
              <w:t>Statistics</w:t>
            </w:r>
          </w:p>
        </w:tc>
        <w:tc>
          <w:tcPr>
            <w:tcW w:w="859" w:type="dxa"/>
            <w:gridSpan w:val="2"/>
          </w:tcPr>
          <w:p w14:paraId="1911F1DA" w14:textId="77777777" w:rsidR="00C03B4D" w:rsidRPr="007E33EF" w:rsidRDefault="00C03B4D" w:rsidP="00C03B4D">
            <w:pPr>
              <w:pStyle w:val="Nincstrkz"/>
              <w:jc w:val="left"/>
              <w:rPr>
                <w:sz w:val="18"/>
              </w:rPr>
            </w:pPr>
            <w:r>
              <w:rPr>
                <w:sz w:val="18"/>
              </w:rPr>
              <w:t>3</w:t>
            </w:r>
          </w:p>
        </w:tc>
        <w:tc>
          <w:tcPr>
            <w:tcW w:w="2133" w:type="dxa"/>
          </w:tcPr>
          <w:p w14:paraId="6077F8DB" w14:textId="56CAB4AC" w:rsidR="00C03B4D" w:rsidRPr="007E33EF" w:rsidRDefault="00C03B4D" w:rsidP="00C03B4D">
            <w:pPr>
              <w:pStyle w:val="Nincstrkz"/>
              <w:jc w:val="left"/>
              <w:rPr>
                <w:sz w:val="18"/>
              </w:rPr>
            </w:pPr>
            <w:r w:rsidRPr="00C03B4D">
              <w:rPr>
                <w:sz w:val="18"/>
              </w:rPr>
              <w:t>Matematika</w:t>
            </w:r>
            <w:r w:rsidR="00D1442E">
              <w:rPr>
                <w:sz w:val="18"/>
              </w:rPr>
              <w:t xml:space="preserve"> </w:t>
            </w:r>
            <w:r w:rsidRPr="00C03B4D">
              <w:rPr>
                <w:sz w:val="18"/>
              </w:rPr>
              <w:t>Tanszék</w:t>
            </w:r>
          </w:p>
        </w:tc>
        <w:tc>
          <w:tcPr>
            <w:tcW w:w="2260" w:type="dxa"/>
            <w:tcBorders>
              <w:right w:val="single" w:sz="12" w:space="0" w:color="800000"/>
            </w:tcBorders>
          </w:tcPr>
          <w:p w14:paraId="7592E064" w14:textId="429C14BD" w:rsidR="00C03B4D" w:rsidRPr="007E33EF" w:rsidRDefault="00C03B4D" w:rsidP="00C03B4D">
            <w:pPr>
              <w:pStyle w:val="Nincstrkz"/>
              <w:jc w:val="left"/>
              <w:rPr>
                <w:sz w:val="18"/>
              </w:rPr>
            </w:pPr>
            <w:r w:rsidRPr="00C03B4D">
              <w:rPr>
                <w:sz w:val="18"/>
              </w:rPr>
              <w:t>Department</w:t>
            </w:r>
            <w:r w:rsidR="00D1442E">
              <w:rPr>
                <w:sz w:val="18"/>
              </w:rPr>
              <w:t xml:space="preserve"> </w:t>
            </w:r>
            <w:r w:rsidRPr="00C03B4D">
              <w:rPr>
                <w:sz w:val="18"/>
              </w:rPr>
              <w:t>of</w:t>
            </w:r>
            <w:r w:rsidR="00D1442E">
              <w:rPr>
                <w:sz w:val="18"/>
              </w:rPr>
              <w:t xml:space="preserve"> </w:t>
            </w:r>
            <w:r w:rsidRPr="00C03B4D">
              <w:rPr>
                <w:sz w:val="18"/>
              </w:rPr>
              <w:t>Mathematics</w:t>
            </w:r>
          </w:p>
        </w:tc>
      </w:tr>
      <w:tr w:rsidR="00C03B4D" w14:paraId="135F5AEC" w14:textId="77777777" w:rsidTr="00A67D62">
        <w:trPr>
          <w:jc w:val="center"/>
        </w:trPr>
        <w:tc>
          <w:tcPr>
            <w:tcW w:w="3820" w:type="dxa"/>
            <w:tcBorders>
              <w:left w:val="single" w:sz="12" w:space="0" w:color="800000"/>
            </w:tcBorders>
          </w:tcPr>
          <w:p w14:paraId="7BDE59B8" w14:textId="77777777" w:rsidR="00DF190D" w:rsidRPr="00DF190D" w:rsidRDefault="00DF190D" w:rsidP="00DF190D">
            <w:pPr>
              <w:pStyle w:val="Nincstrkz"/>
              <w:jc w:val="left"/>
              <w:rPr>
                <w:sz w:val="18"/>
              </w:rPr>
            </w:pPr>
            <w:r w:rsidRPr="00DF190D">
              <w:rPr>
                <w:sz w:val="18"/>
              </w:rPr>
              <w:t>Mérnöki</w:t>
            </w:r>
            <w:r w:rsidR="00D1442E">
              <w:rPr>
                <w:sz w:val="18"/>
              </w:rPr>
              <w:t xml:space="preserve"> </w:t>
            </w:r>
            <w:r w:rsidRPr="00DF190D">
              <w:rPr>
                <w:sz w:val="18"/>
              </w:rPr>
              <w:t>fizika</w:t>
            </w:r>
          </w:p>
          <w:p w14:paraId="1C24DAF0" w14:textId="77777777" w:rsidR="00C03B4D" w:rsidRPr="007E33EF" w:rsidRDefault="00DF190D" w:rsidP="00DF190D">
            <w:pPr>
              <w:pStyle w:val="Nincstrkz"/>
              <w:jc w:val="left"/>
              <w:rPr>
                <w:sz w:val="18"/>
              </w:rPr>
            </w:pPr>
            <w:r w:rsidRPr="00DF190D">
              <w:rPr>
                <w:sz w:val="18"/>
              </w:rPr>
              <w:t>Engineering</w:t>
            </w:r>
            <w:r w:rsidR="00D1442E">
              <w:rPr>
                <w:sz w:val="18"/>
              </w:rPr>
              <w:t xml:space="preserve"> </w:t>
            </w:r>
            <w:r w:rsidRPr="00DF190D">
              <w:rPr>
                <w:sz w:val="18"/>
              </w:rPr>
              <w:t>Physics</w:t>
            </w:r>
          </w:p>
        </w:tc>
        <w:tc>
          <w:tcPr>
            <w:tcW w:w="859" w:type="dxa"/>
            <w:gridSpan w:val="2"/>
          </w:tcPr>
          <w:p w14:paraId="4CEFDCAA" w14:textId="77777777" w:rsidR="00C03B4D" w:rsidRPr="007E33EF" w:rsidRDefault="00DF190D" w:rsidP="00C03B4D">
            <w:pPr>
              <w:pStyle w:val="Nincstrkz"/>
              <w:jc w:val="left"/>
              <w:rPr>
                <w:sz w:val="18"/>
              </w:rPr>
            </w:pPr>
            <w:r>
              <w:rPr>
                <w:sz w:val="18"/>
              </w:rPr>
              <w:t>2</w:t>
            </w:r>
          </w:p>
        </w:tc>
        <w:tc>
          <w:tcPr>
            <w:tcW w:w="2133" w:type="dxa"/>
          </w:tcPr>
          <w:p w14:paraId="28F1376E" w14:textId="77777777" w:rsidR="00C03B4D" w:rsidRPr="003159C9" w:rsidRDefault="003159C9" w:rsidP="00C03B4D">
            <w:pPr>
              <w:pStyle w:val="Nincstrkz"/>
              <w:jc w:val="left"/>
              <w:rPr>
                <w:sz w:val="18"/>
                <w:szCs w:val="18"/>
              </w:rPr>
            </w:pPr>
            <w:r w:rsidRPr="003159C9">
              <w:rPr>
                <w:sz w:val="18"/>
                <w:szCs w:val="18"/>
              </w:rPr>
              <w:t>Fizika</w:t>
            </w:r>
            <w:r w:rsidR="00D1442E">
              <w:rPr>
                <w:sz w:val="18"/>
                <w:szCs w:val="18"/>
              </w:rPr>
              <w:t xml:space="preserve"> </w:t>
            </w:r>
            <w:r w:rsidRPr="003159C9">
              <w:rPr>
                <w:sz w:val="18"/>
                <w:szCs w:val="18"/>
              </w:rPr>
              <w:t>és</w:t>
            </w:r>
            <w:r w:rsidR="00D1442E">
              <w:rPr>
                <w:sz w:val="18"/>
                <w:szCs w:val="18"/>
              </w:rPr>
              <w:t xml:space="preserve"> </w:t>
            </w:r>
            <w:r w:rsidRPr="003159C9">
              <w:rPr>
                <w:sz w:val="18"/>
                <w:szCs w:val="18"/>
              </w:rPr>
              <w:t>Mechatronika</w:t>
            </w:r>
            <w:r w:rsidR="00D1442E">
              <w:rPr>
                <w:sz w:val="18"/>
                <w:szCs w:val="18"/>
              </w:rPr>
              <w:t xml:space="preserve"> </w:t>
            </w:r>
            <w:r w:rsidRPr="003159C9">
              <w:rPr>
                <w:sz w:val="18"/>
                <w:szCs w:val="18"/>
              </w:rPr>
              <w:t>Intézet</w:t>
            </w:r>
          </w:p>
        </w:tc>
        <w:tc>
          <w:tcPr>
            <w:tcW w:w="2260" w:type="dxa"/>
            <w:tcBorders>
              <w:right w:val="single" w:sz="12" w:space="0" w:color="800000"/>
            </w:tcBorders>
          </w:tcPr>
          <w:p w14:paraId="48E8505A" w14:textId="2A9BEABD" w:rsidR="00C03B4D" w:rsidRPr="007E33EF" w:rsidRDefault="003159C9" w:rsidP="00C03B4D">
            <w:pPr>
              <w:pStyle w:val="Nincstrkz"/>
              <w:jc w:val="left"/>
              <w:rPr>
                <w:sz w:val="18"/>
              </w:rPr>
            </w:pPr>
            <w:r w:rsidRPr="007138BC">
              <w:rPr>
                <w:sz w:val="18"/>
                <w:szCs w:val="18"/>
              </w:rPr>
              <w:t>Institute</w:t>
            </w:r>
            <w:r w:rsidR="00D1442E">
              <w:rPr>
                <w:sz w:val="18"/>
                <w:szCs w:val="18"/>
              </w:rPr>
              <w:t xml:space="preserve"> </w:t>
            </w:r>
            <w:r w:rsidRPr="007138BC">
              <w:rPr>
                <w:sz w:val="18"/>
                <w:szCs w:val="18"/>
              </w:rPr>
              <w:t>of</w:t>
            </w:r>
            <w:r w:rsidR="00D1442E">
              <w:rPr>
                <w:sz w:val="18"/>
                <w:szCs w:val="18"/>
              </w:rPr>
              <w:t xml:space="preserve"> </w:t>
            </w:r>
            <w:r w:rsidRPr="007138BC">
              <w:rPr>
                <w:sz w:val="18"/>
                <w:szCs w:val="18"/>
              </w:rPr>
              <w:t>Physics</w:t>
            </w:r>
            <w:r w:rsidR="00D1442E">
              <w:rPr>
                <w:sz w:val="18"/>
                <w:szCs w:val="18"/>
              </w:rPr>
              <w:t xml:space="preserve"> </w:t>
            </w:r>
            <w:r w:rsidRPr="007138BC">
              <w:rPr>
                <w:sz w:val="18"/>
                <w:szCs w:val="18"/>
              </w:rPr>
              <w:t>and</w:t>
            </w:r>
            <w:r w:rsidR="00FB4671">
              <w:rPr>
                <w:sz w:val="18"/>
                <w:szCs w:val="18"/>
              </w:rPr>
              <w:t>0</w:t>
            </w:r>
            <w:r w:rsidR="00D1442E">
              <w:rPr>
                <w:sz w:val="18"/>
                <w:szCs w:val="18"/>
              </w:rPr>
              <w:t xml:space="preserve"> </w:t>
            </w:r>
            <w:r w:rsidRPr="007138BC">
              <w:rPr>
                <w:sz w:val="18"/>
                <w:szCs w:val="18"/>
              </w:rPr>
              <w:t>Mechatronics</w:t>
            </w:r>
          </w:p>
        </w:tc>
      </w:tr>
      <w:tr w:rsidR="00C03B4D" w14:paraId="7F1003AE" w14:textId="77777777" w:rsidTr="00A67D62">
        <w:trPr>
          <w:jc w:val="center"/>
        </w:trPr>
        <w:tc>
          <w:tcPr>
            <w:tcW w:w="3820" w:type="dxa"/>
            <w:tcBorders>
              <w:left w:val="single" w:sz="12" w:space="0" w:color="800000"/>
            </w:tcBorders>
          </w:tcPr>
          <w:p w14:paraId="4C2FDB7D" w14:textId="77777777" w:rsidR="00DF190D" w:rsidRPr="00DF190D" w:rsidRDefault="00DF190D" w:rsidP="00DF190D">
            <w:pPr>
              <w:pStyle w:val="Nincstrkz"/>
              <w:jc w:val="left"/>
              <w:rPr>
                <w:sz w:val="18"/>
              </w:rPr>
            </w:pPr>
            <w:r w:rsidRPr="00DF190D">
              <w:rPr>
                <w:sz w:val="18"/>
              </w:rPr>
              <w:t>Elektromosságtan</w:t>
            </w:r>
          </w:p>
          <w:p w14:paraId="63041663" w14:textId="77777777" w:rsidR="00C03B4D" w:rsidRPr="007E33EF" w:rsidRDefault="00DF190D" w:rsidP="00DF190D">
            <w:pPr>
              <w:pStyle w:val="Nincstrkz"/>
              <w:jc w:val="left"/>
              <w:rPr>
                <w:sz w:val="18"/>
              </w:rPr>
            </w:pPr>
            <w:r w:rsidRPr="00DF190D">
              <w:rPr>
                <w:sz w:val="18"/>
              </w:rPr>
              <w:t>Electricity</w:t>
            </w:r>
          </w:p>
        </w:tc>
        <w:tc>
          <w:tcPr>
            <w:tcW w:w="859" w:type="dxa"/>
            <w:gridSpan w:val="2"/>
          </w:tcPr>
          <w:p w14:paraId="2EDBB4D9" w14:textId="77777777" w:rsidR="00C03B4D" w:rsidRPr="007E33EF" w:rsidRDefault="00DF190D" w:rsidP="00C03B4D">
            <w:pPr>
              <w:pStyle w:val="Nincstrkz"/>
              <w:jc w:val="left"/>
              <w:rPr>
                <w:sz w:val="18"/>
              </w:rPr>
            </w:pPr>
            <w:r>
              <w:rPr>
                <w:sz w:val="18"/>
              </w:rPr>
              <w:t>4</w:t>
            </w:r>
          </w:p>
        </w:tc>
        <w:tc>
          <w:tcPr>
            <w:tcW w:w="2133" w:type="dxa"/>
          </w:tcPr>
          <w:p w14:paraId="3DB5BD5A" w14:textId="77777777" w:rsidR="00C03B4D" w:rsidRPr="003159C9" w:rsidRDefault="003159C9" w:rsidP="00C03B4D">
            <w:pPr>
              <w:pStyle w:val="Nincstrkz"/>
              <w:jc w:val="left"/>
              <w:rPr>
                <w:sz w:val="18"/>
                <w:szCs w:val="18"/>
              </w:rPr>
            </w:pPr>
            <w:r w:rsidRPr="003159C9">
              <w:rPr>
                <w:sz w:val="18"/>
                <w:szCs w:val="18"/>
              </w:rPr>
              <w:t>Fizika</w:t>
            </w:r>
            <w:r w:rsidR="00D1442E">
              <w:rPr>
                <w:sz w:val="18"/>
                <w:szCs w:val="18"/>
              </w:rPr>
              <w:t xml:space="preserve"> </w:t>
            </w:r>
            <w:r w:rsidRPr="003159C9">
              <w:rPr>
                <w:sz w:val="18"/>
                <w:szCs w:val="18"/>
              </w:rPr>
              <w:t>és</w:t>
            </w:r>
            <w:r w:rsidR="00D1442E">
              <w:rPr>
                <w:sz w:val="18"/>
                <w:szCs w:val="18"/>
              </w:rPr>
              <w:t xml:space="preserve"> </w:t>
            </w:r>
            <w:r w:rsidRPr="003159C9">
              <w:rPr>
                <w:sz w:val="18"/>
                <w:szCs w:val="18"/>
              </w:rPr>
              <w:t>Mechatronika</w:t>
            </w:r>
            <w:r w:rsidR="00D1442E">
              <w:rPr>
                <w:sz w:val="18"/>
                <w:szCs w:val="18"/>
              </w:rPr>
              <w:t xml:space="preserve"> </w:t>
            </w:r>
            <w:r w:rsidRPr="003159C9">
              <w:rPr>
                <w:sz w:val="18"/>
                <w:szCs w:val="18"/>
              </w:rPr>
              <w:t>Intézet</w:t>
            </w:r>
          </w:p>
        </w:tc>
        <w:tc>
          <w:tcPr>
            <w:tcW w:w="2260" w:type="dxa"/>
            <w:tcBorders>
              <w:right w:val="single" w:sz="12" w:space="0" w:color="800000"/>
            </w:tcBorders>
          </w:tcPr>
          <w:p w14:paraId="002DFB58" w14:textId="77777777" w:rsidR="00C03B4D" w:rsidRPr="007E33EF" w:rsidRDefault="003159C9" w:rsidP="00C03B4D">
            <w:pPr>
              <w:pStyle w:val="Nincstrkz"/>
              <w:jc w:val="left"/>
              <w:rPr>
                <w:sz w:val="18"/>
              </w:rPr>
            </w:pPr>
            <w:r w:rsidRPr="007138BC">
              <w:rPr>
                <w:sz w:val="18"/>
                <w:szCs w:val="18"/>
              </w:rPr>
              <w:t>Institute</w:t>
            </w:r>
            <w:r w:rsidR="00D1442E">
              <w:rPr>
                <w:sz w:val="18"/>
                <w:szCs w:val="18"/>
              </w:rPr>
              <w:t xml:space="preserve"> </w:t>
            </w:r>
            <w:r w:rsidRPr="007138BC">
              <w:rPr>
                <w:sz w:val="18"/>
                <w:szCs w:val="18"/>
              </w:rPr>
              <w:t>of</w:t>
            </w:r>
            <w:r w:rsidR="00D1442E">
              <w:rPr>
                <w:sz w:val="18"/>
                <w:szCs w:val="18"/>
              </w:rPr>
              <w:t xml:space="preserve"> </w:t>
            </w:r>
            <w:r w:rsidRPr="007138BC">
              <w:rPr>
                <w:sz w:val="18"/>
                <w:szCs w:val="18"/>
              </w:rPr>
              <w:t>Physics</w:t>
            </w:r>
            <w:r w:rsidR="00D1442E">
              <w:rPr>
                <w:sz w:val="18"/>
                <w:szCs w:val="18"/>
              </w:rPr>
              <w:t xml:space="preserve"> </w:t>
            </w:r>
            <w:r w:rsidRPr="007138BC">
              <w:rPr>
                <w:sz w:val="18"/>
                <w:szCs w:val="18"/>
              </w:rPr>
              <w:t>and</w:t>
            </w:r>
            <w:r w:rsidR="00D1442E">
              <w:rPr>
                <w:sz w:val="18"/>
                <w:szCs w:val="18"/>
              </w:rPr>
              <w:t xml:space="preserve"> </w:t>
            </w:r>
            <w:r w:rsidRPr="007138BC">
              <w:rPr>
                <w:sz w:val="18"/>
                <w:szCs w:val="18"/>
              </w:rPr>
              <w:t>Mechatronics</w:t>
            </w:r>
          </w:p>
        </w:tc>
      </w:tr>
      <w:tr w:rsidR="00C03B4D" w14:paraId="58E5F52A" w14:textId="77777777" w:rsidTr="00A67D62">
        <w:trPr>
          <w:jc w:val="center"/>
        </w:trPr>
        <w:tc>
          <w:tcPr>
            <w:tcW w:w="3820" w:type="dxa"/>
            <w:tcBorders>
              <w:left w:val="single" w:sz="12" w:space="0" w:color="800000"/>
            </w:tcBorders>
          </w:tcPr>
          <w:p w14:paraId="246A2A91" w14:textId="77777777" w:rsidR="00DF190D" w:rsidRPr="004D3D02" w:rsidRDefault="00DF190D" w:rsidP="00DF190D">
            <w:pPr>
              <w:pStyle w:val="Nincstrkz"/>
              <w:jc w:val="left"/>
              <w:rPr>
                <w:sz w:val="18"/>
              </w:rPr>
            </w:pPr>
            <w:r w:rsidRPr="004D3D02">
              <w:rPr>
                <w:sz w:val="18"/>
              </w:rPr>
              <w:t>Műszaki</w:t>
            </w:r>
            <w:r w:rsidR="00D1442E">
              <w:rPr>
                <w:sz w:val="18"/>
              </w:rPr>
              <w:t xml:space="preserve"> </w:t>
            </w:r>
            <w:r w:rsidRPr="004D3D02">
              <w:rPr>
                <w:sz w:val="18"/>
              </w:rPr>
              <w:t>áramlás-</w:t>
            </w:r>
            <w:r w:rsidR="00D1442E">
              <w:rPr>
                <w:sz w:val="18"/>
              </w:rPr>
              <w:t xml:space="preserve"> </w:t>
            </w:r>
            <w:r w:rsidRPr="004D3D02">
              <w:rPr>
                <w:sz w:val="18"/>
              </w:rPr>
              <w:t>és</w:t>
            </w:r>
            <w:r w:rsidR="00D1442E">
              <w:rPr>
                <w:sz w:val="18"/>
              </w:rPr>
              <w:t xml:space="preserve"> </w:t>
            </w:r>
            <w:r w:rsidRPr="004D3D02">
              <w:rPr>
                <w:sz w:val="18"/>
              </w:rPr>
              <w:t>hőtan</w:t>
            </w:r>
          </w:p>
          <w:p w14:paraId="17EFC463" w14:textId="77777777" w:rsidR="00C03B4D" w:rsidRPr="007E33EF" w:rsidRDefault="00DF190D" w:rsidP="00DF190D">
            <w:pPr>
              <w:pStyle w:val="Nincstrkz"/>
              <w:jc w:val="left"/>
              <w:rPr>
                <w:sz w:val="18"/>
              </w:rPr>
            </w:pPr>
            <w:r w:rsidRPr="004D3D02">
              <w:rPr>
                <w:sz w:val="18"/>
              </w:rPr>
              <w:t>Technical</w:t>
            </w:r>
            <w:r w:rsidR="00D1442E">
              <w:rPr>
                <w:sz w:val="18"/>
              </w:rPr>
              <w:t xml:space="preserve"> </w:t>
            </w:r>
            <w:r w:rsidRPr="006757E7">
              <w:rPr>
                <w:sz w:val="18"/>
              </w:rPr>
              <w:t>Fluid</w:t>
            </w:r>
            <w:r w:rsidR="00D1442E">
              <w:rPr>
                <w:sz w:val="18"/>
              </w:rPr>
              <w:t xml:space="preserve"> </w:t>
            </w:r>
            <w:r w:rsidRPr="006757E7">
              <w:rPr>
                <w:sz w:val="18"/>
              </w:rPr>
              <w:t>Mechanics</w:t>
            </w:r>
            <w:r w:rsidR="00D1442E">
              <w:rPr>
                <w:sz w:val="18"/>
              </w:rPr>
              <w:t xml:space="preserve"> </w:t>
            </w:r>
            <w:r w:rsidRPr="004D3D02">
              <w:rPr>
                <w:sz w:val="18"/>
              </w:rPr>
              <w:t>and</w:t>
            </w:r>
            <w:r w:rsidR="00D1442E">
              <w:rPr>
                <w:sz w:val="18"/>
              </w:rPr>
              <w:t xml:space="preserve"> </w:t>
            </w:r>
            <w:r w:rsidRPr="004D3D02">
              <w:rPr>
                <w:sz w:val="18"/>
              </w:rPr>
              <w:t>Engineering</w:t>
            </w:r>
            <w:r w:rsidR="00D1442E">
              <w:rPr>
                <w:sz w:val="18"/>
              </w:rPr>
              <w:t xml:space="preserve"> </w:t>
            </w:r>
            <w:r w:rsidRPr="004D3D02">
              <w:rPr>
                <w:sz w:val="18"/>
              </w:rPr>
              <w:t>Thermodynamics</w:t>
            </w:r>
          </w:p>
        </w:tc>
        <w:tc>
          <w:tcPr>
            <w:tcW w:w="859" w:type="dxa"/>
            <w:gridSpan w:val="2"/>
          </w:tcPr>
          <w:p w14:paraId="644DB6EC" w14:textId="77777777" w:rsidR="00C03B4D" w:rsidRPr="007E33EF" w:rsidRDefault="00DF190D" w:rsidP="00C03B4D">
            <w:pPr>
              <w:pStyle w:val="Nincstrkz"/>
              <w:jc w:val="left"/>
              <w:rPr>
                <w:sz w:val="18"/>
              </w:rPr>
            </w:pPr>
            <w:r>
              <w:rPr>
                <w:sz w:val="18"/>
              </w:rPr>
              <w:t>3</w:t>
            </w:r>
          </w:p>
        </w:tc>
        <w:tc>
          <w:tcPr>
            <w:tcW w:w="2133" w:type="dxa"/>
          </w:tcPr>
          <w:p w14:paraId="146F54FA" w14:textId="77777777" w:rsidR="00C03B4D" w:rsidRPr="003159C9" w:rsidRDefault="003159C9" w:rsidP="00C03B4D">
            <w:pPr>
              <w:pStyle w:val="Nincstrkz"/>
              <w:jc w:val="left"/>
              <w:rPr>
                <w:sz w:val="18"/>
                <w:szCs w:val="18"/>
              </w:rPr>
            </w:pPr>
            <w:r w:rsidRPr="003159C9">
              <w:rPr>
                <w:sz w:val="18"/>
                <w:szCs w:val="18"/>
              </w:rPr>
              <w:t>Gépészmérnöki</w:t>
            </w:r>
            <w:r w:rsidR="00D1442E">
              <w:rPr>
                <w:sz w:val="18"/>
                <w:szCs w:val="18"/>
              </w:rPr>
              <w:t xml:space="preserve"> </w:t>
            </w:r>
            <w:r w:rsidRPr="003159C9">
              <w:rPr>
                <w:sz w:val="18"/>
                <w:szCs w:val="18"/>
              </w:rPr>
              <w:t>Intézet</w:t>
            </w:r>
          </w:p>
        </w:tc>
        <w:tc>
          <w:tcPr>
            <w:tcW w:w="2260" w:type="dxa"/>
            <w:tcBorders>
              <w:right w:val="single" w:sz="12" w:space="0" w:color="800000"/>
            </w:tcBorders>
          </w:tcPr>
          <w:p w14:paraId="0E1BBB1D" w14:textId="77777777" w:rsidR="00C03B4D" w:rsidRPr="007E33EF" w:rsidRDefault="003159C9" w:rsidP="00C03B4D">
            <w:pPr>
              <w:pStyle w:val="Nincstrkz"/>
              <w:jc w:val="left"/>
              <w:rPr>
                <w:sz w:val="18"/>
              </w:rPr>
            </w:pPr>
            <w:r w:rsidRPr="007138BC">
              <w:rPr>
                <w:sz w:val="18"/>
                <w:szCs w:val="18"/>
                <w:lang w:val="en-GB"/>
              </w:rPr>
              <w:t>Institute</w:t>
            </w:r>
            <w:r w:rsidR="00D1442E">
              <w:rPr>
                <w:sz w:val="18"/>
                <w:szCs w:val="18"/>
                <w:lang w:val="en-GB"/>
              </w:rPr>
              <w:t xml:space="preserve"> </w:t>
            </w:r>
            <w:r w:rsidRPr="007138BC">
              <w:rPr>
                <w:sz w:val="18"/>
                <w:szCs w:val="18"/>
                <w:lang w:val="en-GB"/>
              </w:rPr>
              <w:t>of</w:t>
            </w:r>
            <w:r w:rsidR="00D1442E">
              <w:rPr>
                <w:sz w:val="18"/>
                <w:szCs w:val="18"/>
                <w:lang w:val="en-GB"/>
              </w:rPr>
              <w:t xml:space="preserve"> </w:t>
            </w:r>
            <w:r w:rsidRPr="007138BC">
              <w:rPr>
                <w:sz w:val="18"/>
                <w:szCs w:val="18"/>
                <w:lang w:val="en-GB"/>
              </w:rPr>
              <w:t>Mechanical</w:t>
            </w:r>
            <w:r w:rsidR="00D1442E">
              <w:rPr>
                <w:sz w:val="18"/>
                <w:szCs w:val="18"/>
                <w:lang w:val="en-GB"/>
              </w:rPr>
              <w:t xml:space="preserve"> </w:t>
            </w:r>
            <w:r w:rsidRPr="007138BC">
              <w:rPr>
                <w:sz w:val="18"/>
                <w:szCs w:val="18"/>
                <w:lang w:val="en-GB"/>
              </w:rPr>
              <w:t>Engineering</w:t>
            </w:r>
          </w:p>
        </w:tc>
      </w:tr>
      <w:tr w:rsidR="00C03B4D" w14:paraId="02776F7F" w14:textId="77777777" w:rsidTr="00A67D62">
        <w:trPr>
          <w:jc w:val="center"/>
        </w:trPr>
        <w:tc>
          <w:tcPr>
            <w:tcW w:w="3820" w:type="dxa"/>
            <w:tcBorders>
              <w:left w:val="single" w:sz="12" w:space="0" w:color="800000"/>
            </w:tcBorders>
          </w:tcPr>
          <w:p w14:paraId="08FB3DDA" w14:textId="77777777" w:rsidR="003159C9" w:rsidRPr="003159C9" w:rsidRDefault="003159C9" w:rsidP="003159C9">
            <w:pPr>
              <w:pStyle w:val="Nincstrkz"/>
              <w:jc w:val="left"/>
              <w:rPr>
                <w:sz w:val="18"/>
              </w:rPr>
            </w:pPr>
            <w:r w:rsidRPr="003159C9">
              <w:rPr>
                <w:sz w:val="18"/>
              </w:rPr>
              <w:t>Korróziós</w:t>
            </w:r>
            <w:r w:rsidR="00D1442E">
              <w:rPr>
                <w:sz w:val="18"/>
              </w:rPr>
              <w:t xml:space="preserve"> </w:t>
            </w:r>
            <w:r w:rsidRPr="003159C9">
              <w:rPr>
                <w:sz w:val="18"/>
              </w:rPr>
              <w:t>alapismeretek</w:t>
            </w:r>
          </w:p>
          <w:p w14:paraId="298095C2" w14:textId="77777777" w:rsidR="00C03B4D" w:rsidRPr="007E33EF" w:rsidRDefault="003159C9" w:rsidP="003159C9">
            <w:pPr>
              <w:pStyle w:val="Nincstrkz"/>
              <w:jc w:val="left"/>
              <w:rPr>
                <w:sz w:val="18"/>
              </w:rPr>
            </w:pPr>
            <w:r w:rsidRPr="003159C9">
              <w:rPr>
                <w:sz w:val="18"/>
              </w:rPr>
              <w:t>Corrosion</w:t>
            </w:r>
            <w:r w:rsidR="00D1442E">
              <w:rPr>
                <w:sz w:val="18"/>
              </w:rPr>
              <w:t xml:space="preserve"> </w:t>
            </w:r>
            <w:r w:rsidRPr="003159C9">
              <w:rPr>
                <w:sz w:val="18"/>
              </w:rPr>
              <w:t>basics</w:t>
            </w:r>
          </w:p>
        </w:tc>
        <w:tc>
          <w:tcPr>
            <w:tcW w:w="859" w:type="dxa"/>
            <w:gridSpan w:val="2"/>
          </w:tcPr>
          <w:p w14:paraId="44FE0AD8" w14:textId="77777777" w:rsidR="00C03B4D" w:rsidRPr="007E33EF" w:rsidRDefault="00577F1B" w:rsidP="00C03B4D">
            <w:pPr>
              <w:pStyle w:val="Nincstrkz"/>
              <w:jc w:val="left"/>
              <w:rPr>
                <w:sz w:val="18"/>
              </w:rPr>
            </w:pPr>
            <w:r>
              <w:rPr>
                <w:sz w:val="18"/>
              </w:rPr>
              <w:t>2</w:t>
            </w:r>
          </w:p>
        </w:tc>
        <w:tc>
          <w:tcPr>
            <w:tcW w:w="2133" w:type="dxa"/>
          </w:tcPr>
          <w:p w14:paraId="60F2D25D" w14:textId="77777777" w:rsidR="00C03B4D" w:rsidRPr="003159C9" w:rsidRDefault="003159C9" w:rsidP="00C03B4D">
            <w:pPr>
              <w:pStyle w:val="Nincstrkz"/>
              <w:jc w:val="left"/>
              <w:rPr>
                <w:sz w:val="18"/>
                <w:szCs w:val="18"/>
              </w:rPr>
            </w:pPr>
            <w:r w:rsidRPr="004E7F36">
              <w:rPr>
                <w:sz w:val="18"/>
                <w:szCs w:val="18"/>
              </w:rPr>
              <w:t>Kémia</w:t>
            </w:r>
            <w:r w:rsidR="00D1442E">
              <w:rPr>
                <w:sz w:val="18"/>
                <w:szCs w:val="18"/>
              </w:rPr>
              <w:t xml:space="preserve"> </w:t>
            </w:r>
            <w:r w:rsidRPr="004E7F36">
              <w:rPr>
                <w:sz w:val="18"/>
                <w:szCs w:val="18"/>
              </w:rPr>
              <w:t>Intézet</w:t>
            </w:r>
          </w:p>
        </w:tc>
        <w:tc>
          <w:tcPr>
            <w:tcW w:w="2260" w:type="dxa"/>
            <w:tcBorders>
              <w:right w:val="single" w:sz="12" w:space="0" w:color="800000"/>
            </w:tcBorders>
          </w:tcPr>
          <w:p w14:paraId="5E7D2814" w14:textId="77777777" w:rsidR="00C03B4D" w:rsidRPr="007E33EF" w:rsidRDefault="004E7F36" w:rsidP="00C03B4D">
            <w:pPr>
              <w:pStyle w:val="Nincstrkz"/>
              <w:jc w:val="left"/>
              <w:rPr>
                <w:sz w:val="18"/>
              </w:rPr>
            </w:pPr>
            <w:r w:rsidRPr="004E7F36">
              <w:rPr>
                <w:sz w:val="18"/>
              </w:rPr>
              <w:t>Institute</w:t>
            </w:r>
            <w:r w:rsidR="00D1442E">
              <w:rPr>
                <w:sz w:val="18"/>
              </w:rPr>
              <w:t xml:space="preserve"> </w:t>
            </w:r>
            <w:r w:rsidRPr="004E7F36">
              <w:rPr>
                <w:sz w:val="18"/>
              </w:rPr>
              <w:t>of</w:t>
            </w:r>
            <w:r w:rsidR="00D1442E">
              <w:rPr>
                <w:sz w:val="18"/>
              </w:rPr>
              <w:t xml:space="preserve"> </w:t>
            </w:r>
            <w:r w:rsidRPr="004E7F36">
              <w:rPr>
                <w:sz w:val="18"/>
              </w:rPr>
              <w:t>Chemistry</w:t>
            </w:r>
          </w:p>
        </w:tc>
      </w:tr>
      <w:tr w:rsidR="00C03B4D" w14:paraId="37ADD99F" w14:textId="77777777" w:rsidTr="00A67D62">
        <w:trPr>
          <w:jc w:val="center"/>
        </w:trPr>
        <w:tc>
          <w:tcPr>
            <w:tcW w:w="3820" w:type="dxa"/>
            <w:tcBorders>
              <w:left w:val="single" w:sz="12" w:space="0" w:color="800000"/>
            </w:tcBorders>
            <w:shd w:val="clear" w:color="auto" w:fill="D9D9D9" w:themeFill="background1" w:themeFillShade="D9"/>
          </w:tcPr>
          <w:p w14:paraId="3AFD01A7" w14:textId="77777777" w:rsidR="00C03B4D" w:rsidRPr="005C098A" w:rsidRDefault="003159C9" w:rsidP="003159C9">
            <w:pPr>
              <w:pStyle w:val="Nincstrkz"/>
              <w:jc w:val="left"/>
              <w:rPr>
                <w:sz w:val="18"/>
              </w:rPr>
            </w:pPr>
            <w:r w:rsidRPr="005C098A">
              <w:rPr>
                <w:sz w:val="18"/>
              </w:rPr>
              <w:t>Kötelezően</w:t>
            </w:r>
            <w:r w:rsidR="00D1442E">
              <w:rPr>
                <w:sz w:val="18"/>
              </w:rPr>
              <w:t xml:space="preserve"> </w:t>
            </w:r>
            <w:r w:rsidRPr="005C098A">
              <w:rPr>
                <w:sz w:val="18"/>
              </w:rPr>
              <w:t>választható</w:t>
            </w:r>
            <w:r w:rsidR="00D1442E">
              <w:rPr>
                <w:sz w:val="18"/>
              </w:rPr>
              <w:t xml:space="preserve"> </w:t>
            </w:r>
            <w:r w:rsidRPr="005C098A">
              <w:rPr>
                <w:sz w:val="18"/>
              </w:rPr>
              <w:t>tárgy</w:t>
            </w:r>
          </w:p>
        </w:tc>
        <w:tc>
          <w:tcPr>
            <w:tcW w:w="859" w:type="dxa"/>
            <w:gridSpan w:val="2"/>
            <w:shd w:val="clear" w:color="auto" w:fill="D9D9D9" w:themeFill="background1" w:themeFillShade="D9"/>
          </w:tcPr>
          <w:p w14:paraId="17352516" w14:textId="207AF3E5" w:rsidR="00C03B4D" w:rsidRPr="007E33EF" w:rsidRDefault="003159C9" w:rsidP="00C03B4D">
            <w:pPr>
              <w:pStyle w:val="Nincstrkz"/>
              <w:jc w:val="left"/>
              <w:rPr>
                <w:sz w:val="18"/>
              </w:rPr>
            </w:pPr>
            <w:r w:rsidRPr="003F269E">
              <w:rPr>
                <w:sz w:val="18"/>
                <w:highlight w:val="cyan"/>
              </w:rPr>
              <w:t>4</w:t>
            </w:r>
            <w:r w:rsidR="00526D2C" w:rsidRPr="003F269E">
              <w:rPr>
                <w:sz w:val="18"/>
                <w:highlight w:val="cyan"/>
              </w:rPr>
              <w:t>/4/6</w:t>
            </w:r>
          </w:p>
        </w:tc>
        <w:tc>
          <w:tcPr>
            <w:tcW w:w="2133" w:type="dxa"/>
            <w:shd w:val="clear" w:color="auto" w:fill="D9D9D9" w:themeFill="background1" w:themeFillShade="D9"/>
          </w:tcPr>
          <w:p w14:paraId="6CDC770F" w14:textId="77777777" w:rsidR="00C03B4D" w:rsidRPr="007E33EF" w:rsidRDefault="00C03B4D" w:rsidP="00C03B4D">
            <w:pPr>
              <w:pStyle w:val="Nincstrkz"/>
              <w:jc w:val="left"/>
              <w:rPr>
                <w:sz w:val="18"/>
              </w:rPr>
            </w:pPr>
          </w:p>
        </w:tc>
        <w:tc>
          <w:tcPr>
            <w:tcW w:w="2260" w:type="dxa"/>
            <w:tcBorders>
              <w:right w:val="single" w:sz="12" w:space="0" w:color="800000"/>
            </w:tcBorders>
            <w:shd w:val="clear" w:color="auto" w:fill="D9D9D9" w:themeFill="background1" w:themeFillShade="D9"/>
          </w:tcPr>
          <w:p w14:paraId="60D071E2" w14:textId="77777777" w:rsidR="00C03B4D" w:rsidRPr="007E33EF" w:rsidRDefault="00C03B4D" w:rsidP="00C03B4D">
            <w:pPr>
              <w:pStyle w:val="Nincstrkz"/>
              <w:jc w:val="left"/>
              <w:rPr>
                <w:sz w:val="18"/>
              </w:rPr>
            </w:pPr>
          </w:p>
        </w:tc>
      </w:tr>
      <w:tr w:rsidR="0020181D" w14:paraId="606344EB" w14:textId="77777777" w:rsidTr="00A67D62">
        <w:trPr>
          <w:jc w:val="center"/>
        </w:trPr>
        <w:tc>
          <w:tcPr>
            <w:tcW w:w="9072" w:type="dxa"/>
            <w:gridSpan w:val="5"/>
            <w:tcBorders>
              <w:left w:val="single" w:sz="12" w:space="0" w:color="800000"/>
              <w:right w:val="single" w:sz="12" w:space="0" w:color="800000"/>
            </w:tcBorders>
          </w:tcPr>
          <w:p w14:paraId="23827F88" w14:textId="77777777" w:rsidR="0020181D" w:rsidRPr="0020181D" w:rsidRDefault="0020181D" w:rsidP="00694635">
            <w:pPr>
              <w:pStyle w:val="Nincstrkz"/>
              <w:jc w:val="center"/>
              <w:rPr>
                <w:b/>
                <w:sz w:val="18"/>
              </w:rPr>
            </w:pPr>
            <w:r w:rsidRPr="0020181D">
              <w:rPr>
                <w:b/>
                <w:sz w:val="18"/>
              </w:rPr>
              <w:t>Continental</w:t>
            </w:r>
            <w:r w:rsidR="00D1442E">
              <w:rPr>
                <w:b/>
                <w:sz w:val="18"/>
              </w:rPr>
              <w:t xml:space="preserve"> </w:t>
            </w:r>
            <w:r w:rsidRPr="0020181D">
              <w:rPr>
                <w:b/>
                <w:sz w:val="18"/>
              </w:rPr>
              <w:t>járműrendszertechnikai</w:t>
            </w:r>
            <w:r w:rsidR="00D1442E">
              <w:rPr>
                <w:b/>
                <w:sz w:val="18"/>
              </w:rPr>
              <w:t xml:space="preserve"> </w:t>
            </w:r>
            <w:r w:rsidR="00694635">
              <w:rPr>
                <w:b/>
                <w:sz w:val="18"/>
              </w:rPr>
              <w:t>specializáción</w:t>
            </w:r>
          </w:p>
        </w:tc>
      </w:tr>
      <w:tr w:rsidR="00C03B4D" w14:paraId="7B6FB830" w14:textId="77777777" w:rsidTr="00A67D62">
        <w:trPr>
          <w:jc w:val="center"/>
        </w:trPr>
        <w:tc>
          <w:tcPr>
            <w:tcW w:w="3820" w:type="dxa"/>
            <w:tcBorders>
              <w:left w:val="single" w:sz="12" w:space="0" w:color="800000"/>
            </w:tcBorders>
          </w:tcPr>
          <w:p w14:paraId="5B57D445" w14:textId="4EB6F1F8" w:rsidR="003159C9" w:rsidRPr="003F269E" w:rsidRDefault="003159C9" w:rsidP="003159C9">
            <w:pPr>
              <w:pStyle w:val="Nincstrkz"/>
              <w:jc w:val="left"/>
              <w:rPr>
                <w:sz w:val="18"/>
              </w:rPr>
            </w:pPr>
            <w:r w:rsidRPr="003F269E">
              <w:rPr>
                <w:sz w:val="18"/>
              </w:rPr>
              <w:t>Járműmechanika</w:t>
            </w:r>
          </w:p>
          <w:p w14:paraId="5377404B" w14:textId="402177FF" w:rsidR="00C03B4D" w:rsidRPr="007E33EF" w:rsidRDefault="003159C9" w:rsidP="003159C9">
            <w:pPr>
              <w:pStyle w:val="Nincstrkz"/>
              <w:jc w:val="left"/>
              <w:rPr>
                <w:sz w:val="18"/>
              </w:rPr>
            </w:pPr>
            <w:r w:rsidRPr="003F269E">
              <w:rPr>
                <w:sz w:val="18"/>
              </w:rPr>
              <w:t>Vehicle</w:t>
            </w:r>
            <w:r w:rsidR="00D1442E" w:rsidRPr="003F269E">
              <w:rPr>
                <w:sz w:val="18"/>
              </w:rPr>
              <w:t xml:space="preserve"> </w:t>
            </w:r>
            <w:r w:rsidRPr="003F269E">
              <w:rPr>
                <w:sz w:val="18"/>
              </w:rPr>
              <w:t>mechanics</w:t>
            </w:r>
          </w:p>
        </w:tc>
        <w:tc>
          <w:tcPr>
            <w:tcW w:w="859" w:type="dxa"/>
            <w:gridSpan w:val="2"/>
          </w:tcPr>
          <w:p w14:paraId="20EA664C" w14:textId="77777777" w:rsidR="00C03B4D" w:rsidRPr="007E33EF" w:rsidRDefault="00C1685E" w:rsidP="00C03B4D">
            <w:pPr>
              <w:pStyle w:val="Nincstrkz"/>
              <w:jc w:val="left"/>
              <w:rPr>
                <w:sz w:val="18"/>
              </w:rPr>
            </w:pPr>
            <w:r>
              <w:rPr>
                <w:sz w:val="18"/>
              </w:rPr>
              <w:t>4</w:t>
            </w:r>
          </w:p>
        </w:tc>
        <w:tc>
          <w:tcPr>
            <w:tcW w:w="2133" w:type="dxa"/>
          </w:tcPr>
          <w:p w14:paraId="5B633E69" w14:textId="77777777" w:rsidR="00C03B4D" w:rsidRPr="007E33EF" w:rsidRDefault="003159C9" w:rsidP="00C03B4D">
            <w:pPr>
              <w:pStyle w:val="Nincstrkz"/>
              <w:jc w:val="left"/>
              <w:rPr>
                <w:sz w:val="18"/>
              </w:rPr>
            </w:pPr>
            <w:r w:rsidRPr="003159C9">
              <w:rPr>
                <w:sz w:val="18"/>
                <w:szCs w:val="18"/>
              </w:rPr>
              <w:t>Gépészmérnöki</w:t>
            </w:r>
            <w:r w:rsidR="00D1442E">
              <w:rPr>
                <w:sz w:val="18"/>
                <w:szCs w:val="18"/>
              </w:rPr>
              <w:t xml:space="preserve"> </w:t>
            </w:r>
            <w:r w:rsidRPr="003159C9">
              <w:rPr>
                <w:sz w:val="18"/>
                <w:szCs w:val="18"/>
              </w:rPr>
              <w:t>Intézet</w:t>
            </w:r>
          </w:p>
        </w:tc>
        <w:tc>
          <w:tcPr>
            <w:tcW w:w="2260" w:type="dxa"/>
            <w:tcBorders>
              <w:right w:val="single" w:sz="12" w:space="0" w:color="800000"/>
            </w:tcBorders>
          </w:tcPr>
          <w:p w14:paraId="095E22F5" w14:textId="77777777" w:rsidR="00C03B4D" w:rsidRPr="007E33EF" w:rsidRDefault="003159C9" w:rsidP="00C03B4D">
            <w:pPr>
              <w:pStyle w:val="Nincstrkz"/>
              <w:jc w:val="left"/>
              <w:rPr>
                <w:sz w:val="18"/>
              </w:rPr>
            </w:pPr>
            <w:r w:rsidRPr="007138BC">
              <w:rPr>
                <w:sz w:val="18"/>
                <w:szCs w:val="18"/>
                <w:lang w:val="en-GB"/>
              </w:rPr>
              <w:t>Institute</w:t>
            </w:r>
            <w:r w:rsidR="00D1442E">
              <w:rPr>
                <w:sz w:val="18"/>
                <w:szCs w:val="18"/>
                <w:lang w:val="en-GB"/>
              </w:rPr>
              <w:t xml:space="preserve"> </w:t>
            </w:r>
            <w:r w:rsidRPr="007138BC">
              <w:rPr>
                <w:sz w:val="18"/>
                <w:szCs w:val="18"/>
                <w:lang w:val="en-GB"/>
              </w:rPr>
              <w:t>of</w:t>
            </w:r>
            <w:r w:rsidR="00D1442E">
              <w:rPr>
                <w:sz w:val="18"/>
                <w:szCs w:val="18"/>
                <w:lang w:val="en-GB"/>
              </w:rPr>
              <w:t xml:space="preserve"> </w:t>
            </w:r>
            <w:r w:rsidRPr="007138BC">
              <w:rPr>
                <w:sz w:val="18"/>
                <w:szCs w:val="18"/>
                <w:lang w:val="en-GB"/>
              </w:rPr>
              <w:t>Mechanical</w:t>
            </w:r>
            <w:r w:rsidR="00D1442E">
              <w:rPr>
                <w:sz w:val="18"/>
                <w:szCs w:val="18"/>
                <w:lang w:val="en-GB"/>
              </w:rPr>
              <w:t xml:space="preserve"> </w:t>
            </w:r>
            <w:r w:rsidRPr="007138BC">
              <w:rPr>
                <w:sz w:val="18"/>
                <w:szCs w:val="18"/>
                <w:lang w:val="en-GB"/>
              </w:rPr>
              <w:t>Engineering</w:t>
            </w:r>
          </w:p>
        </w:tc>
      </w:tr>
      <w:tr w:rsidR="0020181D" w14:paraId="1E4DCA88" w14:textId="77777777" w:rsidTr="00A67D62">
        <w:trPr>
          <w:jc w:val="center"/>
        </w:trPr>
        <w:tc>
          <w:tcPr>
            <w:tcW w:w="9072" w:type="dxa"/>
            <w:gridSpan w:val="5"/>
            <w:tcBorders>
              <w:left w:val="single" w:sz="12" w:space="0" w:color="800000"/>
              <w:right w:val="single" w:sz="12" w:space="0" w:color="800000"/>
            </w:tcBorders>
          </w:tcPr>
          <w:p w14:paraId="07FA0992" w14:textId="77777777" w:rsidR="0020181D" w:rsidRPr="0020181D" w:rsidRDefault="0020181D" w:rsidP="0020181D">
            <w:pPr>
              <w:pStyle w:val="Nincstrkz"/>
              <w:jc w:val="center"/>
              <w:rPr>
                <w:b/>
                <w:sz w:val="18"/>
              </w:rPr>
            </w:pPr>
            <w:r w:rsidRPr="0020181D">
              <w:rPr>
                <w:b/>
                <w:sz w:val="18"/>
              </w:rPr>
              <w:t>Folyamatmérnöki</w:t>
            </w:r>
            <w:r w:rsidR="00D1442E">
              <w:rPr>
                <w:b/>
                <w:sz w:val="18"/>
              </w:rPr>
              <w:t xml:space="preserve"> </w:t>
            </w:r>
            <w:r w:rsidR="00694635">
              <w:rPr>
                <w:b/>
                <w:sz w:val="18"/>
              </w:rPr>
              <w:t>specializáción</w:t>
            </w:r>
          </w:p>
        </w:tc>
      </w:tr>
      <w:tr w:rsidR="00C03B4D" w14:paraId="6B86673E" w14:textId="77777777" w:rsidTr="00544896">
        <w:trPr>
          <w:jc w:val="center"/>
        </w:trPr>
        <w:tc>
          <w:tcPr>
            <w:tcW w:w="3820" w:type="dxa"/>
            <w:tcBorders>
              <w:left w:val="single" w:sz="12" w:space="0" w:color="800000"/>
              <w:bottom w:val="single" w:sz="4" w:space="0" w:color="auto"/>
            </w:tcBorders>
          </w:tcPr>
          <w:p w14:paraId="295F887E" w14:textId="77777777" w:rsidR="003159C9" w:rsidRPr="003159C9" w:rsidRDefault="003159C9" w:rsidP="003159C9">
            <w:pPr>
              <w:pStyle w:val="Nincstrkz"/>
              <w:jc w:val="left"/>
              <w:rPr>
                <w:sz w:val="18"/>
              </w:rPr>
            </w:pPr>
            <w:r w:rsidRPr="003159C9">
              <w:rPr>
                <w:sz w:val="18"/>
              </w:rPr>
              <w:t>Alkalmazott</w:t>
            </w:r>
            <w:r w:rsidR="00D1442E">
              <w:rPr>
                <w:sz w:val="18"/>
              </w:rPr>
              <w:t xml:space="preserve"> </w:t>
            </w:r>
            <w:r w:rsidRPr="003159C9">
              <w:rPr>
                <w:sz w:val="18"/>
              </w:rPr>
              <w:t>mechanika</w:t>
            </w:r>
          </w:p>
          <w:p w14:paraId="51040F62" w14:textId="77777777" w:rsidR="00C03B4D" w:rsidRPr="007E33EF" w:rsidRDefault="003159C9" w:rsidP="003159C9">
            <w:pPr>
              <w:pStyle w:val="Nincstrkz"/>
              <w:jc w:val="left"/>
              <w:rPr>
                <w:sz w:val="18"/>
              </w:rPr>
            </w:pPr>
            <w:r w:rsidRPr="003159C9">
              <w:rPr>
                <w:sz w:val="18"/>
              </w:rPr>
              <w:t>Applied</w:t>
            </w:r>
            <w:r w:rsidR="00D1442E">
              <w:rPr>
                <w:sz w:val="18"/>
              </w:rPr>
              <w:t xml:space="preserve"> </w:t>
            </w:r>
            <w:r w:rsidRPr="003159C9">
              <w:rPr>
                <w:sz w:val="18"/>
              </w:rPr>
              <w:t>Mechanics</w:t>
            </w:r>
          </w:p>
        </w:tc>
        <w:tc>
          <w:tcPr>
            <w:tcW w:w="859" w:type="dxa"/>
            <w:gridSpan w:val="2"/>
            <w:tcBorders>
              <w:bottom w:val="single" w:sz="4" w:space="0" w:color="auto"/>
            </w:tcBorders>
          </w:tcPr>
          <w:p w14:paraId="23CEF2A1" w14:textId="77777777" w:rsidR="00C03B4D" w:rsidRPr="007E33EF" w:rsidRDefault="00C1685E" w:rsidP="00C03B4D">
            <w:pPr>
              <w:pStyle w:val="Nincstrkz"/>
              <w:jc w:val="left"/>
              <w:rPr>
                <w:sz w:val="18"/>
              </w:rPr>
            </w:pPr>
            <w:r>
              <w:rPr>
                <w:sz w:val="18"/>
              </w:rPr>
              <w:t>4</w:t>
            </w:r>
          </w:p>
        </w:tc>
        <w:tc>
          <w:tcPr>
            <w:tcW w:w="2133" w:type="dxa"/>
            <w:tcBorders>
              <w:bottom w:val="single" w:sz="4" w:space="0" w:color="auto"/>
            </w:tcBorders>
          </w:tcPr>
          <w:p w14:paraId="553EBDAA" w14:textId="77777777" w:rsidR="00C03B4D" w:rsidRPr="007E33EF" w:rsidRDefault="003159C9" w:rsidP="00C03B4D">
            <w:pPr>
              <w:pStyle w:val="Nincstrkz"/>
              <w:jc w:val="left"/>
              <w:rPr>
                <w:sz w:val="18"/>
              </w:rPr>
            </w:pPr>
            <w:r w:rsidRPr="003159C9">
              <w:rPr>
                <w:sz w:val="18"/>
                <w:szCs w:val="18"/>
              </w:rPr>
              <w:t>Gépészmérnöki</w:t>
            </w:r>
            <w:r w:rsidR="00D1442E">
              <w:rPr>
                <w:sz w:val="18"/>
                <w:szCs w:val="18"/>
              </w:rPr>
              <w:t xml:space="preserve"> </w:t>
            </w:r>
            <w:r w:rsidRPr="003159C9">
              <w:rPr>
                <w:sz w:val="18"/>
                <w:szCs w:val="18"/>
              </w:rPr>
              <w:t>Intézet</w:t>
            </w:r>
          </w:p>
        </w:tc>
        <w:tc>
          <w:tcPr>
            <w:tcW w:w="2260" w:type="dxa"/>
            <w:tcBorders>
              <w:bottom w:val="single" w:sz="4" w:space="0" w:color="auto"/>
              <w:right w:val="single" w:sz="12" w:space="0" w:color="800000"/>
            </w:tcBorders>
          </w:tcPr>
          <w:p w14:paraId="62FEFEEB" w14:textId="77777777" w:rsidR="00C03B4D" w:rsidRPr="007E33EF" w:rsidRDefault="003159C9" w:rsidP="00C03B4D">
            <w:pPr>
              <w:pStyle w:val="Nincstrkz"/>
              <w:jc w:val="left"/>
              <w:rPr>
                <w:sz w:val="18"/>
              </w:rPr>
            </w:pPr>
            <w:r w:rsidRPr="007138BC">
              <w:rPr>
                <w:sz w:val="18"/>
                <w:szCs w:val="18"/>
                <w:lang w:val="en-GB"/>
              </w:rPr>
              <w:t>Institute</w:t>
            </w:r>
            <w:r w:rsidR="00D1442E">
              <w:rPr>
                <w:sz w:val="18"/>
                <w:szCs w:val="18"/>
                <w:lang w:val="en-GB"/>
              </w:rPr>
              <w:t xml:space="preserve"> </w:t>
            </w:r>
            <w:r w:rsidRPr="007138BC">
              <w:rPr>
                <w:sz w:val="18"/>
                <w:szCs w:val="18"/>
                <w:lang w:val="en-GB"/>
              </w:rPr>
              <w:t>of</w:t>
            </w:r>
            <w:r w:rsidR="00D1442E">
              <w:rPr>
                <w:sz w:val="18"/>
                <w:szCs w:val="18"/>
                <w:lang w:val="en-GB"/>
              </w:rPr>
              <w:t xml:space="preserve"> </w:t>
            </w:r>
            <w:r w:rsidRPr="007138BC">
              <w:rPr>
                <w:sz w:val="18"/>
                <w:szCs w:val="18"/>
                <w:lang w:val="en-GB"/>
              </w:rPr>
              <w:t>Mechanical</w:t>
            </w:r>
            <w:r w:rsidR="00D1442E">
              <w:rPr>
                <w:sz w:val="18"/>
                <w:szCs w:val="18"/>
                <w:lang w:val="en-GB"/>
              </w:rPr>
              <w:t xml:space="preserve"> </w:t>
            </w:r>
            <w:r w:rsidRPr="007138BC">
              <w:rPr>
                <w:sz w:val="18"/>
                <w:szCs w:val="18"/>
                <w:lang w:val="en-GB"/>
              </w:rPr>
              <w:t>Engineering</w:t>
            </w:r>
          </w:p>
        </w:tc>
      </w:tr>
      <w:tr w:rsidR="00544896" w14:paraId="142CDB6A" w14:textId="77777777" w:rsidTr="00544896">
        <w:trPr>
          <w:jc w:val="center"/>
        </w:trPr>
        <w:tc>
          <w:tcPr>
            <w:tcW w:w="9072" w:type="dxa"/>
            <w:gridSpan w:val="5"/>
            <w:tcBorders>
              <w:left w:val="single" w:sz="12" w:space="0" w:color="800000"/>
              <w:bottom w:val="single" w:sz="4" w:space="0" w:color="auto"/>
              <w:right w:val="single" w:sz="12" w:space="0" w:color="800000"/>
            </w:tcBorders>
            <w:vAlign w:val="center"/>
          </w:tcPr>
          <w:p w14:paraId="2AFF0343" w14:textId="678AE85D" w:rsidR="00544896" w:rsidRPr="003F269E" w:rsidRDefault="00230D62" w:rsidP="00230D62">
            <w:pPr>
              <w:pStyle w:val="Nincstrkz"/>
              <w:jc w:val="center"/>
              <w:rPr>
                <w:sz w:val="18"/>
                <w:szCs w:val="18"/>
                <w:highlight w:val="cyan"/>
                <w:lang w:val="en-GB"/>
              </w:rPr>
            </w:pPr>
            <w:r w:rsidRPr="003F269E">
              <w:rPr>
                <w:b/>
                <w:sz w:val="18"/>
                <w:highlight w:val="cyan"/>
              </w:rPr>
              <w:t>Valeo/VSeA járműmechatronikai specializáció</w:t>
            </w:r>
            <w:r w:rsidR="00544896" w:rsidRPr="003F269E">
              <w:rPr>
                <w:b/>
                <w:sz w:val="18"/>
                <w:highlight w:val="cyan"/>
              </w:rPr>
              <w:t>n</w:t>
            </w:r>
          </w:p>
        </w:tc>
      </w:tr>
      <w:tr w:rsidR="00544896" w14:paraId="3F7EF3D7" w14:textId="77777777" w:rsidTr="00544896">
        <w:trPr>
          <w:jc w:val="center"/>
        </w:trPr>
        <w:tc>
          <w:tcPr>
            <w:tcW w:w="3820" w:type="dxa"/>
            <w:tcBorders>
              <w:top w:val="single" w:sz="4" w:space="0" w:color="auto"/>
              <w:left w:val="single" w:sz="12" w:space="0" w:color="800000"/>
              <w:bottom w:val="single" w:sz="12" w:space="0" w:color="800000"/>
            </w:tcBorders>
          </w:tcPr>
          <w:p w14:paraId="77396BA6" w14:textId="5EE5BBCB" w:rsidR="00544896" w:rsidRPr="003F269E" w:rsidRDefault="00526D2C" w:rsidP="00544896">
            <w:pPr>
              <w:pStyle w:val="Nincstrkz"/>
              <w:jc w:val="left"/>
              <w:rPr>
                <w:sz w:val="18"/>
                <w:highlight w:val="cyan"/>
              </w:rPr>
            </w:pPr>
            <w:r w:rsidRPr="003F269E">
              <w:rPr>
                <w:sz w:val="18"/>
                <w:highlight w:val="cyan"/>
              </w:rPr>
              <w:t>Elektrotechnika</w:t>
            </w:r>
          </w:p>
          <w:p w14:paraId="6B63FEAD" w14:textId="6EFBEF01" w:rsidR="00544896" w:rsidRPr="009E716E" w:rsidRDefault="00526D2C" w:rsidP="00544896">
            <w:pPr>
              <w:pStyle w:val="Nincstrkz"/>
              <w:jc w:val="left"/>
              <w:rPr>
                <w:sz w:val="18"/>
                <w:highlight w:val="yellow"/>
              </w:rPr>
            </w:pPr>
            <w:r w:rsidRPr="003F269E">
              <w:rPr>
                <w:sz w:val="18"/>
                <w:highlight w:val="cyan"/>
              </w:rPr>
              <w:t>Basics of electrical engineering</w:t>
            </w:r>
          </w:p>
        </w:tc>
        <w:tc>
          <w:tcPr>
            <w:tcW w:w="859" w:type="dxa"/>
            <w:gridSpan w:val="2"/>
            <w:tcBorders>
              <w:top w:val="single" w:sz="4" w:space="0" w:color="auto"/>
              <w:bottom w:val="single" w:sz="12" w:space="0" w:color="800000"/>
            </w:tcBorders>
          </w:tcPr>
          <w:p w14:paraId="762E1E11" w14:textId="6F68B5BB" w:rsidR="00544896" w:rsidRPr="003F269E" w:rsidRDefault="00526D2C" w:rsidP="00544896">
            <w:pPr>
              <w:pStyle w:val="Nincstrkz"/>
              <w:jc w:val="left"/>
              <w:rPr>
                <w:sz w:val="18"/>
                <w:highlight w:val="cyan"/>
              </w:rPr>
            </w:pPr>
            <w:r w:rsidRPr="003F269E">
              <w:rPr>
                <w:sz w:val="18"/>
                <w:highlight w:val="cyan"/>
              </w:rPr>
              <w:t>6</w:t>
            </w:r>
          </w:p>
        </w:tc>
        <w:tc>
          <w:tcPr>
            <w:tcW w:w="2133" w:type="dxa"/>
            <w:tcBorders>
              <w:top w:val="single" w:sz="4" w:space="0" w:color="auto"/>
              <w:bottom w:val="single" w:sz="12" w:space="0" w:color="800000"/>
            </w:tcBorders>
          </w:tcPr>
          <w:p w14:paraId="62446FAE" w14:textId="5F90B1AE" w:rsidR="00544896" w:rsidRPr="003F269E" w:rsidRDefault="00E8204B" w:rsidP="00E8204B">
            <w:pPr>
              <w:pStyle w:val="Nincstrkz"/>
              <w:jc w:val="left"/>
              <w:rPr>
                <w:sz w:val="18"/>
                <w:szCs w:val="18"/>
                <w:highlight w:val="cyan"/>
              </w:rPr>
            </w:pPr>
            <w:r w:rsidRPr="003F269E">
              <w:rPr>
                <w:sz w:val="18"/>
                <w:szCs w:val="18"/>
                <w:highlight w:val="cyan"/>
              </w:rPr>
              <w:t>Villamosmérnöki és Információs Rendszerek  Tanszék</w:t>
            </w:r>
          </w:p>
        </w:tc>
        <w:tc>
          <w:tcPr>
            <w:tcW w:w="2260" w:type="dxa"/>
            <w:tcBorders>
              <w:top w:val="single" w:sz="4" w:space="0" w:color="auto"/>
              <w:bottom w:val="single" w:sz="12" w:space="0" w:color="800000"/>
              <w:right w:val="single" w:sz="12" w:space="0" w:color="800000"/>
            </w:tcBorders>
          </w:tcPr>
          <w:p w14:paraId="767D49A3" w14:textId="0F8D94BC" w:rsidR="00544896" w:rsidRPr="003F269E" w:rsidRDefault="00E8204B" w:rsidP="00E8204B">
            <w:pPr>
              <w:pStyle w:val="Nincstrkz"/>
              <w:jc w:val="left"/>
              <w:rPr>
                <w:sz w:val="18"/>
                <w:szCs w:val="18"/>
                <w:highlight w:val="cyan"/>
                <w:lang w:val="en-GB"/>
              </w:rPr>
            </w:pPr>
            <w:r w:rsidRPr="003F269E">
              <w:rPr>
                <w:sz w:val="18"/>
                <w:szCs w:val="18"/>
                <w:highlight w:val="cyan"/>
                <w:lang w:val="en-GB"/>
              </w:rPr>
              <w:t>Department of Electrical Engineering and Information Systems</w:t>
            </w:r>
          </w:p>
        </w:tc>
      </w:tr>
      <w:tr w:rsidR="00C03B4D" w14:paraId="0D340D94" w14:textId="77777777" w:rsidTr="00A67D62">
        <w:trPr>
          <w:jc w:val="center"/>
        </w:trPr>
        <w:tc>
          <w:tcPr>
            <w:tcW w:w="3820" w:type="dxa"/>
            <w:tcBorders>
              <w:top w:val="single" w:sz="12" w:space="0" w:color="800000"/>
              <w:left w:val="single" w:sz="12" w:space="0" w:color="800000"/>
            </w:tcBorders>
            <w:shd w:val="clear" w:color="auto" w:fill="D9D9D9" w:themeFill="background1" w:themeFillShade="D9"/>
          </w:tcPr>
          <w:p w14:paraId="1E33A89E" w14:textId="77777777" w:rsidR="00C03B4D" w:rsidRPr="005C098A" w:rsidRDefault="005C098A" w:rsidP="00C03B4D">
            <w:pPr>
              <w:pStyle w:val="Nincstrkz"/>
              <w:jc w:val="left"/>
              <w:rPr>
                <w:b/>
                <w:sz w:val="18"/>
              </w:rPr>
            </w:pPr>
            <w:r w:rsidRPr="005C098A">
              <w:rPr>
                <w:b/>
                <w:sz w:val="18"/>
              </w:rPr>
              <w:t>Gazdasági</w:t>
            </w:r>
            <w:r w:rsidR="00D1442E">
              <w:rPr>
                <w:b/>
                <w:sz w:val="18"/>
              </w:rPr>
              <w:t xml:space="preserve"> </w:t>
            </w:r>
            <w:r w:rsidRPr="005C098A">
              <w:rPr>
                <w:b/>
                <w:sz w:val="18"/>
              </w:rPr>
              <w:t>és</w:t>
            </w:r>
            <w:r w:rsidR="00D1442E">
              <w:rPr>
                <w:b/>
                <w:sz w:val="18"/>
              </w:rPr>
              <w:t xml:space="preserve"> </w:t>
            </w:r>
            <w:r w:rsidRPr="005C098A">
              <w:rPr>
                <w:b/>
                <w:sz w:val="18"/>
              </w:rPr>
              <w:t>humán</w:t>
            </w:r>
            <w:r w:rsidR="00D1442E">
              <w:rPr>
                <w:b/>
                <w:sz w:val="18"/>
              </w:rPr>
              <w:t xml:space="preserve"> </w:t>
            </w:r>
            <w:r w:rsidRPr="005C098A">
              <w:rPr>
                <w:b/>
                <w:sz w:val="18"/>
              </w:rPr>
              <w:t>ismeretek</w:t>
            </w:r>
            <w:r w:rsidR="00D1442E">
              <w:rPr>
                <w:b/>
                <w:sz w:val="18"/>
              </w:rPr>
              <w:t xml:space="preserve"> </w:t>
            </w:r>
          </w:p>
          <w:p w14:paraId="3ED868E0" w14:textId="77777777" w:rsidR="005C098A" w:rsidRPr="007E33EF" w:rsidRDefault="005C098A" w:rsidP="00C03B4D">
            <w:pPr>
              <w:pStyle w:val="Nincstrkz"/>
              <w:jc w:val="left"/>
              <w:rPr>
                <w:sz w:val="18"/>
              </w:rPr>
            </w:pPr>
            <w:r>
              <w:rPr>
                <w:sz w:val="18"/>
              </w:rPr>
              <w:lastRenderedPageBreak/>
              <w:t>E</w:t>
            </w:r>
            <w:r w:rsidRPr="005C098A">
              <w:rPr>
                <w:sz w:val="18"/>
              </w:rPr>
              <w:t>conomics</w:t>
            </w:r>
            <w:r w:rsidR="00D1442E">
              <w:rPr>
                <w:sz w:val="18"/>
              </w:rPr>
              <w:t xml:space="preserve"> </w:t>
            </w:r>
            <w:r w:rsidRPr="005C098A">
              <w:rPr>
                <w:sz w:val="18"/>
              </w:rPr>
              <w:t>and</w:t>
            </w:r>
            <w:r w:rsidR="00D1442E">
              <w:rPr>
                <w:sz w:val="18"/>
              </w:rPr>
              <w:t xml:space="preserve"> </w:t>
            </w:r>
            <w:r w:rsidRPr="005C098A">
              <w:rPr>
                <w:sz w:val="18"/>
              </w:rPr>
              <w:t>human</w:t>
            </w:r>
            <w:r w:rsidR="00D1442E">
              <w:rPr>
                <w:sz w:val="18"/>
              </w:rPr>
              <w:t xml:space="preserve"> </w:t>
            </w:r>
            <w:r w:rsidRPr="005C098A">
              <w:rPr>
                <w:sz w:val="18"/>
              </w:rPr>
              <w:t>studies</w:t>
            </w:r>
          </w:p>
        </w:tc>
        <w:tc>
          <w:tcPr>
            <w:tcW w:w="859" w:type="dxa"/>
            <w:gridSpan w:val="2"/>
            <w:tcBorders>
              <w:top w:val="single" w:sz="12" w:space="0" w:color="800000"/>
            </w:tcBorders>
            <w:shd w:val="clear" w:color="auto" w:fill="D9D9D9" w:themeFill="background1" w:themeFillShade="D9"/>
          </w:tcPr>
          <w:p w14:paraId="0F3C2B0D" w14:textId="77777777" w:rsidR="00C03B4D" w:rsidRPr="007E33EF" w:rsidRDefault="00351444" w:rsidP="00C03B4D">
            <w:pPr>
              <w:pStyle w:val="Nincstrkz"/>
              <w:jc w:val="left"/>
              <w:rPr>
                <w:sz w:val="18"/>
              </w:rPr>
            </w:pPr>
            <w:r>
              <w:rPr>
                <w:sz w:val="18"/>
              </w:rPr>
              <w:lastRenderedPageBreak/>
              <w:t>10</w:t>
            </w:r>
          </w:p>
        </w:tc>
        <w:tc>
          <w:tcPr>
            <w:tcW w:w="2133" w:type="dxa"/>
            <w:tcBorders>
              <w:top w:val="single" w:sz="12" w:space="0" w:color="800000"/>
            </w:tcBorders>
            <w:shd w:val="clear" w:color="auto" w:fill="D9D9D9" w:themeFill="background1" w:themeFillShade="D9"/>
          </w:tcPr>
          <w:p w14:paraId="124C44C0" w14:textId="77777777" w:rsidR="00C03B4D" w:rsidRPr="007E33EF" w:rsidRDefault="00C03B4D" w:rsidP="00C03B4D">
            <w:pPr>
              <w:pStyle w:val="Nincstrkz"/>
              <w:jc w:val="left"/>
              <w:rPr>
                <w:sz w:val="18"/>
              </w:rPr>
            </w:pPr>
          </w:p>
        </w:tc>
        <w:tc>
          <w:tcPr>
            <w:tcW w:w="2260" w:type="dxa"/>
            <w:tcBorders>
              <w:top w:val="single" w:sz="12" w:space="0" w:color="800000"/>
              <w:right w:val="single" w:sz="12" w:space="0" w:color="800000"/>
            </w:tcBorders>
            <w:shd w:val="clear" w:color="auto" w:fill="D9D9D9" w:themeFill="background1" w:themeFillShade="D9"/>
          </w:tcPr>
          <w:p w14:paraId="12F647FA" w14:textId="77777777" w:rsidR="00C03B4D" w:rsidRPr="007E33EF" w:rsidRDefault="00C03B4D" w:rsidP="00C03B4D">
            <w:pPr>
              <w:pStyle w:val="Nincstrkz"/>
              <w:jc w:val="left"/>
              <w:rPr>
                <w:sz w:val="18"/>
              </w:rPr>
            </w:pPr>
          </w:p>
        </w:tc>
      </w:tr>
      <w:tr w:rsidR="005C098A" w14:paraId="73F2EEB5" w14:textId="77777777" w:rsidTr="00A67D62">
        <w:trPr>
          <w:jc w:val="center"/>
        </w:trPr>
        <w:tc>
          <w:tcPr>
            <w:tcW w:w="3820" w:type="dxa"/>
            <w:tcBorders>
              <w:left w:val="single" w:sz="12" w:space="0" w:color="800000"/>
            </w:tcBorders>
          </w:tcPr>
          <w:p w14:paraId="20F98C62" w14:textId="77777777" w:rsidR="00351444" w:rsidRPr="00351444" w:rsidRDefault="00351444" w:rsidP="00351444">
            <w:pPr>
              <w:pStyle w:val="Nincstrkz"/>
              <w:jc w:val="left"/>
              <w:rPr>
                <w:sz w:val="18"/>
              </w:rPr>
            </w:pPr>
            <w:r w:rsidRPr="00351444">
              <w:rPr>
                <w:sz w:val="18"/>
              </w:rPr>
              <w:lastRenderedPageBreak/>
              <w:t>Minőségbiztosítás</w:t>
            </w:r>
            <w:r w:rsidR="00D1442E">
              <w:rPr>
                <w:sz w:val="18"/>
              </w:rPr>
              <w:t xml:space="preserve"> </w:t>
            </w:r>
            <w:r w:rsidRPr="00351444">
              <w:rPr>
                <w:sz w:val="18"/>
              </w:rPr>
              <w:t>az</w:t>
            </w:r>
            <w:r w:rsidR="00D1442E">
              <w:rPr>
                <w:sz w:val="18"/>
              </w:rPr>
              <w:t xml:space="preserve"> </w:t>
            </w:r>
            <w:r w:rsidRPr="00351444">
              <w:rPr>
                <w:sz w:val="18"/>
              </w:rPr>
              <w:t>iparban</w:t>
            </w:r>
          </w:p>
          <w:p w14:paraId="208B461F" w14:textId="77777777" w:rsidR="005C098A" w:rsidRPr="007E33EF" w:rsidRDefault="00351444" w:rsidP="00351444">
            <w:pPr>
              <w:pStyle w:val="Nincstrkz"/>
              <w:jc w:val="left"/>
              <w:rPr>
                <w:sz w:val="18"/>
              </w:rPr>
            </w:pPr>
            <w:r w:rsidRPr="00351444">
              <w:rPr>
                <w:sz w:val="18"/>
              </w:rPr>
              <w:t>Q</w:t>
            </w:r>
            <w:r>
              <w:rPr>
                <w:sz w:val="18"/>
              </w:rPr>
              <w:t>uality</w:t>
            </w:r>
            <w:r w:rsidR="00D1442E">
              <w:rPr>
                <w:sz w:val="18"/>
              </w:rPr>
              <w:t xml:space="preserve"> </w:t>
            </w:r>
            <w:r>
              <w:rPr>
                <w:sz w:val="18"/>
              </w:rPr>
              <w:t>Assurance</w:t>
            </w:r>
            <w:r w:rsidR="00D1442E">
              <w:rPr>
                <w:sz w:val="18"/>
              </w:rPr>
              <w:t xml:space="preserve"> </w:t>
            </w:r>
            <w:r>
              <w:rPr>
                <w:sz w:val="18"/>
              </w:rPr>
              <w:t>in</w:t>
            </w:r>
            <w:r w:rsidR="00D1442E">
              <w:rPr>
                <w:sz w:val="18"/>
              </w:rPr>
              <w:t xml:space="preserve"> </w:t>
            </w:r>
            <w:r>
              <w:rPr>
                <w:sz w:val="18"/>
              </w:rPr>
              <w:t>the</w:t>
            </w:r>
            <w:r w:rsidR="00D1442E">
              <w:rPr>
                <w:sz w:val="18"/>
              </w:rPr>
              <w:t xml:space="preserve"> </w:t>
            </w:r>
            <w:r>
              <w:rPr>
                <w:sz w:val="18"/>
              </w:rPr>
              <w:t>Industry</w:t>
            </w:r>
          </w:p>
        </w:tc>
        <w:tc>
          <w:tcPr>
            <w:tcW w:w="859" w:type="dxa"/>
            <w:gridSpan w:val="2"/>
          </w:tcPr>
          <w:p w14:paraId="1A0DE7C9" w14:textId="77777777" w:rsidR="005C098A" w:rsidRPr="007E33EF" w:rsidRDefault="00351444" w:rsidP="00C03B4D">
            <w:pPr>
              <w:pStyle w:val="Nincstrkz"/>
              <w:jc w:val="left"/>
              <w:rPr>
                <w:sz w:val="18"/>
              </w:rPr>
            </w:pPr>
            <w:r>
              <w:rPr>
                <w:sz w:val="18"/>
              </w:rPr>
              <w:t>2</w:t>
            </w:r>
          </w:p>
        </w:tc>
        <w:tc>
          <w:tcPr>
            <w:tcW w:w="2133" w:type="dxa"/>
          </w:tcPr>
          <w:p w14:paraId="2281B94D" w14:textId="77777777" w:rsidR="005C098A" w:rsidRPr="007E33EF" w:rsidRDefault="00351444" w:rsidP="00C03B4D">
            <w:pPr>
              <w:pStyle w:val="Nincstrkz"/>
              <w:jc w:val="left"/>
              <w:rPr>
                <w:sz w:val="18"/>
              </w:rPr>
            </w:pPr>
            <w:r w:rsidRPr="00351444">
              <w:rPr>
                <w:sz w:val="18"/>
              </w:rPr>
              <w:t>Ásványolaj-</w:t>
            </w:r>
            <w:r w:rsidR="00D1442E">
              <w:rPr>
                <w:sz w:val="18"/>
              </w:rPr>
              <w:t xml:space="preserve"> </w:t>
            </w:r>
            <w:r w:rsidRPr="00351444">
              <w:rPr>
                <w:sz w:val="18"/>
              </w:rPr>
              <w:t>és</w:t>
            </w:r>
            <w:r w:rsidR="00D1442E">
              <w:rPr>
                <w:sz w:val="18"/>
              </w:rPr>
              <w:t xml:space="preserve"> </w:t>
            </w:r>
            <w:r w:rsidRPr="00351444">
              <w:rPr>
                <w:sz w:val="18"/>
              </w:rPr>
              <w:t>Szén</w:t>
            </w:r>
            <w:r>
              <w:rPr>
                <w:sz w:val="18"/>
              </w:rPr>
              <w:softHyphen/>
            </w:r>
            <w:r w:rsidRPr="00351444">
              <w:rPr>
                <w:sz w:val="18"/>
              </w:rPr>
              <w:t>tech</w:t>
            </w:r>
            <w:r>
              <w:rPr>
                <w:sz w:val="18"/>
              </w:rPr>
              <w:softHyphen/>
            </w:r>
            <w:r w:rsidRPr="00351444">
              <w:rPr>
                <w:sz w:val="18"/>
              </w:rPr>
              <w:t>nológiai</w:t>
            </w:r>
            <w:r w:rsidR="00D1442E">
              <w:rPr>
                <w:sz w:val="18"/>
              </w:rPr>
              <w:t xml:space="preserve"> </w:t>
            </w:r>
            <w:r w:rsidRPr="00351444">
              <w:rPr>
                <w:sz w:val="18"/>
              </w:rPr>
              <w:t>Intézeti</w:t>
            </w:r>
            <w:r w:rsidR="00D1442E">
              <w:rPr>
                <w:sz w:val="18"/>
              </w:rPr>
              <w:t xml:space="preserve"> </w:t>
            </w:r>
            <w:r w:rsidRPr="00351444">
              <w:rPr>
                <w:sz w:val="18"/>
              </w:rPr>
              <w:t>Tanszék</w:t>
            </w:r>
          </w:p>
        </w:tc>
        <w:tc>
          <w:tcPr>
            <w:tcW w:w="2260" w:type="dxa"/>
            <w:tcBorders>
              <w:right w:val="single" w:sz="12" w:space="0" w:color="800000"/>
            </w:tcBorders>
          </w:tcPr>
          <w:p w14:paraId="65AE8A0D" w14:textId="77777777" w:rsidR="005C098A" w:rsidRPr="007E33EF" w:rsidRDefault="00351444" w:rsidP="00C03B4D">
            <w:pPr>
              <w:pStyle w:val="Nincstrkz"/>
              <w:jc w:val="left"/>
              <w:rPr>
                <w:sz w:val="18"/>
              </w:rPr>
            </w:pPr>
            <w:r w:rsidRPr="00351444">
              <w:rPr>
                <w:sz w:val="18"/>
              </w:rPr>
              <w:t>Institutional</w:t>
            </w:r>
            <w:r w:rsidR="00D1442E">
              <w:rPr>
                <w:sz w:val="18"/>
              </w:rPr>
              <w:t xml:space="preserve"> </w:t>
            </w:r>
            <w:r w:rsidRPr="00351444">
              <w:rPr>
                <w:sz w:val="18"/>
              </w:rPr>
              <w:t>Department</w:t>
            </w:r>
            <w:r w:rsidR="00D1442E">
              <w:rPr>
                <w:sz w:val="18"/>
              </w:rPr>
              <w:t xml:space="preserve"> </w:t>
            </w:r>
            <w:r w:rsidRPr="00351444">
              <w:rPr>
                <w:sz w:val="18"/>
              </w:rPr>
              <w:t>of</w:t>
            </w:r>
            <w:r w:rsidR="00D1442E">
              <w:rPr>
                <w:sz w:val="18"/>
              </w:rPr>
              <w:t xml:space="preserve"> </w:t>
            </w:r>
            <w:r w:rsidRPr="00351444">
              <w:rPr>
                <w:sz w:val="18"/>
              </w:rPr>
              <w:t>Hydrocarbon</w:t>
            </w:r>
            <w:r w:rsidR="00D1442E">
              <w:rPr>
                <w:sz w:val="18"/>
              </w:rPr>
              <w:t xml:space="preserve"> </w:t>
            </w:r>
            <w:r w:rsidRPr="00351444">
              <w:rPr>
                <w:sz w:val="18"/>
              </w:rPr>
              <w:t>and</w:t>
            </w:r>
            <w:r w:rsidR="00D1442E">
              <w:rPr>
                <w:sz w:val="18"/>
              </w:rPr>
              <w:t xml:space="preserve"> </w:t>
            </w:r>
            <w:r w:rsidRPr="00351444">
              <w:rPr>
                <w:sz w:val="18"/>
              </w:rPr>
              <w:t>Coal</w:t>
            </w:r>
          </w:p>
        </w:tc>
      </w:tr>
      <w:tr w:rsidR="005C098A" w14:paraId="075AD49F" w14:textId="77777777" w:rsidTr="00A66A23">
        <w:trPr>
          <w:cantSplit/>
          <w:jc w:val="center"/>
        </w:trPr>
        <w:tc>
          <w:tcPr>
            <w:tcW w:w="3820" w:type="dxa"/>
            <w:tcBorders>
              <w:left w:val="single" w:sz="12" w:space="0" w:color="800000"/>
            </w:tcBorders>
          </w:tcPr>
          <w:p w14:paraId="49BC9BBA" w14:textId="77777777" w:rsidR="00351444" w:rsidRPr="00351444" w:rsidRDefault="00351444" w:rsidP="00351444">
            <w:pPr>
              <w:pStyle w:val="Nincstrkz"/>
              <w:jc w:val="left"/>
              <w:rPr>
                <w:sz w:val="18"/>
              </w:rPr>
            </w:pPr>
            <w:r w:rsidRPr="00351444">
              <w:rPr>
                <w:sz w:val="18"/>
              </w:rPr>
              <w:t>Mérnöki</w:t>
            </w:r>
            <w:r w:rsidR="00D1442E">
              <w:rPr>
                <w:sz w:val="18"/>
              </w:rPr>
              <w:t xml:space="preserve"> </w:t>
            </w:r>
            <w:r w:rsidRPr="00351444">
              <w:rPr>
                <w:sz w:val="18"/>
              </w:rPr>
              <w:t>kommunikáció</w:t>
            </w:r>
            <w:r w:rsidR="00D1442E">
              <w:rPr>
                <w:sz w:val="18"/>
              </w:rPr>
              <w:t xml:space="preserve"> </w:t>
            </w:r>
            <w:r w:rsidRPr="00351444">
              <w:rPr>
                <w:sz w:val="18"/>
              </w:rPr>
              <w:t>informatikai</w:t>
            </w:r>
            <w:r w:rsidR="00D1442E">
              <w:rPr>
                <w:sz w:val="18"/>
              </w:rPr>
              <w:t xml:space="preserve"> </w:t>
            </w:r>
            <w:r w:rsidRPr="00351444">
              <w:rPr>
                <w:sz w:val="18"/>
              </w:rPr>
              <w:t>eszközei</w:t>
            </w:r>
          </w:p>
          <w:p w14:paraId="63AEFFB7" w14:textId="77777777" w:rsidR="005C098A" w:rsidRPr="007E33EF" w:rsidRDefault="00351444" w:rsidP="00351444">
            <w:pPr>
              <w:pStyle w:val="Nincstrkz"/>
              <w:jc w:val="left"/>
              <w:rPr>
                <w:sz w:val="18"/>
              </w:rPr>
            </w:pPr>
            <w:r>
              <w:rPr>
                <w:sz w:val="18"/>
              </w:rPr>
              <w:t>Informatic</w:t>
            </w:r>
            <w:r w:rsidR="00D1442E">
              <w:rPr>
                <w:sz w:val="18"/>
              </w:rPr>
              <w:t xml:space="preserve"> </w:t>
            </w:r>
            <w:r>
              <w:rPr>
                <w:sz w:val="18"/>
              </w:rPr>
              <w:t>Tools</w:t>
            </w:r>
            <w:r w:rsidR="00D1442E">
              <w:rPr>
                <w:sz w:val="18"/>
              </w:rPr>
              <w:t xml:space="preserve"> </w:t>
            </w:r>
            <w:r>
              <w:rPr>
                <w:sz w:val="18"/>
              </w:rPr>
              <w:t>of</w:t>
            </w:r>
            <w:r w:rsidR="00D1442E">
              <w:rPr>
                <w:sz w:val="18"/>
              </w:rPr>
              <w:t xml:space="preserve"> </w:t>
            </w:r>
            <w:r>
              <w:rPr>
                <w:sz w:val="18"/>
              </w:rPr>
              <w:t>Effective</w:t>
            </w:r>
            <w:r w:rsidR="00D1442E">
              <w:rPr>
                <w:sz w:val="18"/>
              </w:rPr>
              <w:t xml:space="preserve"> </w:t>
            </w:r>
            <w:r>
              <w:rPr>
                <w:sz w:val="18"/>
              </w:rPr>
              <w:t>T</w:t>
            </w:r>
            <w:r w:rsidRPr="00351444">
              <w:rPr>
                <w:sz w:val="18"/>
              </w:rPr>
              <w:t>echnical</w:t>
            </w:r>
            <w:r w:rsidR="00D1442E">
              <w:rPr>
                <w:sz w:val="18"/>
              </w:rPr>
              <w:t xml:space="preserve"> </w:t>
            </w:r>
            <w:r>
              <w:rPr>
                <w:sz w:val="18"/>
              </w:rPr>
              <w:t>C</w:t>
            </w:r>
            <w:r w:rsidRPr="00351444">
              <w:rPr>
                <w:sz w:val="18"/>
              </w:rPr>
              <w:t>ommunication</w:t>
            </w:r>
          </w:p>
        </w:tc>
        <w:tc>
          <w:tcPr>
            <w:tcW w:w="859" w:type="dxa"/>
            <w:gridSpan w:val="2"/>
          </w:tcPr>
          <w:p w14:paraId="4B9504D1" w14:textId="77777777" w:rsidR="005C098A" w:rsidRPr="007E33EF" w:rsidRDefault="00351444" w:rsidP="00C03B4D">
            <w:pPr>
              <w:pStyle w:val="Nincstrkz"/>
              <w:jc w:val="left"/>
              <w:rPr>
                <w:sz w:val="18"/>
              </w:rPr>
            </w:pPr>
            <w:r>
              <w:rPr>
                <w:sz w:val="18"/>
              </w:rPr>
              <w:t>2</w:t>
            </w:r>
          </w:p>
        </w:tc>
        <w:tc>
          <w:tcPr>
            <w:tcW w:w="2133" w:type="dxa"/>
          </w:tcPr>
          <w:p w14:paraId="2EE6B100" w14:textId="77777777" w:rsidR="005C098A" w:rsidRPr="007E33EF" w:rsidRDefault="00351444" w:rsidP="00C03B4D">
            <w:pPr>
              <w:pStyle w:val="Nincstrkz"/>
              <w:jc w:val="left"/>
              <w:rPr>
                <w:sz w:val="18"/>
              </w:rPr>
            </w:pPr>
            <w:r w:rsidRPr="00351444">
              <w:rPr>
                <w:sz w:val="18"/>
              </w:rPr>
              <w:t>Folyamatmérnöki</w:t>
            </w:r>
            <w:r w:rsidR="00D1442E">
              <w:rPr>
                <w:sz w:val="18"/>
              </w:rPr>
              <w:t xml:space="preserve"> </w:t>
            </w:r>
            <w:r w:rsidRPr="00351444">
              <w:rPr>
                <w:sz w:val="18"/>
              </w:rPr>
              <w:t>Intézeti</w:t>
            </w:r>
            <w:r w:rsidR="00D1442E">
              <w:rPr>
                <w:sz w:val="18"/>
              </w:rPr>
              <w:t xml:space="preserve"> </w:t>
            </w:r>
            <w:r w:rsidRPr="00351444">
              <w:rPr>
                <w:sz w:val="18"/>
              </w:rPr>
              <w:t>Tanszék</w:t>
            </w:r>
          </w:p>
        </w:tc>
        <w:tc>
          <w:tcPr>
            <w:tcW w:w="2260" w:type="dxa"/>
            <w:tcBorders>
              <w:right w:val="single" w:sz="12" w:space="0" w:color="800000"/>
            </w:tcBorders>
          </w:tcPr>
          <w:p w14:paraId="63211621" w14:textId="77777777" w:rsidR="005C098A" w:rsidRPr="007E33EF" w:rsidRDefault="00351444" w:rsidP="00C03B4D">
            <w:pPr>
              <w:pStyle w:val="Nincstrkz"/>
              <w:jc w:val="left"/>
              <w:rPr>
                <w:sz w:val="18"/>
              </w:rPr>
            </w:pPr>
            <w:r w:rsidRPr="00351444">
              <w:rPr>
                <w:sz w:val="18"/>
              </w:rPr>
              <w:t>Department</w:t>
            </w:r>
            <w:r w:rsidR="00D1442E">
              <w:rPr>
                <w:sz w:val="18"/>
              </w:rPr>
              <w:t xml:space="preserve"> </w:t>
            </w:r>
            <w:r w:rsidRPr="00351444">
              <w:rPr>
                <w:sz w:val="18"/>
              </w:rPr>
              <w:t>of</w:t>
            </w:r>
            <w:r w:rsidR="00D1442E">
              <w:rPr>
                <w:sz w:val="18"/>
              </w:rPr>
              <w:t xml:space="preserve"> </w:t>
            </w:r>
            <w:r w:rsidRPr="00351444">
              <w:rPr>
                <w:sz w:val="18"/>
              </w:rPr>
              <w:t>Process</w:t>
            </w:r>
            <w:r w:rsidR="00D1442E">
              <w:rPr>
                <w:sz w:val="18"/>
              </w:rPr>
              <w:t xml:space="preserve"> </w:t>
            </w:r>
            <w:r w:rsidRPr="00351444">
              <w:rPr>
                <w:sz w:val="18"/>
              </w:rPr>
              <w:t>Engineering</w:t>
            </w:r>
          </w:p>
        </w:tc>
      </w:tr>
      <w:tr w:rsidR="005C098A" w14:paraId="2E7D1431" w14:textId="77777777" w:rsidTr="00A67D62">
        <w:trPr>
          <w:jc w:val="center"/>
        </w:trPr>
        <w:tc>
          <w:tcPr>
            <w:tcW w:w="3820" w:type="dxa"/>
            <w:tcBorders>
              <w:left w:val="single" w:sz="12" w:space="0" w:color="800000"/>
            </w:tcBorders>
          </w:tcPr>
          <w:p w14:paraId="429B8911" w14:textId="77777777" w:rsidR="00351444" w:rsidRPr="00351444" w:rsidRDefault="00351444" w:rsidP="00351444">
            <w:pPr>
              <w:pStyle w:val="Nincstrkz"/>
              <w:jc w:val="left"/>
              <w:rPr>
                <w:sz w:val="18"/>
              </w:rPr>
            </w:pPr>
            <w:r w:rsidRPr="00351444">
              <w:rPr>
                <w:sz w:val="18"/>
              </w:rPr>
              <w:t>Projektmenedzsment</w:t>
            </w:r>
          </w:p>
          <w:p w14:paraId="63E61895" w14:textId="77777777" w:rsidR="005C098A" w:rsidRPr="007E33EF" w:rsidRDefault="00351444" w:rsidP="00351444">
            <w:pPr>
              <w:pStyle w:val="Nincstrkz"/>
              <w:jc w:val="left"/>
              <w:rPr>
                <w:sz w:val="18"/>
              </w:rPr>
            </w:pPr>
            <w:r w:rsidRPr="00351444">
              <w:rPr>
                <w:sz w:val="18"/>
              </w:rPr>
              <w:t>Project</w:t>
            </w:r>
            <w:r w:rsidR="00D1442E">
              <w:rPr>
                <w:sz w:val="18"/>
              </w:rPr>
              <w:t xml:space="preserve"> </w:t>
            </w:r>
            <w:r w:rsidRPr="00351444">
              <w:rPr>
                <w:sz w:val="18"/>
              </w:rPr>
              <w:t>Management</w:t>
            </w:r>
          </w:p>
        </w:tc>
        <w:tc>
          <w:tcPr>
            <w:tcW w:w="859" w:type="dxa"/>
            <w:gridSpan w:val="2"/>
          </w:tcPr>
          <w:p w14:paraId="0D49E9F1" w14:textId="77777777" w:rsidR="005C098A" w:rsidRPr="007E33EF" w:rsidRDefault="00351444" w:rsidP="00C03B4D">
            <w:pPr>
              <w:pStyle w:val="Nincstrkz"/>
              <w:jc w:val="left"/>
              <w:rPr>
                <w:sz w:val="18"/>
              </w:rPr>
            </w:pPr>
            <w:r>
              <w:rPr>
                <w:sz w:val="18"/>
              </w:rPr>
              <w:t>4</w:t>
            </w:r>
          </w:p>
        </w:tc>
        <w:tc>
          <w:tcPr>
            <w:tcW w:w="2133" w:type="dxa"/>
          </w:tcPr>
          <w:p w14:paraId="67A085E9" w14:textId="7E0C011B" w:rsidR="005C098A" w:rsidRPr="007E33EF" w:rsidRDefault="00351444" w:rsidP="00C03B4D">
            <w:pPr>
              <w:pStyle w:val="Nincstrkz"/>
              <w:jc w:val="left"/>
              <w:rPr>
                <w:sz w:val="18"/>
              </w:rPr>
            </w:pPr>
            <w:r w:rsidRPr="00351444">
              <w:rPr>
                <w:sz w:val="18"/>
              </w:rPr>
              <w:t>Szervezési</w:t>
            </w:r>
            <w:r w:rsidR="00D1442E">
              <w:rPr>
                <w:sz w:val="18"/>
              </w:rPr>
              <w:t xml:space="preserve"> </w:t>
            </w:r>
            <w:r w:rsidRPr="00351444">
              <w:rPr>
                <w:sz w:val="18"/>
              </w:rPr>
              <w:t>és</w:t>
            </w:r>
            <w:r w:rsidR="00D1442E">
              <w:rPr>
                <w:sz w:val="18"/>
              </w:rPr>
              <w:t xml:space="preserve"> </w:t>
            </w:r>
            <w:r w:rsidRPr="00351444">
              <w:rPr>
                <w:sz w:val="18"/>
              </w:rPr>
              <w:t>Vezetési</w:t>
            </w:r>
            <w:r w:rsidR="00D1442E">
              <w:rPr>
                <w:sz w:val="18"/>
              </w:rPr>
              <w:t xml:space="preserve"> </w:t>
            </w:r>
            <w:r w:rsidR="001A48D0">
              <w:rPr>
                <w:sz w:val="18"/>
              </w:rPr>
              <w:t xml:space="preserve">Intézeti </w:t>
            </w:r>
            <w:r w:rsidRPr="00351444">
              <w:rPr>
                <w:sz w:val="18"/>
              </w:rPr>
              <w:t>Tanszék</w:t>
            </w:r>
          </w:p>
        </w:tc>
        <w:tc>
          <w:tcPr>
            <w:tcW w:w="2260" w:type="dxa"/>
            <w:tcBorders>
              <w:right w:val="single" w:sz="12" w:space="0" w:color="800000"/>
            </w:tcBorders>
          </w:tcPr>
          <w:p w14:paraId="143E20CD" w14:textId="77777777" w:rsidR="005C098A" w:rsidRPr="007E33EF" w:rsidRDefault="00351444" w:rsidP="00C03B4D">
            <w:pPr>
              <w:pStyle w:val="Nincstrkz"/>
              <w:jc w:val="left"/>
              <w:rPr>
                <w:sz w:val="18"/>
              </w:rPr>
            </w:pPr>
            <w:r w:rsidRPr="00351444">
              <w:rPr>
                <w:sz w:val="18"/>
              </w:rPr>
              <w:t>Department</w:t>
            </w:r>
            <w:r w:rsidR="00D1442E">
              <w:rPr>
                <w:sz w:val="18"/>
              </w:rPr>
              <w:t xml:space="preserve"> </w:t>
            </w:r>
            <w:r w:rsidRPr="00351444">
              <w:rPr>
                <w:sz w:val="18"/>
              </w:rPr>
              <w:t>of</w:t>
            </w:r>
            <w:r w:rsidR="00D1442E">
              <w:rPr>
                <w:sz w:val="18"/>
              </w:rPr>
              <w:t xml:space="preserve"> </w:t>
            </w:r>
            <w:r w:rsidRPr="00351444">
              <w:rPr>
                <w:sz w:val="18"/>
              </w:rPr>
              <w:t>Management</w:t>
            </w:r>
          </w:p>
        </w:tc>
      </w:tr>
      <w:tr w:rsidR="005C098A" w14:paraId="0BE833F8" w14:textId="77777777" w:rsidTr="00A67D62">
        <w:trPr>
          <w:jc w:val="center"/>
        </w:trPr>
        <w:tc>
          <w:tcPr>
            <w:tcW w:w="3820" w:type="dxa"/>
            <w:tcBorders>
              <w:left w:val="single" w:sz="12" w:space="0" w:color="800000"/>
              <w:bottom w:val="single" w:sz="12" w:space="0" w:color="800000"/>
            </w:tcBorders>
          </w:tcPr>
          <w:p w14:paraId="0F7C6CBA" w14:textId="77777777" w:rsidR="00351444" w:rsidRPr="00351444" w:rsidRDefault="00351444" w:rsidP="00351444">
            <w:pPr>
              <w:pStyle w:val="Nincstrkz"/>
              <w:jc w:val="left"/>
              <w:rPr>
                <w:sz w:val="18"/>
              </w:rPr>
            </w:pPr>
            <w:r w:rsidRPr="00351444">
              <w:rPr>
                <w:sz w:val="18"/>
              </w:rPr>
              <w:t>Szoftverfejlesztési</w:t>
            </w:r>
            <w:r w:rsidR="00D1442E">
              <w:rPr>
                <w:sz w:val="18"/>
              </w:rPr>
              <w:t xml:space="preserve"> </w:t>
            </w:r>
            <w:r w:rsidRPr="00351444">
              <w:rPr>
                <w:sz w:val="18"/>
              </w:rPr>
              <w:t>folyamatok</w:t>
            </w:r>
            <w:r w:rsidR="00D1442E">
              <w:rPr>
                <w:sz w:val="18"/>
              </w:rPr>
              <w:t xml:space="preserve"> </w:t>
            </w:r>
            <w:r w:rsidRPr="00351444">
              <w:rPr>
                <w:sz w:val="18"/>
              </w:rPr>
              <w:t>és</w:t>
            </w:r>
            <w:r w:rsidR="00D1442E">
              <w:rPr>
                <w:sz w:val="18"/>
              </w:rPr>
              <w:t xml:space="preserve"> </w:t>
            </w:r>
            <w:r w:rsidRPr="00351444">
              <w:rPr>
                <w:sz w:val="18"/>
              </w:rPr>
              <w:t>szoftver-minőségbiztosítás</w:t>
            </w:r>
          </w:p>
          <w:p w14:paraId="3363D5A4" w14:textId="77777777" w:rsidR="005C098A" w:rsidRPr="007E33EF" w:rsidRDefault="00351444" w:rsidP="00351444">
            <w:pPr>
              <w:pStyle w:val="Nincstrkz"/>
              <w:jc w:val="left"/>
              <w:rPr>
                <w:sz w:val="18"/>
              </w:rPr>
            </w:pPr>
            <w:r w:rsidRPr="00351444">
              <w:rPr>
                <w:sz w:val="18"/>
              </w:rPr>
              <w:t>Software</w:t>
            </w:r>
            <w:r w:rsidR="00D1442E">
              <w:rPr>
                <w:sz w:val="18"/>
              </w:rPr>
              <w:t xml:space="preserve"> </w:t>
            </w:r>
            <w:r w:rsidR="004E253C">
              <w:rPr>
                <w:sz w:val="18"/>
              </w:rPr>
              <w:t>D</w:t>
            </w:r>
            <w:r w:rsidRPr="00351444">
              <w:rPr>
                <w:sz w:val="18"/>
              </w:rPr>
              <w:t>evelopment</w:t>
            </w:r>
            <w:r w:rsidR="00D1442E">
              <w:rPr>
                <w:sz w:val="18"/>
              </w:rPr>
              <w:t xml:space="preserve"> </w:t>
            </w:r>
            <w:r w:rsidR="004E253C">
              <w:rPr>
                <w:sz w:val="18"/>
              </w:rPr>
              <w:t>P</w:t>
            </w:r>
            <w:r w:rsidRPr="00351444">
              <w:rPr>
                <w:sz w:val="18"/>
              </w:rPr>
              <w:t>rocess</w:t>
            </w:r>
            <w:r w:rsidR="00D1442E">
              <w:rPr>
                <w:sz w:val="18"/>
              </w:rPr>
              <w:t xml:space="preserve"> </w:t>
            </w:r>
            <w:r w:rsidRPr="00351444">
              <w:rPr>
                <w:sz w:val="18"/>
              </w:rPr>
              <w:t>and</w:t>
            </w:r>
            <w:r w:rsidR="00D1442E">
              <w:rPr>
                <w:sz w:val="18"/>
              </w:rPr>
              <w:t xml:space="preserve"> </w:t>
            </w:r>
            <w:r w:rsidRPr="00351444">
              <w:rPr>
                <w:sz w:val="18"/>
              </w:rPr>
              <w:t>Software</w:t>
            </w:r>
            <w:r w:rsidR="00D1442E">
              <w:rPr>
                <w:sz w:val="18"/>
              </w:rPr>
              <w:t xml:space="preserve"> </w:t>
            </w:r>
            <w:r w:rsidRPr="00351444">
              <w:rPr>
                <w:sz w:val="18"/>
              </w:rPr>
              <w:t>Quality</w:t>
            </w:r>
            <w:r w:rsidR="00D1442E">
              <w:rPr>
                <w:sz w:val="18"/>
              </w:rPr>
              <w:t xml:space="preserve"> </w:t>
            </w:r>
            <w:r w:rsidRPr="00351444">
              <w:rPr>
                <w:sz w:val="18"/>
              </w:rPr>
              <w:t>Assurance</w:t>
            </w:r>
          </w:p>
        </w:tc>
        <w:tc>
          <w:tcPr>
            <w:tcW w:w="859" w:type="dxa"/>
            <w:gridSpan w:val="2"/>
            <w:tcBorders>
              <w:bottom w:val="single" w:sz="12" w:space="0" w:color="800000"/>
            </w:tcBorders>
          </w:tcPr>
          <w:p w14:paraId="1807C5A7" w14:textId="77777777" w:rsidR="005C098A" w:rsidRPr="007E33EF" w:rsidRDefault="00351444" w:rsidP="00C03B4D">
            <w:pPr>
              <w:pStyle w:val="Nincstrkz"/>
              <w:jc w:val="left"/>
              <w:rPr>
                <w:sz w:val="18"/>
              </w:rPr>
            </w:pPr>
            <w:r>
              <w:rPr>
                <w:sz w:val="18"/>
              </w:rPr>
              <w:t>2</w:t>
            </w:r>
          </w:p>
        </w:tc>
        <w:tc>
          <w:tcPr>
            <w:tcW w:w="2133" w:type="dxa"/>
            <w:tcBorders>
              <w:bottom w:val="single" w:sz="12" w:space="0" w:color="800000"/>
            </w:tcBorders>
          </w:tcPr>
          <w:p w14:paraId="7D365FAC" w14:textId="77777777" w:rsidR="005C098A" w:rsidRPr="007E33EF" w:rsidRDefault="00351444" w:rsidP="00C03B4D">
            <w:pPr>
              <w:pStyle w:val="Nincstrkz"/>
              <w:jc w:val="left"/>
              <w:rPr>
                <w:sz w:val="18"/>
              </w:rPr>
            </w:pPr>
            <w:r w:rsidRPr="00351444">
              <w:rPr>
                <w:sz w:val="18"/>
              </w:rPr>
              <w:t>Folyamatmérnöki</w:t>
            </w:r>
            <w:r w:rsidR="00D1442E">
              <w:rPr>
                <w:sz w:val="18"/>
              </w:rPr>
              <w:t xml:space="preserve"> </w:t>
            </w:r>
            <w:r w:rsidRPr="00351444">
              <w:rPr>
                <w:sz w:val="18"/>
              </w:rPr>
              <w:t>Intézeti</w:t>
            </w:r>
            <w:r w:rsidR="00D1442E">
              <w:rPr>
                <w:sz w:val="18"/>
              </w:rPr>
              <w:t xml:space="preserve"> </w:t>
            </w:r>
            <w:r w:rsidRPr="00351444">
              <w:rPr>
                <w:sz w:val="18"/>
              </w:rPr>
              <w:t>Tanszék</w:t>
            </w:r>
          </w:p>
        </w:tc>
        <w:tc>
          <w:tcPr>
            <w:tcW w:w="2260" w:type="dxa"/>
            <w:tcBorders>
              <w:bottom w:val="single" w:sz="12" w:space="0" w:color="800000"/>
              <w:right w:val="single" w:sz="12" w:space="0" w:color="800000"/>
            </w:tcBorders>
          </w:tcPr>
          <w:p w14:paraId="2A0138AE" w14:textId="77777777" w:rsidR="005C098A" w:rsidRPr="007E33EF" w:rsidRDefault="00351444" w:rsidP="00C03B4D">
            <w:pPr>
              <w:pStyle w:val="Nincstrkz"/>
              <w:jc w:val="left"/>
              <w:rPr>
                <w:sz w:val="18"/>
              </w:rPr>
            </w:pPr>
            <w:r w:rsidRPr="00351444">
              <w:rPr>
                <w:sz w:val="18"/>
              </w:rPr>
              <w:t>Department</w:t>
            </w:r>
            <w:r w:rsidR="00D1442E">
              <w:rPr>
                <w:sz w:val="18"/>
              </w:rPr>
              <w:t xml:space="preserve"> </w:t>
            </w:r>
            <w:r w:rsidRPr="00351444">
              <w:rPr>
                <w:sz w:val="18"/>
              </w:rPr>
              <w:t>of</w:t>
            </w:r>
            <w:r w:rsidR="00D1442E">
              <w:rPr>
                <w:sz w:val="18"/>
              </w:rPr>
              <w:t xml:space="preserve"> </w:t>
            </w:r>
            <w:r w:rsidRPr="00351444">
              <w:rPr>
                <w:sz w:val="18"/>
              </w:rPr>
              <w:t>Process</w:t>
            </w:r>
            <w:r w:rsidR="00D1442E">
              <w:rPr>
                <w:sz w:val="18"/>
              </w:rPr>
              <w:t xml:space="preserve"> </w:t>
            </w:r>
            <w:r w:rsidRPr="00351444">
              <w:rPr>
                <w:sz w:val="18"/>
              </w:rPr>
              <w:t>Engineering</w:t>
            </w:r>
          </w:p>
        </w:tc>
      </w:tr>
      <w:tr w:rsidR="005C098A" w14:paraId="2AE2334D" w14:textId="77777777" w:rsidTr="00A67D62">
        <w:trPr>
          <w:jc w:val="center"/>
        </w:trPr>
        <w:tc>
          <w:tcPr>
            <w:tcW w:w="3820" w:type="dxa"/>
            <w:tcBorders>
              <w:top w:val="single" w:sz="12" w:space="0" w:color="800000"/>
              <w:left w:val="single" w:sz="12" w:space="0" w:color="800000"/>
            </w:tcBorders>
            <w:shd w:val="clear" w:color="auto" w:fill="D9D9D9" w:themeFill="background1" w:themeFillShade="D9"/>
          </w:tcPr>
          <w:p w14:paraId="661E72E1" w14:textId="77777777" w:rsidR="005C098A" w:rsidRDefault="00351444" w:rsidP="00C03B4D">
            <w:pPr>
              <w:pStyle w:val="Nincstrkz"/>
              <w:jc w:val="left"/>
              <w:rPr>
                <w:b/>
                <w:sz w:val="18"/>
              </w:rPr>
            </w:pPr>
            <w:r w:rsidRPr="00351444">
              <w:rPr>
                <w:b/>
                <w:sz w:val="18"/>
              </w:rPr>
              <w:t>Szakmai</w:t>
            </w:r>
            <w:r w:rsidR="00D1442E">
              <w:rPr>
                <w:b/>
                <w:sz w:val="18"/>
              </w:rPr>
              <w:t xml:space="preserve"> </w:t>
            </w:r>
            <w:r w:rsidRPr="00351444">
              <w:rPr>
                <w:b/>
                <w:sz w:val="18"/>
              </w:rPr>
              <w:t>törzsanyag</w:t>
            </w:r>
          </w:p>
          <w:p w14:paraId="392A0E03" w14:textId="77777777" w:rsidR="00351444" w:rsidRPr="00351444" w:rsidRDefault="00351444" w:rsidP="00C03B4D">
            <w:pPr>
              <w:pStyle w:val="Nincstrkz"/>
              <w:jc w:val="left"/>
              <w:rPr>
                <w:sz w:val="18"/>
              </w:rPr>
            </w:pPr>
            <w:r w:rsidRPr="00351444">
              <w:rPr>
                <w:sz w:val="18"/>
              </w:rPr>
              <w:t>Mechatronical</w:t>
            </w:r>
            <w:r w:rsidR="00D1442E">
              <w:rPr>
                <w:sz w:val="18"/>
              </w:rPr>
              <w:t xml:space="preserve"> </w:t>
            </w:r>
            <w:r w:rsidRPr="00351444">
              <w:rPr>
                <w:sz w:val="18"/>
              </w:rPr>
              <w:t>engineering</w:t>
            </w:r>
            <w:r w:rsidR="00D1442E">
              <w:rPr>
                <w:sz w:val="18"/>
              </w:rPr>
              <w:t xml:space="preserve"> </w:t>
            </w:r>
            <w:r w:rsidRPr="00351444">
              <w:rPr>
                <w:sz w:val="18"/>
              </w:rPr>
              <w:t>core</w:t>
            </w:r>
            <w:r w:rsidR="00D1442E">
              <w:rPr>
                <w:sz w:val="18"/>
              </w:rPr>
              <w:t xml:space="preserve"> </w:t>
            </w:r>
            <w:r w:rsidRPr="00351444">
              <w:rPr>
                <w:sz w:val="18"/>
              </w:rPr>
              <w:t>courses</w:t>
            </w:r>
          </w:p>
        </w:tc>
        <w:tc>
          <w:tcPr>
            <w:tcW w:w="859" w:type="dxa"/>
            <w:gridSpan w:val="2"/>
            <w:tcBorders>
              <w:top w:val="single" w:sz="12" w:space="0" w:color="800000"/>
            </w:tcBorders>
            <w:shd w:val="clear" w:color="auto" w:fill="D9D9D9" w:themeFill="background1" w:themeFillShade="D9"/>
          </w:tcPr>
          <w:p w14:paraId="1D684EA0" w14:textId="77777777" w:rsidR="005C098A" w:rsidRPr="007E33EF" w:rsidRDefault="00577F1B" w:rsidP="00C03B4D">
            <w:pPr>
              <w:pStyle w:val="Nincstrkz"/>
              <w:jc w:val="left"/>
              <w:rPr>
                <w:sz w:val="18"/>
              </w:rPr>
            </w:pPr>
            <w:r>
              <w:rPr>
                <w:sz w:val="18"/>
              </w:rPr>
              <w:t>26</w:t>
            </w:r>
          </w:p>
        </w:tc>
        <w:tc>
          <w:tcPr>
            <w:tcW w:w="2133" w:type="dxa"/>
            <w:tcBorders>
              <w:top w:val="single" w:sz="12" w:space="0" w:color="800000"/>
            </w:tcBorders>
            <w:shd w:val="clear" w:color="auto" w:fill="D9D9D9" w:themeFill="background1" w:themeFillShade="D9"/>
          </w:tcPr>
          <w:p w14:paraId="459D192E" w14:textId="77777777" w:rsidR="005C098A" w:rsidRPr="007E33EF" w:rsidRDefault="005C098A" w:rsidP="00C03B4D">
            <w:pPr>
              <w:pStyle w:val="Nincstrkz"/>
              <w:jc w:val="left"/>
              <w:rPr>
                <w:sz w:val="18"/>
              </w:rPr>
            </w:pPr>
          </w:p>
        </w:tc>
        <w:tc>
          <w:tcPr>
            <w:tcW w:w="2260" w:type="dxa"/>
            <w:tcBorders>
              <w:top w:val="single" w:sz="12" w:space="0" w:color="800000"/>
              <w:right w:val="single" w:sz="12" w:space="0" w:color="800000"/>
            </w:tcBorders>
            <w:shd w:val="clear" w:color="auto" w:fill="D9D9D9" w:themeFill="background1" w:themeFillShade="D9"/>
          </w:tcPr>
          <w:p w14:paraId="36DBD75F" w14:textId="77777777" w:rsidR="005C098A" w:rsidRPr="007E33EF" w:rsidRDefault="005C098A" w:rsidP="00C03B4D">
            <w:pPr>
              <w:pStyle w:val="Nincstrkz"/>
              <w:jc w:val="left"/>
              <w:rPr>
                <w:sz w:val="18"/>
              </w:rPr>
            </w:pPr>
          </w:p>
        </w:tc>
      </w:tr>
      <w:tr w:rsidR="005C098A" w14:paraId="7FE07E0C" w14:textId="77777777" w:rsidTr="00A67D62">
        <w:trPr>
          <w:jc w:val="center"/>
        </w:trPr>
        <w:tc>
          <w:tcPr>
            <w:tcW w:w="3820" w:type="dxa"/>
            <w:tcBorders>
              <w:left w:val="single" w:sz="12" w:space="0" w:color="800000"/>
            </w:tcBorders>
          </w:tcPr>
          <w:p w14:paraId="42D6D801" w14:textId="77777777" w:rsidR="003112F1" w:rsidRDefault="003112F1" w:rsidP="00C03B4D">
            <w:pPr>
              <w:pStyle w:val="Nincstrkz"/>
              <w:jc w:val="left"/>
              <w:rPr>
                <w:sz w:val="18"/>
              </w:rPr>
            </w:pPr>
            <w:r w:rsidRPr="003112F1">
              <w:rPr>
                <w:sz w:val="18"/>
              </w:rPr>
              <w:t>Irányítástechnika</w:t>
            </w:r>
          </w:p>
          <w:p w14:paraId="47297FB2" w14:textId="77777777" w:rsidR="005C098A" w:rsidRPr="007E33EF" w:rsidRDefault="003112F1" w:rsidP="00C03B4D">
            <w:pPr>
              <w:pStyle w:val="Nincstrkz"/>
              <w:jc w:val="left"/>
              <w:rPr>
                <w:sz w:val="18"/>
              </w:rPr>
            </w:pPr>
            <w:r w:rsidRPr="003112F1">
              <w:rPr>
                <w:sz w:val="18"/>
              </w:rPr>
              <w:t>Control</w:t>
            </w:r>
            <w:r w:rsidR="00D1442E">
              <w:rPr>
                <w:sz w:val="18"/>
              </w:rPr>
              <w:t xml:space="preserve"> </w:t>
            </w:r>
            <w:r w:rsidRPr="003112F1">
              <w:rPr>
                <w:sz w:val="18"/>
              </w:rPr>
              <w:t>Theory</w:t>
            </w:r>
          </w:p>
        </w:tc>
        <w:tc>
          <w:tcPr>
            <w:tcW w:w="859" w:type="dxa"/>
            <w:gridSpan w:val="2"/>
          </w:tcPr>
          <w:p w14:paraId="1E14A7A2" w14:textId="77777777" w:rsidR="005C098A" w:rsidRPr="007E33EF" w:rsidRDefault="003112F1" w:rsidP="00C03B4D">
            <w:pPr>
              <w:pStyle w:val="Nincstrkz"/>
              <w:jc w:val="left"/>
              <w:rPr>
                <w:sz w:val="18"/>
              </w:rPr>
            </w:pPr>
            <w:r>
              <w:rPr>
                <w:sz w:val="18"/>
              </w:rPr>
              <w:t>8</w:t>
            </w:r>
          </w:p>
        </w:tc>
        <w:tc>
          <w:tcPr>
            <w:tcW w:w="2133" w:type="dxa"/>
          </w:tcPr>
          <w:p w14:paraId="196FAEC5" w14:textId="77777777" w:rsidR="005C098A" w:rsidRPr="007E33EF" w:rsidRDefault="003112F1" w:rsidP="00C03B4D">
            <w:pPr>
              <w:pStyle w:val="Nincstrkz"/>
              <w:jc w:val="left"/>
              <w:rPr>
                <w:sz w:val="18"/>
              </w:rPr>
            </w:pPr>
            <w:r w:rsidRPr="003112F1">
              <w:rPr>
                <w:sz w:val="18"/>
              </w:rPr>
              <w:t>Folyamatmérnöki</w:t>
            </w:r>
            <w:r w:rsidR="00D1442E">
              <w:rPr>
                <w:sz w:val="18"/>
              </w:rPr>
              <w:t xml:space="preserve"> </w:t>
            </w:r>
            <w:r w:rsidRPr="003112F1">
              <w:rPr>
                <w:sz w:val="18"/>
              </w:rPr>
              <w:t>Intézeti</w:t>
            </w:r>
            <w:r w:rsidR="00D1442E">
              <w:rPr>
                <w:sz w:val="18"/>
              </w:rPr>
              <w:t xml:space="preserve"> </w:t>
            </w:r>
            <w:r w:rsidRPr="003112F1">
              <w:rPr>
                <w:sz w:val="18"/>
              </w:rPr>
              <w:t>Tanszék</w:t>
            </w:r>
          </w:p>
        </w:tc>
        <w:tc>
          <w:tcPr>
            <w:tcW w:w="2260" w:type="dxa"/>
            <w:tcBorders>
              <w:right w:val="single" w:sz="12" w:space="0" w:color="800000"/>
            </w:tcBorders>
          </w:tcPr>
          <w:p w14:paraId="6C9088E4" w14:textId="77777777" w:rsidR="005C098A" w:rsidRPr="007E33EF" w:rsidRDefault="003112F1" w:rsidP="00C03B4D">
            <w:pPr>
              <w:pStyle w:val="Nincstrkz"/>
              <w:jc w:val="left"/>
              <w:rPr>
                <w:sz w:val="18"/>
              </w:rPr>
            </w:pPr>
            <w:r w:rsidRPr="003112F1">
              <w:rPr>
                <w:sz w:val="18"/>
              </w:rPr>
              <w:t>Department</w:t>
            </w:r>
            <w:r w:rsidR="00D1442E">
              <w:rPr>
                <w:sz w:val="18"/>
              </w:rPr>
              <w:t xml:space="preserve"> </w:t>
            </w:r>
            <w:r w:rsidRPr="003112F1">
              <w:rPr>
                <w:sz w:val="18"/>
              </w:rPr>
              <w:t>of</w:t>
            </w:r>
            <w:r w:rsidR="00D1442E">
              <w:rPr>
                <w:sz w:val="18"/>
              </w:rPr>
              <w:t xml:space="preserve"> </w:t>
            </w:r>
            <w:r w:rsidRPr="003112F1">
              <w:rPr>
                <w:sz w:val="18"/>
              </w:rPr>
              <w:t>Process</w:t>
            </w:r>
            <w:r w:rsidR="00D1442E">
              <w:rPr>
                <w:sz w:val="18"/>
              </w:rPr>
              <w:t xml:space="preserve"> </w:t>
            </w:r>
            <w:r w:rsidRPr="003112F1">
              <w:rPr>
                <w:sz w:val="18"/>
              </w:rPr>
              <w:t>Engineering</w:t>
            </w:r>
          </w:p>
        </w:tc>
      </w:tr>
      <w:tr w:rsidR="005C098A" w14:paraId="13B4D30F" w14:textId="77777777" w:rsidTr="00A67D62">
        <w:trPr>
          <w:jc w:val="center"/>
        </w:trPr>
        <w:tc>
          <w:tcPr>
            <w:tcW w:w="3820" w:type="dxa"/>
            <w:tcBorders>
              <w:left w:val="single" w:sz="12" w:space="0" w:color="800000"/>
            </w:tcBorders>
          </w:tcPr>
          <w:p w14:paraId="62508FDD" w14:textId="77777777" w:rsidR="003112F1" w:rsidRPr="00DC0838" w:rsidRDefault="00E22E18" w:rsidP="003112F1">
            <w:pPr>
              <w:pStyle w:val="Nincstrkz"/>
              <w:jc w:val="left"/>
              <w:rPr>
                <w:sz w:val="18"/>
              </w:rPr>
            </w:pPr>
            <w:r w:rsidRPr="00DC0838">
              <w:rPr>
                <w:sz w:val="18"/>
              </w:rPr>
              <w:t>Jármű</w:t>
            </w:r>
            <w:r w:rsidR="00DC0838" w:rsidRPr="00DC0838">
              <w:rPr>
                <w:sz w:val="18"/>
              </w:rPr>
              <w:t>ipari</w:t>
            </w:r>
            <w:r w:rsidR="00D1442E">
              <w:rPr>
                <w:sz w:val="18"/>
              </w:rPr>
              <w:t xml:space="preserve"> </w:t>
            </w:r>
            <w:r w:rsidRPr="00DC0838">
              <w:rPr>
                <w:sz w:val="18"/>
              </w:rPr>
              <w:t>mérés</w:t>
            </w:r>
            <w:r w:rsidR="00D1442E">
              <w:rPr>
                <w:sz w:val="18"/>
              </w:rPr>
              <w:t xml:space="preserve"> </w:t>
            </w:r>
            <w:r w:rsidRPr="00DC0838">
              <w:rPr>
                <w:sz w:val="18"/>
              </w:rPr>
              <w:t>és</w:t>
            </w:r>
            <w:r w:rsidR="00D1442E">
              <w:rPr>
                <w:sz w:val="18"/>
              </w:rPr>
              <w:t xml:space="preserve"> </w:t>
            </w:r>
            <w:r w:rsidR="003112F1" w:rsidRPr="00DC0838">
              <w:rPr>
                <w:sz w:val="18"/>
              </w:rPr>
              <w:t>jelfeldolgozás</w:t>
            </w:r>
          </w:p>
          <w:p w14:paraId="47ABF4B7" w14:textId="77777777" w:rsidR="005C098A" w:rsidRPr="007E33EF" w:rsidRDefault="00DC0838" w:rsidP="003112F1">
            <w:pPr>
              <w:pStyle w:val="Nincstrkz"/>
              <w:jc w:val="left"/>
              <w:rPr>
                <w:sz w:val="18"/>
              </w:rPr>
            </w:pPr>
            <w:r w:rsidRPr="00DC0838">
              <w:rPr>
                <w:sz w:val="18"/>
              </w:rPr>
              <w:t>Automotive</w:t>
            </w:r>
            <w:r w:rsidR="00D1442E">
              <w:rPr>
                <w:sz w:val="18"/>
              </w:rPr>
              <w:t xml:space="preserve"> </w:t>
            </w:r>
            <w:r w:rsidR="00E22E18" w:rsidRPr="00DC0838">
              <w:rPr>
                <w:sz w:val="18"/>
              </w:rPr>
              <w:t>Measurement</w:t>
            </w:r>
            <w:r w:rsidR="00D1442E">
              <w:rPr>
                <w:sz w:val="18"/>
              </w:rPr>
              <w:t xml:space="preserve"> </w:t>
            </w:r>
            <w:r w:rsidR="00E22E18" w:rsidRPr="00DC0838">
              <w:rPr>
                <w:sz w:val="18"/>
              </w:rPr>
              <w:t>&amp;</w:t>
            </w:r>
            <w:r w:rsidR="00D1442E">
              <w:rPr>
                <w:sz w:val="18"/>
              </w:rPr>
              <w:t xml:space="preserve"> </w:t>
            </w:r>
            <w:r w:rsidR="003112F1" w:rsidRPr="00DC0838">
              <w:rPr>
                <w:sz w:val="18"/>
              </w:rPr>
              <w:t>Signal</w:t>
            </w:r>
            <w:r w:rsidR="00D1442E">
              <w:rPr>
                <w:sz w:val="18"/>
              </w:rPr>
              <w:t xml:space="preserve"> </w:t>
            </w:r>
            <w:r w:rsidR="003112F1" w:rsidRPr="00DC0838">
              <w:rPr>
                <w:sz w:val="18"/>
              </w:rPr>
              <w:t>Processing</w:t>
            </w:r>
          </w:p>
        </w:tc>
        <w:tc>
          <w:tcPr>
            <w:tcW w:w="859" w:type="dxa"/>
            <w:gridSpan w:val="2"/>
          </w:tcPr>
          <w:p w14:paraId="2AD7EBBF" w14:textId="77777777" w:rsidR="005C098A" w:rsidRPr="007E33EF" w:rsidRDefault="003112F1" w:rsidP="00C03B4D">
            <w:pPr>
              <w:pStyle w:val="Nincstrkz"/>
              <w:jc w:val="left"/>
              <w:rPr>
                <w:sz w:val="18"/>
              </w:rPr>
            </w:pPr>
            <w:r>
              <w:rPr>
                <w:sz w:val="18"/>
              </w:rPr>
              <w:t>4</w:t>
            </w:r>
          </w:p>
        </w:tc>
        <w:tc>
          <w:tcPr>
            <w:tcW w:w="2133" w:type="dxa"/>
          </w:tcPr>
          <w:p w14:paraId="387BBB01" w14:textId="77777777" w:rsidR="005C098A" w:rsidRPr="007E33EF" w:rsidRDefault="00E22E18" w:rsidP="00C03B4D">
            <w:pPr>
              <w:pStyle w:val="Nincstrkz"/>
              <w:jc w:val="left"/>
              <w:rPr>
                <w:sz w:val="18"/>
              </w:rPr>
            </w:pPr>
            <w:r>
              <w:rPr>
                <w:sz w:val="18"/>
              </w:rPr>
              <w:t>Gépészmérnöki</w:t>
            </w:r>
            <w:r w:rsidR="00D1442E">
              <w:rPr>
                <w:sz w:val="18"/>
              </w:rPr>
              <w:t xml:space="preserve"> </w:t>
            </w:r>
            <w:r>
              <w:rPr>
                <w:sz w:val="18"/>
              </w:rPr>
              <w:t>Intézet</w:t>
            </w:r>
          </w:p>
        </w:tc>
        <w:tc>
          <w:tcPr>
            <w:tcW w:w="2260" w:type="dxa"/>
            <w:tcBorders>
              <w:right w:val="single" w:sz="12" w:space="0" w:color="800000"/>
            </w:tcBorders>
          </w:tcPr>
          <w:p w14:paraId="7DC1ED2D" w14:textId="77777777" w:rsidR="005C098A" w:rsidRPr="007E33EF" w:rsidRDefault="00E22E18" w:rsidP="00C03B4D">
            <w:pPr>
              <w:pStyle w:val="Nincstrkz"/>
              <w:jc w:val="left"/>
              <w:rPr>
                <w:sz w:val="18"/>
              </w:rPr>
            </w:pPr>
            <w:r w:rsidRPr="003112F1">
              <w:rPr>
                <w:sz w:val="18"/>
              </w:rPr>
              <w:t>Institut</w:t>
            </w:r>
            <w:r w:rsidR="00DC0838">
              <w:rPr>
                <w:sz w:val="18"/>
              </w:rPr>
              <w:t>e</w:t>
            </w:r>
            <w:r w:rsidR="00D1442E">
              <w:rPr>
                <w:sz w:val="18"/>
              </w:rPr>
              <w:t xml:space="preserve"> </w:t>
            </w:r>
            <w:r>
              <w:rPr>
                <w:sz w:val="18"/>
              </w:rPr>
              <w:t>of</w:t>
            </w:r>
            <w:r w:rsidR="00D1442E">
              <w:rPr>
                <w:sz w:val="18"/>
              </w:rPr>
              <w:t xml:space="preserve"> </w:t>
            </w:r>
            <w:r w:rsidRPr="003112F1">
              <w:rPr>
                <w:sz w:val="18"/>
              </w:rPr>
              <w:t>Mechanical</w:t>
            </w:r>
            <w:r w:rsidR="00D1442E">
              <w:rPr>
                <w:sz w:val="18"/>
              </w:rPr>
              <w:t xml:space="preserve"> </w:t>
            </w:r>
            <w:r w:rsidRPr="003112F1">
              <w:rPr>
                <w:sz w:val="18"/>
              </w:rPr>
              <w:t>Engineering</w:t>
            </w:r>
          </w:p>
        </w:tc>
      </w:tr>
      <w:tr w:rsidR="00DC0838" w14:paraId="4F68DEA7" w14:textId="77777777" w:rsidTr="00A67D62">
        <w:trPr>
          <w:jc w:val="center"/>
        </w:trPr>
        <w:tc>
          <w:tcPr>
            <w:tcW w:w="3820" w:type="dxa"/>
            <w:tcBorders>
              <w:left w:val="single" w:sz="12" w:space="0" w:color="800000"/>
            </w:tcBorders>
          </w:tcPr>
          <w:p w14:paraId="1B1195BB" w14:textId="77777777" w:rsidR="00DC0838" w:rsidRDefault="00DC0838" w:rsidP="00DC0838">
            <w:pPr>
              <w:pStyle w:val="Nincstrkz"/>
              <w:jc w:val="left"/>
              <w:rPr>
                <w:sz w:val="18"/>
              </w:rPr>
            </w:pPr>
            <w:r w:rsidRPr="00DC0838">
              <w:rPr>
                <w:sz w:val="18"/>
              </w:rPr>
              <w:t>Kutatási</w:t>
            </w:r>
            <w:r w:rsidR="00D1442E">
              <w:rPr>
                <w:sz w:val="18"/>
              </w:rPr>
              <w:t xml:space="preserve"> </w:t>
            </w:r>
            <w:r w:rsidRPr="00DC0838">
              <w:rPr>
                <w:sz w:val="18"/>
              </w:rPr>
              <w:t>és</w:t>
            </w:r>
            <w:r w:rsidR="00D1442E">
              <w:rPr>
                <w:sz w:val="18"/>
              </w:rPr>
              <w:t xml:space="preserve"> </w:t>
            </w:r>
            <w:r w:rsidRPr="00DC0838">
              <w:rPr>
                <w:sz w:val="18"/>
              </w:rPr>
              <w:t>fejlesztési</w:t>
            </w:r>
            <w:r w:rsidR="00D1442E">
              <w:rPr>
                <w:sz w:val="18"/>
              </w:rPr>
              <w:t xml:space="preserve"> </w:t>
            </w:r>
            <w:r w:rsidRPr="00DC0838">
              <w:rPr>
                <w:sz w:val="18"/>
              </w:rPr>
              <w:t>feladat</w:t>
            </w:r>
          </w:p>
          <w:p w14:paraId="0CA9F204" w14:textId="77777777" w:rsidR="00DC0838" w:rsidRPr="007E33EF" w:rsidRDefault="00DC0838" w:rsidP="00DC0838">
            <w:pPr>
              <w:pStyle w:val="Nincstrkz"/>
              <w:jc w:val="left"/>
              <w:rPr>
                <w:sz w:val="18"/>
              </w:rPr>
            </w:pPr>
            <w:r>
              <w:rPr>
                <w:sz w:val="18"/>
              </w:rPr>
              <w:t>Research</w:t>
            </w:r>
            <w:r w:rsidR="00D1442E">
              <w:rPr>
                <w:sz w:val="18"/>
              </w:rPr>
              <w:t xml:space="preserve"> </w:t>
            </w:r>
            <w:r>
              <w:rPr>
                <w:sz w:val="18"/>
              </w:rPr>
              <w:t>and</w:t>
            </w:r>
            <w:r w:rsidR="00D1442E">
              <w:rPr>
                <w:sz w:val="18"/>
              </w:rPr>
              <w:t xml:space="preserve"> </w:t>
            </w:r>
            <w:r>
              <w:rPr>
                <w:sz w:val="18"/>
              </w:rPr>
              <w:t>Development</w:t>
            </w:r>
            <w:r w:rsidR="00D1442E">
              <w:rPr>
                <w:sz w:val="18"/>
              </w:rPr>
              <w:t xml:space="preserve"> </w:t>
            </w:r>
            <w:r>
              <w:rPr>
                <w:sz w:val="18"/>
              </w:rPr>
              <w:t>Project</w:t>
            </w:r>
          </w:p>
        </w:tc>
        <w:tc>
          <w:tcPr>
            <w:tcW w:w="859" w:type="dxa"/>
            <w:gridSpan w:val="2"/>
          </w:tcPr>
          <w:p w14:paraId="6EB63714" w14:textId="77777777" w:rsidR="00DC0838" w:rsidRPr="007E33EF" w:rsidRDefault="00577F1B" w:rsidP="00DC0838">
            <w:pPr>
              <w:pStyle w:val="Nincstrkz"/>
              <w:jc w:val="left"/>
              <w:rPr>
                <w:sz w:val="18"/>
              </w:rPr>
            </w:pPr>
            <w:r>
              <w:rPr>
                <w:sz w:val="18"/>
              </w:rPr>
              <w:t>6</w:t>
            </w:r>
          </w:p>
        </w:tc>
        <w:tc>
          <w:tcPr>
            <w:tcW w:w="2133" w:type="dxa"/>
          </w:tcPr>
          <w:p w14:paraId="5F6BD9DF" w14:textId="77777777" w:rsidR="00DC0838" w:rsidRPr="007E33EF" w:rsidRDefault="00DC0838" w:rsidP="00DC0838">
            <w:pPr>
              <w:pStyle w:val="Nincstrkz"/>
              <w:jc w:val="left"/>
              <w:rPr>
                <w:sz w:val="18"/>
              </w:rPr>
            </w:pPr>
            <w:r>
              <w:rPr>
                <w:sz w:val="18"/>
              </w:rPr>
              <w:t>Gépészmérnöki</w:t>
            </w:r>
            <w:r w:rsidR="00D1442E">
              <w:rPr>
                <w:sz w:val="18"/>
              </w:rPr>
              <w:t xml:space="preserve"> </w:t>
            </w:r>
            <w:r>
              <w:rPr>
                <w:sz w:val="18"/>
              </w:rPr>
              <w:t>Intézet</w:t>
            </w:r>
          </w:p>
        </w:tc>
        <w:tc>
          <w:tcPr>
            <w:tcW w:w="2260" w:type="dxa"/>
            <w:tcBorders>
              <w:right w:val="single" w:sz="12" w:space="0" w:color="800000"/>
            </w:tcBorders>
          </w:tcPr>
          <w:p w14:paraId="47923786" w14:textId="77777777" w:rsidR="00DC0838" w:rsidRPr="007E33EF" w:rsidRDefault="00DC0838" w:rsidP="00DC0838">
            <w:pPr>
              <w:pStyle w:val="Nincstrkz"/>
              <w:jc w:val="left"/>
              <w:rPr>
                <w:sz w:val="18"/>
              </w:rPr>
            </w:pPr>
            <w:r w:rsidRPr="003112F1">
              <w:rPr>
                <w:sz w:val="18"/>
              </w:rPr>
              <w:t>Institut</w:t>
            </w:r>
            <w:r>
              <w:rPr>
                <w:sz w:val="18"/>
              </w:rPr>
              <w:t>e</w:t>
            </w:r>
            <w:r w:rsidR="00D1442E">
              <w:rPr>
                <w:sz w:val="18"/>
              </w:rPr>
              <w:t xml:space="preserve"> </w:t>
            </w:r>
            <w:r>
              <w:rPr>
                <w:sz w:val="18"/>
              </w:rPr>
              <w:t>of</w:t>
            </w:r>
            <w:r w:rsidR="00D1442E">
              <w:rPr>
                <w:sz w:val="18"/>
              </w:rPr>
              <w:t xml:space="preserve"> </w:t>
            </w:r>
            <w:r w:rsidRPr="003112F1">
              <w:rPr>
                <w:sz w:val="18"/>
              </w:rPr>
              <w:t>Mechanical</w:t>
            </w:r>
            <w:r w:rsidR="00D1442E">
              <w:rPr>
                <w:sz w:val="18"/>
              </w:rPr>
              <w:t xml:space="preserve"> </w:t>
            </w:r>
            <w:r w:rsidRPr="003112F1">
              <w:rPr>
                <w:sz w:val="18"/>
              </w:rPr>
              <w:t>Engineering</w:t>
            </w:r>
          </w:p>
        </w:tc>
      </w:tr>
      <w:tr w:rsidR="00DC0838" w14:paraId="43DF4C06" w14:textId="77777777" w:rsidTr="00A67D62">
        <w:trPr>
          <w:jc w:val="center"/>
        </w:trPr>
        <w:tc>
          <w:tcPr>
            <w:tcW w:w="3820" w:type="dxa"/>
            <w:tcBorders>
              <w:left w:val="single" w:sz="12" w:space="0" w:color="800000"/>
            </w:tcBorders>
          </w:tcPr>
          <w:p w14:paraId="053297BF" w14:textId="77777777" w:rsidR="00DC0838" w:rsidRPr="003112F1" w:rsidRDefault="00DC0838" w:rsidP="00DC0838">
            <w:pPr>
              <w:pStyle w:val="Nincstrkz"/>
              <w:jc w:val="left"/>
              <w:rPr>
                <w:sz w:val="18"/>
              </w:rPr>
            </w:pPr>
            <w:r w:rsidRPr="003112F1">
              <w:rPr>
                <w:sz w:val="18"/>
              </w:rPr>
              <w:t>Teljesítményelektronika</w:t>
            </w:r>
            <w:r w:rsidR="00D1442E">
              <w:rPr>
                <w:sz w:val="18"/>
              </w:rPr>
              <w:t xml:space="preserve"> </w:t>
            </w:r>
            <w:r w:rsidRPr="003112F1">
              <w:rPr>
                <w:sz w:val="18"/>
              </w:rPr>
              <w:t>és</w:t>
            </w:r>
            <w:r w:rsidR="00D1442E">
              <w:rPr>
                <w:sz w:val="18"/>
              </w:rPr>
              <w:t xml:space="preserve"> </w:t>
            </w:r>
            <w:r w:rsidRPr="003112F1">
              <w:rPr>
                <w:sz w:val="18"/>
              </w:rPr>
              <w:t>mikroprocesszoros</w:t>
            </w:r>
            <w:r w:rsidR="00D1442E">
              <w:rPr>
                <w:sz w:val="18"/>
              </w:rPr>
              <w:t xml:space="preserve"> </w:t>
            </w:r>
            <w:r w:rsidRPr="003112F1">
              <w:rPr>
                <w:sz w:val="18"/>
              </w:rPr>
              <w:t>hajtások</w:t>
            </w:r>
          </w:p>
          <w:p w14:paraId="00F41D28" w14:textId="77777777" w:rsidR="00DC0838" w:rsidRPr="007E33EF" w:rsidRDefault="00DC0838" w:rsidP="00DC0838">
            <w:pPr>
              <w:pStyle w:val="Nincstrkz"/>
              <w:jc w:val="left"/>
              <w:rPr>
                <w:sz w:val="18"/>
              </w:rPr>
            </w:pPr>
            <w:r w:rsidRPr="00DC0838">
              <w:rPr>
                <w:sz w:val="18"/>
              </w:rPr>
              <w:t>Power</w:t>
            </w:r>
            <w:r w:rsidR="00D1442E">
              <w:rPr>
                <w:sz w:val="18"/>
              </w:rPr>
              <w:t xml:space="preserve"> </w:t>
            </w:r>
            <w:r w:rsidRPr="00DC0838">
              <w:rPr>
                <w:sz w:val="18"/>
              </w:rPr>
              <w:t>Electronics</w:t>
            </w:r>
            <w:r w:rsidR="00D1442E">
              <w:rPr>
                <w:sz w:val="18"/>
              </w:rPr>
              <w:t xml:space="preserve"> </w:t>
            </w:r>
            <w:r w:rsidRPr="00DC0838">
              <w:rPr>
                <w:sz w:val="18"/>
              </w:rPr>
              <w:t>and</w:t>
            </w:r>
            <w:r w:rsidR="00D1442E">
              <w:rPr>
                <w:sz w:val="18"/>
              </w:rPr>
              <w:t xml:space="preserve"> </w:t>
            </w:r>
            <w:r w:rsidRPr="00DC0838">
              <w:rPr>
                <w:sz w:val="18"/>
              </w:rPr>
              <w:t>Microprocessor-based</w:t>
            </w:r>
            <w:r w:rsidR="00D1442E">
              <w:rPr>
                <w:sz w:val="18"/>
              </w:rPr>
              <w:t xml:space="preserve"> </w:t>
            </w:r>
            <w:r w:rsidRPr="00DC0838">
              <w:rPr>
                <w:sz w:val="18"/>
              </w:rPr>
              <w:t>Electric</w:t>
            </w:r>
            <w:r w:rsidR="00D1442E">
              <w:rPr>
                <w:sz w:val="18"/>
              </w:rPr>
              <w:t xml:space="preserve"> </w:t>
            </w:r>
            <w:r w:rsidRPr="00DC0838">
              <w:rPr>
                <w:sz w:val="18"/>
              </w:rPr>
              <w:t>Drives</w:t>
            </w:r>
          </w:p>
        </w:tc>
        <w:tc>
          <w:tcPr>
            <w:tcW w:w="859" w:type="dxa"/>
            <w:gridSpan w:val="2"/>
          </w:tcPr>
          <w:p w14:paraId="300F45CC" w14:textId="77777777" w:rsidR="00DC0838" w:rsidRPr="007E33EF" w:rsidRDefault="00DC0838" w:rsidP="00DC0838">
            <w:pPr>
              <w:pStyle w:val="Nincstrkz"/>
              <w:jc w:val="left"/>
              <w:rPr>
                <w:sz w:val="18"/>
              </w:rPr>
            </w:pPr>
            <w:r>
              <w:rPr>
                <w:sz w:val="18"/>
              </w:rPr>
              <w:t>4</w:t>
            </w:r>
          </w:p>
        </w:tc>
        <w:tc>
          <w:tcPr>
            <w:tcW w:w="2133" w:type="dxa"/>
          </w:tcPr>
          <w:p w14:paraId="54F57AC7" w14:textId="77777777" w:rsidR="00DC0838" w:rsidRPr="007E33EF" w:rsidRDefault="00DC0838" w:rsidP="00DC0838">
            <w:pPr>
              <w:pStyle w:val="Nincstrkz"/>
              <w:jc w:val="left"/>
              <w:rPr>
                <w:sz w:val="18"/>
              </w:rPr>
            </w:pPr>
            <w:r w:rsidRPr="003112F1">
              <w:rPr>
                <w:sz w:val="18"/>
              </w:rPr>
              <w:t>Gépészmérnöki</w:t>
            </w:r>
            <w:r w:rsidR="00D1442E">
              <w:rPr>
                <w:sz w:val="18"/>
              </w:rPr>
              <w:t xml:space="preserve"> </w:t>
            </w:r>
            <w:r w:rsidRPr="003112F1">
              <w:rPr>
                <w:sz w:val="18"/>
              </w:rPr>
              <w:t>Intézet</w:t>
            </w:r>
          </w:p>
        </w:tc>
        <w:tc>
          <w:tcPr>
            <w:tcW w:w="2260" w:type="dxa"/>
            <w:tcBorders>
              <w:right w:val="single" w:sz="12" w:space="0" w:color="800000"/>
            </w:tcBorders>
          </w:tcPr>
          <w:p w14:paraId="6873F733" w14:textId="77777777" w:rsidR="00DC0838" w:rsidRPr="007E33EF" w:rsidRDefault="00DC0838" w:rsidP="00DC0838">
            <w:pPr>
              <w:pStyle w:val="Nincstrkz"/>
              <w:jc w:val="left"/>
              <w:rPr>
                <w:sz w:val="18"/>
              </w:rPr>
            </w:pPr>
            <w:r w:rsidRPr="003112F1">
              <w:rPr>
                <w:sz w:val="18"/>
              </w:rPr>
              <w:t>Institut</w:t>
            </w:r>
            <w:r>
              <w:rPr>
                <w:sz w:val="18"/>
              </w:rPr>
              <w:t>e</w:t>
            </w:r>
            <w:r w:rsidR="00D1442E">
              <w:rPr>
                <w:sz w:val="18"/>
              </w:rPr>
              <w:t xml:space="preserve"> </w:t>
            </w:r>
            <w:r>
              <w:rPr>
                <w:sz w:val="18"/>
              </w:rPr>
              <w:t>of</w:t>
            </w:r>
            <w:r w:rsidR="00D1442E">
              <w:rPr>
                <w:sz w:val="18"/>
              </w:rPr>
              <w:t xml:space="preserve"> </w:t>
            </w:r>
            <w:r w:rsidRPr="003112F1">
              <w:rPr>
                <w:sz w:val="18"/>
              </w:rPr>
              <w:t>Mechanical</w:t>
            </w:r>
            <w:r w:rsidR="00D1442E">
              <w:rPr>
                <w:sz w:val="18"/>
              </w:rPr>
              <w:t xml:space="preserve"> </w:t>
            </w:r>
            <w:r w:rsidRPr="003112F1">
              <w:rPr>
                <w:sz w:val="18"/>
              </w:rPr>
              <w:t>Engineering</w:t>
            </w:r>
          </w:p>
        </w:tc>
      </w:tr>
      <w:tr w:rsidR="00DC0838" w14:paraId="68802CBB" w14:textId="77777777" w:rsidTr="00A67D62">
        <w:trPr>
          <w:jc w:val="center"/>
        </w:trPr>
        <w:tc>
          <w:tcPr>
            <w:tcW w:w="3820" w:type="dxa"/>
            <w:tcBorders>
              <w:left w:val="single" w:sz="12" w:space="0" w:color="800000"/>
            </w:tcBorders>
            <w:shd w:val="clear" w:color="auto" w:fill="D9D9D9" w:themeFill="background1" w:themeFillShade="D9"/>
          </w:tcPr>
          <w:p w14:paraId="68745C9E" w14:textId="77777777" w:rsidR="00DC0838" w:rsidRPr="005C098A" w:rsidRDefault="00DC0838" w:rsidP="00DC0838">
            <w:pPr>
              <w:pStyle w:val="Nincstrkz"/>
              <w:jc w:val="left"/>
              <w:rPr>
                <w:sz w:val="18"/>
              </w:rPr>
            </w:pPr>
            <w:r w:rsidRPr="005C098A">
              <w:rPr>
                <w:sz w:val="18"/>
              </w:rPr>
              <w:t>Kötelezően</w:t>
            </w:r>
            <w:r w:rsidR="00D1442E">
              <w:rPr>
                <w:sz w:val="18"/>
              </w:rPr>
              <w:t xml:space="preserve"> </w:t>
            </w:r>
            <w:r w:rsidRPr="005C098A">
              <w:rPr>
                <w:sz w:val="18"/>
              </w:rPr>
              <w:t>választható</w:t>
            </w:r>
            <w:r w:rsidR="00D1442E">
              <w:rPr>
                <w:sz w:val="18"/>
              </w:rPr>
              <w:t xml:space="preserve"> </w:t>
            </w:r>
            <w:r w:rsidRPr="005C098A">
              <w:rPr>
                <w:sz w:val="18"/>
              </w:rPr>
              <w:t>tárgy</w:t>
            </w:r>
          </w:p>
        </w:tc>
        <w:tc>
          <w:tcPr>
            <w:tcW w:w="859" w:type="dxa"/>
            <w:gridSpan w:val="2"/>
            <w:shd w:val="clear" w:color="auto" w:fill="D9D9D9" w:themeFill="background1" w:themeFillShade="D9"/>
          </w:tcPr>
          <w:p w14:paraId="5311FC74" w14:textId="77777777" w:rsidR="00DC0838" w:rsidRPr="007E33EF" w:rsidRDefault="00DC0838" w:rsidP="00DC0838">
            <w:pPr>
              <w:pStyle w:val="Nincstrkz"/>
              <w:jc w:val="left"/>
              <w:rPr>
                <w:sz w:val="18"/>
              </w:rPr>
            </w:pPr>
            <w:r>
              <w:rPr>
                <w:sz w:val="18"/>
              </w:rPr>
              <w:t>4</w:t>
            </w:r>
          </w:p>
        </w:tc>
        <w:tc>
          <w:tcPr>
            <w:tcW w:w="2133" w:type="dxa"/>
            <w:shd w:val="clear" w:color="auto" w:fill="D9D9D9" w:themeFill="background1" w:themeFillShade="D9"/>
          </w:tcPr>
          <w:p w14:paraId="740ECCEC" w14:textId="77777777" w:rsidR="00DC0838" w:rsidRPr="007E33EF" w:rsidRDefault="00DC0838" w:rsidP="00DC0838">
            <w:pPr>
              <w:pStyle w:val="Nincstrkz"/>
              <w:jc w:val="left"/>
              <w:rPr>
                <w:sz w:val="18"/>
              </w:rPr>
            </w:pPr>
          </w:p>
        </w:tc>
        <w:tc>
          <w:tcPr>
            <w:tcW w:w="2260" w:type="dxa"/>
            <w:tcBorders>
              <w:right w:val="single" w:sz="12" w:space="0" w:color="800000"/>
            </w:tcBorders>
            <w:shd w:val="clear" w:color="auto" w:fill="D9D9D9" w:themeFill="background1" w:themeFillShade="D9"/>
          </w:tcPr>
          <w:p w14:paraId="76D87151" w14:textId="77777777" w:rsidR="00DC0838" w:rsidRPr="007E33EF" w:rsidRDefault="00DC0838" w:rsidP="00DC0838">
            <w:pPr>
              <w:pStyle w:val="Nincstrkz"/>
              <w:jc w:val="left"/>
              <w:rPr>
                <w:sz w:val="18"/>
              </w:rPr>
            </w:pPr>
          </w:p>
        </w:tc>
      </w:tr>
      <w:tr w:rsidR="00DC0838" w14:paraId="0D35F5D8" w14:textId="77777777" w:rsidTr="00A67D62">
        <w:trPr>
          <w:jc w:val="center"/>
        </w:trPr>
        <w:tc>
          <w:tcPr>
            <w:tcW w:w="9072" w:type="dxa"/>
            <w:gridSpan w:val="5"/>
            <w:tcBorders>
              <w:left w:val="single" w:sz="12" w:space="0" w:color="800000"/>
              <w:right w:val="single" w:sz="12" w:space="0" w:color="800000"/>
            </w:tcBorders>
          </w:tcPr>
          <w:p w14:paraId="1840E8F6" w14:textId="77777777" w:rsidR="00DC0838" w:rsidRPr="0020181D" w:rsidRDefault="00DC0838" w:rsidP="00DC0838">
            <w:pPr>
              <w:pStyle w:val="Nincstrkz"/>
              <w:jc w:val="center"/>
              <w:rPr>
                <w:b/>
                <w:sz w:val="18"/>
              </w:rPr>
            </w:pPr>
            <w:r w:rsidRPr="0020181D">
              <w:rPr>
                <w:b/>
                <w:sz w:val="18"/>
              </w:rPr>
              <w:t>Continental</w:t>
            </w:r>
            <w:r w:rsidR="00D1442E">
              <w:rPr>
                <w:b/>
                <w:sz w:val="18"/>
              </w:rPr>
              <w:t xml:space="preserve"> </w:t>
            </w:r>
            <w:r w:rsidRPr="0020181D">
              <w:rPr>
                <w:b/>
                <w:sz w:val="18"/>
              </w:rPr>
              <w:t>járműrendszertechnikai</w:t>
            </w:r>
            <w:r w:rsidR="00D1442E">
              <w:rPr>
                <w:b/>
                <w:sz w:val="18"/>
              </w:rPr>
              <w:t xml:space="preserve"> </w:t>
            </w:r>
            <w:r>
              <w:rPr>
                <w:b/>
                <w:sz w:val="18"/>
              </w:rPr>
              <w:t>specializáción</w:t>
            </w:r>
          </w:p>
        </w:tc>
      </w:tr>
      <w:tr w:rsidR="00DC0838" w14:paraId="0EDB3EC1" w14:textId="77777777" w:rsidTr="00A67D62">
        <w:trPr>
          <w:jc w:val="center"/>
        </w:trPr>
        <w:tc>
          <w:tcPr>
            <w:tcW w:w="3820" w:type="dxa"/>
            <w:tcBorders>
              <w:left w:val="single" w:sz="12" w:space="0" w:color="800000"/>
            </w:tcBorders>
          </w:tcPr>
          <w:p w14:paraId="6A251617" w14:textId="77777777" w:rsidR="00DC0838" w:rsidRPr="009A436A" w:rsidRDefault="00DC0838" w:rsidP="00DC0838">
            <w:pPr>
              <w:pStyle w:val="Nincstrkz"/>
              <w:jc w:val="left"/>
              <w:rPr>
                <w:sz w:val="18"/>
              </w:rPr>
            </w:pPr>
            <w:r w:rsidRPr="009A436A">
              <w:rPr>
                <w:sz w:val="18"/>
              </w:rPr>
              <w:t>Járműdinamika</w:t>
            </w:r>
          </w:p>
          <w:p w14:paraId="2BCD5A28" w14:textId="77777777" w:rsidR="00DC0838" w:rsidRPr="009A436A" w:rsidRDefault="00DC0838" w:rsidP="00DC0838">
            <w:pPr>
              <w:pStyle w:val="Nincstrkz"/>
              <w:jc w:val="left"/>
              <w:rPr>
                <w:sz w:val="18"/>
              </w:rPr>
            </w:pPr>
            <w:r w:rsidRPr="009A436A">
              <w:rPr>
                <w:sz w:val="18"/>
              </w:rPr>
              <w:t>Vehicle</w:t>
            </w:r>
            <w:r w:rsidR="00D1442E">
              <w:rPr>
                <w:sz w:val="18"/>
              </w:rPr>
              <w:t xml:space="preserve"> </w:t>
            </w:r>
            <w:r w:rsidRPr="009A436A">
              <w:rPr>
                <w:sz w:val="18"/>
              </w:rPr>
              <w:t>dynamics</w:t>
            </w:r>
          </w:p>
        </w:tc>
        <w:tc>
          <w:tcPr>
            <w:tcW w:w="859" w:type="dxa"/>
            <w:gridSpan w:val="2"/>
          </w:tcPr>
          <w:p w14:paraId="0008764B" w14:textId="77777777" w:rsidR="00DC0838" w:rsidRPr="007E33EF" w:rsidRDefault="009A436A" w:rsidP="00DC0838">
            <w:pPr>
              <w:pStyle w:val="Nincstrkz"/>
              <w:jc w:val="left"/>
              <w:rPr>
                <w:sz w:val="18"/>
              </w:rPr>
            </w:pPr>
            <w:r>
              <w:rPr>
                <w:sz w:val="18"/>
              </w:rPr>
              <w:t>4</w:t>
            </w:r>
          </w:p>
        </w:tc>
        <w:tc>
          <w:tcPr>
            <w:tcW w:w="2133" w:type="dxa"/>
          </w:tcPr>
          <w:p w14:paraId="5FAED2D7" w14:textId="77777777" w:rsidR="00DC0838" w:rsidRPr="007E33EF" w:rsidRDefault="00DC0838" w:rsidP="00DC0838">
            <w:pPr>
              <w:pStyle w:val="Nincstrkz"/>
              <w:jc w:val="left"/>
              <w:rPr>
                <w:sz w:val="18"/>
              </w:rPr>
            </w:pPr>
            <w:r w:rsidRPr="003159C9">
              <w:rPr>
                <w:sz w:val="18"/>
                <w:szCs w:val="18"/>
              </w:rPr>
              <w:t>Gépészmérnöki</w:t>
            </w:r>
            <w:r w:rsidR="00D1442E">
              <w:rPr>
                <w:sz w:val="18"/>
                <w:szCs w:val="18"/>
              </w:rPr>
              <w:t xml:space="preserve"> </w:t>
            </w:r>
            <w:r w:rsidRPr="003159C9">
              <w:rPr>
                <w:sz w:val="18"/>
                <w:szCs w:val="18"/>
              </w:rPr>
              <w:t>Intézet</w:t>
            </w:r>
          </w:p>
        </w:tc>
        <w:tc>
          <w:tcPr>
            <w:tcW w:w="2260" w:type="dxa"/>
            <w:tcBorders>
              <w:right w:val="single" w:sz="12" w:space="0" w:color="800000"/>
            </w:tcBorders>
          </w:tcPr>
          <w:p w14:paraId="50DB79C4" w14:textId="77777777" w:rsidR="00DC0838" w:rsidRPr="007E33EF" w:rsidRDefault="00DC0838" w:rsidP="00DC0838">
            <w:pPr>
              <w:pStyle w:val="Nincstrkz"/>
              <w:jc w:val="left"/>
              <w:rPr>
                <w:sz w:val="18"/>
              </w:rPr>
            </w:pPr>
            <w:r w:rsidRPr="007138BC">
              <w:rPr>
                <w:sz w:val="18"/>
                <w:szCs w:val="18"/>
                <w:lang w:val="en-GB"/>
              </w:rPr>
              <w:t>Institute</w:t>
            </w:r>
            <w:r w:rsidR="00D1442E">
              <w:rPr>
                <w:sz w:val="18"/>
                <w:szCs w:val="18"/>
                <w:lang w:val="en-GB"/>
              </w:rPr>
              <w:t xml:space="preserve"> </w:t>
            </w:r>
            <w:r w:rsidRPr="007138BC">
              <w:rPr>
                <w:sz w:val="18"/>
                <w:szCs w:val="18"/>
                <w:lang w:val="en-GB"/>
              </w:rPr>
              <w:t>of</w:t>
            </w:r>
            <w:r w:rsidR="00D1442E">
              <w:rPr>
                <w:sz w:val="18"/>
                <w:szCs w:val="18"/>
                <w:lang w:val="en-GB"/>
              </w:rPr>
              <w:t xml:space="preserve"> </w:t>
            </w:r>
            <w:r w:rsidRPr="007138BC">
              <w:rPr>
                <w:sz w:val="18"/>
                <w:szCs w:val="18"/>
                <w:lang w:val="en-GB"/>
              </w:rPr>
              <w:t>Mechanical</w:t>
            </w:r>
            <w:r w:rsidR="00D1442E">
              <w:rPr>
                <w:sz w:val="18"/>
                <w:szCs w:val="18"/>
                <w:lang w:val="en-GB"/>
              </w:rPr>
              <w:t xml:space="preserve"> </w:t>
            </w:r>
            <w:r w:rsidRPr="007138BC">
              <w:rPr>
                <w:sz w:val="18"/>
                <w:szCs w:val="18"/>
                <w:lang w:val="en-GB"/>
              </w:rPr>
              <w:t>Engineering</w:t>
            </w:r>
          </w:p>
        </w:tc>
      </w:tr>
      <w:tr w:rsidR="00DC0838" w14:paraId="71751020" w14:textId="77777777" w:rsidTr="00A67D62">
        <w:trPr>
          <w:jc w:val="center"/>
        </w:trPr>
        <w:tc>
          <w:tcPr>
            <w:tcW w:w="9072" w:type="dxa"/>
            <w:gridSpan w:val="5"/>
            <w:tcBorders>
              <w:left w:val="single" w:sz="12" w:space="0" w:color="800000"/>
              <w:right w:val="single" w:sz="12" w:space="0" w:color="800000"/>
            </w:tcBorders>
          </w:tcPr>
          <w:p w14:paraId="0C0330D5" w14:textId="77777777" w:rsidR="00DC0838" w:rsidRPr="0020181D" w:rsidRDefault="00DC0838" w:rsidP="00DC0838">
            <w:pPr>
              <w:pStyle w:val="Nincstrkz"/>
              <w:jc w:val="center"/>
              <w:rPr>
                <w:b/>
                <w:sz w:val="18"/>
              </w:rPr>
            </w:pPr>
            <w:r w:rsidRPr="0020181D">
              <w:rPr>
                <w:b/>
                <w:sz w:val="18"/>
              </w:rPr>
              <w:t>Folyamatmérnöki</w:t>
            </w:r>
            <w:r w:rsidR="00D1442E">
              <w:rPr>
                <w:b/>
                <w:sz w:val="18"/>
              </w:rPr>
              <w:t xml:space="preserve"> </w:t>
            </w:r>
            <w:r>
              <w:rPr>
                <w:b/>
                <w:sz w:val="18"/>
              </w:rPr>
              <w:t>specializáción</w:t>
            </w:r>
          </w:p>
        </w:tc>
      </w:tr>
      <w:tr w:rsidR="00DC0838" w14:paraId="4B1C05A0" w14:textId="77777777" w:rsidTr="00A67D62">
        <w:trPr>
          <w:jc w:val="center"/>
        </w:trPr>
        <w:tc>
          <w:tcPr>
            <w:tcW w:w="3820" w:type="dxa"/>
            <w:tcBorders>
              <w:left w:val="single" w:sz="12" w:space="0" w:color="800000"/>
              <w:bottom w:val="single" w:sz="4" w:space="0" w:color="auto"/>
            </w:tcBorders>
          </w:tcPr>
          <w:p w14:paraId="32F89708" w14:textId="77777777" w:rsidR="00DC0838" w:rsidRPr="00E239BE" w:rsidRDefault="00DC0838" w:rsidP="00DC0838">
            <w:pPr>
              <w:pStyle w:val="Nincstrkz"/>
              <w:jc w:val="left"/>
              <w:rPr>
                <w:sz w:val="18"/>
              </w:rPr>
            </w:pPr>
            <w:r w:rsidRPr="00E239BE">
              <w:rPr>
                <w:sz w:val="18"/>
              </w:rPr>
              <w:t>Szerkezetek</w:t>
            </w:r>
            <w:r w:rsidR="00D1442E">
              <w:rPr>
                <w:sz w:val="18"/>
              </w:rPr>
              <w:t xml:space="preserve"> </w:t>
            </w:r>
            <w:r w:rsidRPr="00E239BE">
              <w:rPr>
                <w:sz w:val="18"/>
              </w:rPr>
              <w:t>dinamikája</w:t>
            </w:r>
          </w:p>
          <w:p w14:paraId="05C6EE0B" w14:textId="77777777" w:rsidR="00DC0838" w:rsidRPr="007E33EF" w:rsidRDefault="00DC0838" w:rsidP="00DC0838">
            <w:pPr>
              <w:pStyle w:val="Nincstrkz"/>
              <w:jc w:val="left"/>
              <w:rPr>
                <w:sz w:val="18"/>
              </w:rPr>
            </w:pPr>
            <w:r w:rsidRPr="00E239BE">
              <w:rPr>
                <w:sz w:val="18"/>
              </w:rPr>
              <w:t>Structural</w:t>
            </w:r>
            <w:r w:rsidR="00D1442E">
              <w:rPr>
                <w:sz w:val="18"/>
              </w:rPr>
              <w:t xml:space="preserve"> </w:t>
            </w:r>
            <w:r w:rsidRPr="00E239BE">
              <w:rPr>
                <w:sz w:val="18"/>
              </w:rPr>
              <w:t>dynamics</w:t>
            </w:r>
          </w:p>
        </w:tc>
        <w:tc>
          <w:tcPr>
            <w:tcW w:w="859" w:type="dxa"/>
            <w:gridSpan w:val="2"/>
            <w:tcBorders>
              <w:bottom w:val="single" w:sz="4" w:space="0" w:color="auto"/>
            </w:tcBorders>
          </w:tcPr>
          <w:p w14:paraId="3BA6D132" w14:textId="77777777" w:rsidR="00DC0838" w:rsidRPr="007E33EF" w:rsidRDefault="009A436A" w:rsidP="00DC0838">
            <w:pPr>
              <w:pStyle w:val="Nincstrkz"/>
              <w:jc w:val="left"/>
              <w:rPr>
                <w:sz w:val="18"/>
              </w:rPr>
            </w:pPr>
            <w:r>
              <w:rPr>
                <w:sz w:val="18"/>
              </w:rPr>
              <w:t>4</w:t>
            </w:r>
          </w:p>
        </w:tc>
        <w:tc>
          <w:tcPr>
            <w:tcW w:w="2133" w:type="dxa"/>
            <w:tcBorders>
              <w:bottom w:val="single" w:sz="4" w:space="0" w:color="auto"/>
            </w:tcBorders>
          </w:tcPr>
          <w:p w14:paraId="09B443A8" w14:textId="77777777" w:rsidR="00DC0838" w:rsidRPr="007E33EF" w:rsidRDefault="00DC0838" w:rsidP="00DC0838">
            <w:pPr>
              <w:pStyle w:val="Nincstrkz"/>
              <w:jc w:val="left"/>
              <w:rPr>
                <w:sz w:val="18"/>
              </w:rPr>
            </w:pPr>
            <w:r w:rsidRPr="003159C9">
              <w:rPr>
                <w:sz w:val="18"/>
                <w:szCs w:val="18"/>
              </w:rPr>
              <w:t>Gépészmérnöki</w:t>
            </w:r>
            <w:r w:rsidR="00D1442E">
              <w:rPr>
                <w:sz w:val="18"/>
                <w:szCs w:val="18"/>
              </w:rPr>
              <w:t xml:space="preserve"> </w:t>
            </w:r>
            <w:r w:rsidRPr="003159C9">
              <w:rPr>
                <w:sz w:val="18"/>
                <w:szCs w:val="18"/>
              </w:rPr>
              <w:t>Intézet</w:t>
            </w:r>
          </w:p>
        </w:tc>
        <w:tc>
          <w:tcPr>
            <w:tcW w:w="2260" w:type="dxa"/>
            <w:tcBorders>
              <w:bottom w:val="single" w:sz="4" w:space="0" w:color="auto"/>
              <w:right w:val="single" w:sz="12" w:space="0" w:color="800000"/>
            </w:tcBorders>
          </w:tcPr>
          <w:p w14:paraId="63944B5C" w14:textId="77777777" w:rsidR="00DC0838" w:rsidRPr="007E33EF" w:rsidRDefault="00DC0838" w:rsidP="00DC0838">
            <w:pPr>
              <w:pStyle w:val="Nincstrkz"/>
              <w:jc w:val="left"/>
              <w:rPr>
                <w:sz w:val="18"/>
              </w:rPr>
            </w:pPr>
            <w:r w:rsidRPr="007138BC">
              <w:rPr>
                <w:sz w:val="18"/>
                <w:szCs w:val="18"/>
                <w:lang w:val="en-GB"/>
              </w:rPr>
              <w:t>Institute</w:t>
            </w:r>
            <w:r w:rsidR="00D1442E">
              <w:rPr>
                <w:sz w:val="18"/>
                <w:szCs w:val="18"/>
                <w:lang w:val="en-GB"/>
              </w:rPr>
              <w:t xml:space="preserve"> </w:t>
            </w:r>
            <w:r w:rsidRPr="007138BC">
              <w:rPr>
                <w:sz w:val="18"/>
                <w:szCs w:val="18"/>
                <w:lang w:val="en-GB"/>
              </w:rPr>
              <w:t>of</w:t>
            </w:r>
            <w:r w:rsidR="00D1442E">
              <w:rPr>
                <w:sz w:val="18"/>
                <w:szCs w:val="18"/>
                <w:lang w:val="en-GB"/>
              </w:rPr>
              <w:t xml:space="preserve"> </w:t>
            </w:r>
            <w:r w:rsidRPr="007138BC">
              <w:rPr>
                <w:sz w:val="18"/>
                <w:szCs w:val="18"/>
                <w:lang w:val="en-GB"/>
              </w:rPr>
              <w:t>Mechanical</w:t>
            </w:r>
            <w:r w:rsidR="00D1442E">
              <w:rPr>
                <w:sz w:val="18"/>
                <w:szCs w:val="18"/>
                <w:lang w:val="en-GB"/>
              </w:rPr>
              <w:t xml:space="preserve"> </w:t>
            </w:r>
            <w:r w:rsidRPr="007138BC">
              <w:rPr>
                <w:sz w:val="18"/>
                <w:szCs w:val="18"/>
                <w:lang w:val="en-GB"/>
              </w:rPr>
              <w:t>Engineering</w:t>
            </w:r>
          </w:p>
        </w:tc>
      </w:tr>
      <w:tr w:rsidR="0089701F" w14:paraId="3F29F04F" w14:textId="77777777" w:rsidTr="00A67D62">
        <w:trPr>
          <w:jc w:val="center"/>
        </w:trPr>
        <w:tc>
          <w:tcPr>
            <w:tcW w:w="9072" w:type="dxa"/>
            <w:gridSpan w:val="5"/>
            <w:tcBorders>
              <w:left w:val="single" w:sz="12" w:space="0" w:color="800000"/>
              <w:bottom w:val="single" w:sz="4" w:space="0" w:color="auto"/>
              <w:right w:val="single" w:sz="12" w:space="0" w:color="800000"/>
            </w:tcBorders>
          </w:tcPr>
          <w:p w14:paraId="4B4C0A0A" w14:textId="57012208" w:rsidR="0089701F" w:rsidRPr="003F269E" w:rsidRDefault="00230D62" w:rsidP="006869CB">
            <w:pPr>
              <w:pStyle w:val="Nincstrkz"/>
              <w:jc w:val="center"/>
              <w:rPr>
                <w:sz w:val="18"/>
                <w:szCs w:val="18"/>
                <w:highlight w:val="cyan"/>
                <w:lang w:val="en-GB"/>
              </w:rPr>
            </w:pPr>
            <w:r w:rsidRPr="003F269E">
              <w:rPr>
                <w:b/>
                <w:sz w:val="18"/>
                <w:highlight w:val="cyan"/>
              </w:rPr>
              <w:t>Valeo/VSeA járműmechatronikai specializáción</w:t>
            </w:r>
          </w:p>
        </w:tc>
      </w:tr>
      <w:tr w:rsidR="0089701F" w14:paraId="2F6DF298" w14:textId="77777777" w:rsidTr="00A67D62">
        <w:trPr>
          <w:jc w:val="center"/>
        </w:trPr>
        <w:tc>
          <w:tcPr>
            <w:tcW w:w="3820" w:type="dxa"/>
            <w:tcBorders>
              <w:top w:val="single" w:sz="4" w:space="0" w:color="auto"/>
              <w:left w:val="single" w:sz="12" w:space="0" w:color="800000"/>
              <w:bottom w:val="single" w:sz="4" w:space="0" w:color="auto"/>
            </w:tcBorders>
          </w:tcPr>
          <w:p w14:paraId="63D4D0F6" w14:textId="77777777" w:rsidR="0089701F" w:rsidRPr="003F269E" w:rsidRDefault="0089701F" w:rsidP="0089701F">
            <w:pPr>
              <w:pStyle w:val="Nincstrkz"/>
              <w:jc w:val="left"/>
              <w:rPr>
                <w:sz w:val="18"/>
                <w:highlight w:val="cyan"/>
              </w:rPr>
            </w:pPr>
            <w:r w:rsidRPr="003F269E">
              <w:rPr>
                <w:sz w:val="18"/>
                <w:highlight w:val="cyan"/>
              </w:rPr>
              <w:t>Járműdinamika</w:t>
            </w:r>
          </w:p>
          <w:p w14:paraId="6ACC4AE3" w14:textId="76616241" w:rsidR="0089701F" w:rsidRPr="003F269E" w:rsidRDefault="0089701F" w:rsidP="0089701F">
            <w:pPr>
              <w:pStyle w:val="Nincstrkz"/>
              <w:jc w:val="left"/>
              <w:rPr>
                <w:sz w:val="18"/>
                <w:highlight w:val="cyan"/>
              </w:rPr>
            </w:pPr>
            <w:r w:rsidRPr="003F269E">
              <w:rPr>
                <w:sz w:val="18"/>
                <w:highlight w:val="cyan"/>
              </w:rPr>
              <w:t>Vehicle dynamics</w:t>
            </w:r>
          </w:p>
        </w:tc>
        <w:tc>
          <w:tcPr>
            <w:tcW w:w="859" w:type="dxa"/>
            <w:gridSpan w:val="2"/>
            <w:tcBorders>
              <w:top w:val="single" w:sz="4" w:space="0" w:color="auto"/>
              <w:bottom w:val="single" w:sz="4" w:space="0" w:color="auto"/>
            </w:tcBorders>
          </w:tcPr>
          <w:p w14:paraId="3A61CA7F" w14:textId="11033F3E" w:rsidR="0089701F" w:rsidRPr="003F269E" w:rsidRDefault="0089701F" w:rsidP="0089701F">
            <w:pPr>
              <w:pStyle w:val="Nincstrkz"/>
              <w:jc w:val="left"/>
              <w:rPr>
                <w:sz w:val="18"/>
                <w:highlight w:val="cyan"/>
              </w:rPr>
            </w:pPr>
            <w:r w:rsidRPr="003F269E">
              <w:rPr>
                <w:sz w:val="18"/>
                <w:highlight w:val="cyan"/>
              </w:rPr>
              <w:t>4</w:t>
            </w:r>
          </w:p>
        </w:tc>
        <w:tc>
          <w:tcPr>
            <w:tcW w:w="2133" w:type="dxa"/>
            <w:tcBorders>
              <w:top w:val="single" w:sz="4" w:space="0" w:color="auto"/>
              <w:bottom w:val="single" w:sz="4" w:space="0" w:color="auto"/>
            </w:tcBorders>
          </w:tcPr>
          <w:p w14:paraId="54A2307E" w14:textId="449DE917" w:rsidR="0089701F" w:rsidRPr="003F269E" w:rsidRDefault="0089701F" w:rsidP="0089701F">
            <w:pPr>
              <w:pStyle w:val="Nincstrkz"/>
              <w:jc w:val="left"/>
              <w:rPr>
                <w:sz w:val="18"/>
                <w:szCs w:val="18"/>
                <w:highlight w:val="cyan"/>
              </w:rPr>
            </w:pPr>
            <w:r w:rsidRPr="003F269E">
              <w:rPr>
                <w:sz w:val="18"/>
                <w:szCs w:val="18"/>
                <w:highlight w:val="cyan"/>
              </w:rPr>
              <w:t>Gépészmérnöki Intézet</w:t>
            </w:r>
          </w:p>
        </w:tc>
        <w:tc>
          <w:tcPr>
            <w:tcW w:w="2260" w:type="dxa"/>
            <w:tcBorders>
              <w:top w:val="single" w:sz="4" w:space="0" w:color="auto"/>
              <w:bottom w:val="single" w:sz="4" w:space="0" w:color="auto"/>
              <w:right w:val="single" w:sz="12" w:space="0" w:color="800000"/>
            </w:tcBorders>
          </w:tcPr>
          <w:p w14:paraId="6D2B411D" w14:textId="790400B4" w:rsidR="0089701F" w:rsidRPr="003F269E" w:rsidRDefault="0089701F" w:rsidP="0089701F">
            <w:pPr>
              <w:pStyle w:val="Nincstrkz"/>
              <w:jc w:val="left"/>
              <w:rPr>
                <w:sz w:val="18"/>
                <w:szCs w:val="18"/>
                <w:highlight w:val="cyan"/>
                <w:lang w:val="en-GB"/>
              </w:rPr>
            </w:pPr>
            <w:r w:rsidRPr="003F269E">
              <w:rPr>
                <w:sz w:val="18"/>
                <w:szCs w:val="18"/>
                <w:highlight w:val="cyan"/>
                <w:lang w:val="en-GB"/>
              </w:rPr>
              <w:t>Institute of Mechanical Engineering</w:t>
            </w:r>
          </w:p>
        </w:tc>
      </w:tr>
      <w:tr w:rsidR="0089701F" w14:paraId="296AFCE0" w14:textId="77777777" w:rsidTr="00A67D62">
        <w:trPr>
          <w:jc w:val="center"/>
        </w:trPr>
        <w:tc>
          <w:tcPr>
            <w:tcW w:w="3820" w:type="dxa"/>
            <w:tcBorders>
              <w:top w:val="single" w:sz="12" w:space="0" w:color="800000"/>
              <w:left w:val="single" w:sz="12" w:space="0" w:color="800000"/>
            </w:tcBorders>
            <w:shd w:val="clear" w:color="auto" w:fill="D9D9D9" w:themeFill="background1" w:themeFillShade="D9"/>
          </w:tcPr>
          <w:p w14:paraId="0D10B8F9" w14:textId="77777777" w:rsidR="0089701F" w:rsidRPr="00E239BE" w:rsidRDefault="0089701F" w:rsidP="0089701F">
            <w:pPr>
              <w:pStyle w:val="Nincstrkz"/>
              <w:jc w:val="left"/>
              <w:rPr>
                <w:b/>
                <w:sz w:val="18"/>
              </w:rPr>
            </w:pPr>
            <w:r w:rsidRPr="00E239BE">
              <w:rPr>
                <w:b/>
                <w:sz w:val="18"/>
              </w:rPr>
              <w:t>Differenciált</w:t>
            </w:r>
            <w:r>
              <w:rPr>
                <w:b/>
                <w:sz w:val="18"/>
              </w:rPr>
              <w:t xml:space="preserve"> </w:t>
            </w:r>
            <w:r w:rsidRPr="00E239BE">
              <w:rPr>
                <w:b/>
                <w:sz w:val="18"/>
              </w:rPr>
              <w:t>szakmai</w:t>
            </w:r>
            <w:r>
              <w:rPr>
                <w:b/>
                <w:sz w:val="18"/>
              </w:rPr>
              <w:t xml:space="preserve"> </w:t>
            </w:r>
            <w:r w:rsidRPr="00E239BE">
              <w:rPr>
                <w:b/>
                <w:sz w:val="18"/>
              </w:rPr>
              <w:t>ismeretek</w:t>
            </w:r>
          </w:p>
        </w:tc>
        <w:tc>
          <w:tcPr>
            <w:tcW w:w="859" w:type="dxa"/>
            <w:gridSpan w:val="2"/>
            <w:tcBorders>
              <w:top w:val="single" w:sz="12" w:space="0" w:color="800000"/>
            </w:tcBorders>
            <w:shd w:val="clear" w:color="auto" w:fill="D9D9D9" w:themeFill="background1" w:themeFillShade="D9"/>
          </w:tcPr>
          <w:p w14:paraId="5594E6DF" w14:textId="0622AE16" w:rsidR="0089701F" w:rsidRPr="007E33EF" w:rsidRDefault="0089701F" w:rsidP="0089701F">
            <w:pPr>
              <w:pStyle w:val="Nincstrkz"/>
              <w:jc w:val="left"/>
              <w:rPr>
                <w:sz w:val="18"/>
              </w:rPr>
            </w:pPr>
            <w:r w:rsidRPr="003F269E">
              <w:rPr>
                <w:sz w:val="18"/>
                <w:highlight w:val="cyan"/>
              </w:rPr>
              <w:t>23</w:t>
            </w:r>
            <w:r w:rsidR="00526D2C" w:rsidRPr="003F269E">
              <w:rPr>
                <w:sz w:val="18"/>
                <w:highlight w:val="cyan"/>
              </w:rPr>
              <w:t>/23/21</w:t>
            </w:r>
          </w:p>
        </w:tc>
        <w:tc>
          <w:tcPr>
            <w:tcW w:w="2133" w:type="dxa"/>
            <w:tcBorders>
              <w:top w:val="single" w:sz="12" w:space="0" w:color="800000"/>
            </w:tcBorders>
            <w:shd w:val="clear" w:color="auto" w:fill="D9D9D9" w:themeFill="background1" w:themeFillShade="D9"/>
          </w:tcPr>
          <w:p w14:paraId="4C69DE9D" w14:textId="77777777" w:rsidR="0089701F" w:rsidRPr="003159C9" w:rsidRDefault="0089701F" w:rsidP="0089701F">
            <w:pPr>
              <w:pStyle w:val="Nincstrkz"/>
              <w:jc w:val="left"/>
              <w:rPr>
                <w:sz w:val="18"/>
                <w:szCs w:val="18"/>
              </w:rPr>
            </w:pPr>
          </w:p>
        </w:tc>
        <w:tc>
          <w:tcPr>
            <w:tcW w:w="2260" w:type="dxa"/>
            <w:tcBorders>
              <w:top w:val="single" w:sz="12" w:space="0" w:color="800000"/>
              <w:right w:val="single" w:sz="12" w:space="0" w:color="800000"/>
            </w:tcBorders>
            <w:shd w:val="clear" w:color="auto" w:fill="D9D9D9" w:themeFill="background1" w:themeFillShade="D9"/>
          </w:tcPr>
          <w:p w14:paraId="148E1291" w14:textId="77777777" w:rsidR="0089701F" w:rsidRPr="007138BC" w:rsidRDefault="0089701F" w:rsidP="0089701F">
            <w:pPr>
              <w:pStyle w:val="Nincstrkz"/>
              <w:jc w:val="left"/>
              <w:rPr>
                <w:sz w:val="18"/>
                <w:szCs w:val="18"/>
                <w:lang w:val="en-GB"/>
              </w:rPr>
            </w:pPr>
          </w:p>
        </w:tc>
      </w:tr>
      <w:tr w:rsidR="0089701F" w14:paraId="5F733D9B" w14:textId="77777777" w:rsidTr="00A67D62">
        <w:trPr>
          <w:jc w:val="center"/>
        </w:trPr>
        <w:tc>
          <w:tcPr>
            <w:tcW w:w="9072" w:type="dxa"/>
            <w:gridSpan w:val="5"/>
            <w:tcBorders>
              <w:left w:val="single" w:sz="12" w:space="0" w:color="800000"/>
              <w:right w:val="single" w:sz="12" w:space="0" w:color="800000"/>
            </w:tcBorders>
          </w:tcPr>
          <w:p w14:paraId="0873D9B2" w14:textId="77777777" w:rsidR="0089701F" w:rsidRPr="0020181D" w:rsidRDefault="0089701F" w:rsidP="0089701F">
            <w:pPr>
              <w:pStyle w:val="Nincstrkz"/>
              <w:jc w:val="center"/>
              <w:rPr>
                <w:b/>
                <w:sz w:val="18"/>
                <w:szCs w:val="18"/>
                <w:lang w:val="en-GB"/>
              </w:rPr>
            </w:pPr>
            <w:r w:rsidRPr="0020181D">
              <w:rPr>
                <w:b/>
                <w:sz w:val="18"/>
              </w:rPr>
              <w:t>Continental</w:t>
            </w:r>
            <w:r>
              <w:rPr>
                <w:b/>
                <w:sz w:val="18"/>
              </w:rPr>
              <w:t xml:space="preserve"> </w:t>
            </w:r>
            <w:r w:rsidRPr="0020181D">
              <w:rPr>
                <w:b/>
                <w:sz w:val="18"/>
              </w:rPr>
              <w:t>járműrendszertechnikai</w:t>
            </w:r>
            <w:r>
              <w:rPr>
                <w:b/>
                <w:sz w:val="18"/>
              </w:rPr>
              <w:t xml:space="preserve"> specializáción</w:t>
            </w:r>
          </w:p>
        </w:tc>
      </w:tr>
      <w:tr w:rsidR="0089701F" w14:paraId="391D4A4A" w14:textId="77777777" w:rsidTr="00A67D62">
        <w:trPr>
          <w:jc w:val="center"/>
        </w:trPr>
        <w:tc>
          <w:tcPr>
            <w:tcW w:w="3820" w:type="dxa"/>
            <w:tcBorders>
              <w:left w:val="single" w:sz="12" w:space="0" w:color="800000"/>
            </w:tcBorders>
          </w:tcPr>
          <w:p w14:paraId="630F4922" w14:textId="77777777" w:rsidR="0089701F" w:rsidRPr="00E239BE" w:rsidRDefault="0089701F" w:rsidP="0089701F">
            <w:pPr>
              <w:pStyle w:val="Nincstrkz"/>
              <w:jc w:val="left"/>
              <w:rPr>
                <w:sz w:val="18"/>
              </w:rPr>
            </w:pPr>
            <w:r w:rsidRPr="00E239BE">
              <w:rPr>
                <w:sz w:val="18"/>
              </w:rPr>
              <w:t>Autóipari</w:t>
            </w:r>
            <w:r>
              <w:rPr>
                <w:sz w:val="18"/>
              </w:rPr>
              <w:t xml:space="preserve"> </w:t>
            </w:r>
            <w:r w:rsidRPr="00E239BE">
              <w:rPr>
                <w:sz w:val="18"/>
              </w:rPr>
              <w:t>kommunikációs</w:t>
            </w:r>
            <w:r>
              <w:rPr>
                <w:sz w:val="18"/>
              </w:rPr>
              <w:t xml:space="preserve"> </w:t>
            </w:r>
            <w:r w:rsidRPr="00E239BE">
              <w:rPr>
                <w:sz w:val="18"/>
              </w:rPr>
              <w:t>rendszerek</w:t>
            </w:r>
          </w:p>
          <w:p w14:paraId="5C7597C8" w14:textId="77777777" w:rsidR="0089701F" w:rsidRPr="00E239BE" w:rsidRDefault="0089701F" w:rsidP="0089701F">
            <w:pPr>
              <w:pStyle w:val="Nincstrkz"/>
              <w:jc w:val="left"/>
              <w:rPr>
                <w:sz w:val="18"/>
              </w:rPr>
            </w:pPr>
            <w:r w:rsidRPr="00D9504B">
              <w:rPr>
                <w:sz w:val="18"/>
              </w:rPr>
              <w:t>Automotive</w:t>
            </w:r>
            <w:r>
              <w:rPr>
                <w:sz w:val="18"/>
              </w:rPr>
              <w:t xml:space="preserve"> </w:t>
            </w:r>
            <w:r w:rsidRPr="00D9504B">
              <w:rPr>
                <w:sz w:val="18"/>
              </w:rPr>
              <w:t>Communication</w:t>
            </w:r>
            <w:r>
              <w:rPr>
                <w:sz w:val="18"/>
              </w:rPr>
              <w:t xml:space="preserve"> </w:t>
            </w:r>
            <w:r w:rsidRPr="00D9504B">
              <w:rPr>
                <w:sz w:val="18"/>
              </w:rPr>
              <w:t>Systems</w:t>
            </w:r>
          </w:p>
        </w:tc>
        <w:tc>
          <w:tcPr>
            <w:tcW w:w="859" w:type="dxa"/>
            <w:gridSpan w:val="2"/>
          </w:tcPr>
          <w:p w14:paraId="264CCC38" w14:textId="77777777" w:rsidR="0089701F" w:rsidRPr="007E33EF" w:rsidRDefault="0089701F" w:rsidP="0089701F">
            <w:pPr>
              <w:pStyle w:val="Nincstrkz"/>
              <w:jc w:val="left"/>
              <w:rPr>
                <w:sz w:val="18"/>
              </w:rPr>
            </w:pPr>
            <w:r>
              <w:rPr>
                <w:sz w:val="18"/>
              </w:rPr>
              <w:t>4</w:t>
            </w:r>
          </w:p>
        </w:tc>
        <w:tc>
          <w:tcPr>
            <w:tcW w:w="2133" w:type="dxa"/>
          </w:tcPr>
          <w:p w14:paraId="6B433DC8" w14:textId="77777777" w:rsidR="0089701F" w:rsidRPr="003159C9" w:rsidRDefault="0089701F" w:rsidP="0089701F">
            <w:pPr>
              <w:pStyle w:val="Nincstrkz"/>
              <w:jc w:val="left"/>
              <w:rPr>
                <w:sz w:val="18"/>
                <w:szCs w:val="18"/>
              </w:rPr>
            </w:pPr>
            <w:r w:rsidRPr="00E239BE">
              <w:rPr>
                <w:sz w:val="18"/>
                <w:szCs w:val="18"/>
              </w:rPr>
              <w:t>Gépészmérnöki</w:t>
            </w:r>
            <w:r>
              <w:rPr>
                <w:sz w:val="18"/>
                <w:szCs w:val="18"/>
              </w:rPr>
              <w:t xml:space="preserve"> </w:t>
            </w:r>
            <w:r w:rsidRPr="00E239BE">
              <w:rPr>
                <w:sz w:val="18"/>
                <w:szCs w:val="18"/>
              </w:rPr>
              <w:t>Intézet</w:t>
            </w:r>
          </w:p>
        </w:tc>
        <w:tc>
          <w:tcPr>
            <w:tcW w:w="2260" w:type="dxa"/>
            <w:tcBorders>
              <w:right w:val="single" w:sz="12" w:space="0" w:color="800000"/>
            </w:tcBorders>
          </w:tcPr>
          <w:p w14:paraId="0DA61FC4" w14:textId="77777777" w:rsidR="0089701F" w:rsidRPr="007138BC" w:rsidRDefault="0089701F" w:rsidP="0089701F">
            <w:pPr>
              <w:pStyle w:val="Nincstrkz"/>
              <w:jc w:val="left"/>
              <w:rPr>
                <w:sz w:val="18"/>
                <w:szCs w:val="18"/>
                <w:lang w:val="en-GB"/>
              </w:rPr>
            </w:pPr>
            <w:r>
              <w:rPr>
                <w:sz w:val="18"/>
                <w:szCs w:val="18"/>
                <w:lang w:val="en-GB"/>
              </w:rPr>
              <w:t xml:space="preserve">Institute of </w:t>
            </w:r>
            <w:r w:rsidRPr="00E239BE">
              <w:rPr>
                <w:sz w:val="18"/>
                <w:szCs w:val="18"/>
                <w:lang w:val="en-GB"/>
              </w:rPr>
              <w:t>Mechanical</w:t>
            </w:r>
            <w:r>
              <w:rPr>
                <w:sz w:val="18"/>
                <w:szCs w:val="18"/>
                <w:lang w:val="en-GB"/>
              </w:rPr>
              <w:t xml:space="preserve"> </w:t>
            </w:r>
            <w:r w:rsidRPr="00E239BE">
              <w:rPr>
                <w:sz w:val="18"/>
                <w:szCs w:val="18"/>
                <w:lang w:val="en-GB"/>
              </w:rPr>
              <w:t>Engineering</w:t>
            </w:r>
          </w:p>
        </w:tc>
      </w:tr>
      <w:tr w:rsidR="0089701F" w14:paraId="2C61AEE9" w14:textId="77777777" w:rsidTr="00A67D62">
        <w:trPr>
          <w:jc w:val="center"/>
        </w:trPr>
        <w:tc>
          <w:tcPr>
            <w:tcW w:w="3820" w:type="dxa"/>
            <w:tcBorders>
              <w:left w:val="single" w:sz="12" w:space="0" w:color="800000"/>
            </w:tcBorders>
          </w:tcPr>
          <w:p w14:paraId="33B7D98B" w14:textId="4DA089DA" w:rsidR="0089701F" w:rsidRPr="009B5D5D" w:rsidRDefault="0089701F" w:rsidP="0089701F">
            <w:pPr>
              <w:pStyle w:val="Nincstrkz"/>
              <w:jc w:val="left"/>
              <w:rPr>
                <w:sz w:val="18"/>
              </w:rPr>
            </w:pPr>
            <w:r>
              <w:rPr>
                <w:sz w:val="18"/>
              </w:rPr>
              <w:t>Autóipari beágyazott r</w:t>
            </w:r>
            <w:r w:rsidRPr="009B5D5D">
              <w:rPr>
                <w:sz w:val="18"/>
              </w:rPr>
              <w:t>endszerek</w:t>
            </w:r>
          </w:p>
          <w:p w14:paraId="2F21691D" w14:textId="77777777" w:rsidR="0089701F" w:rsidRPr="00E239BE" w:rsidRDefault="0089701F" w:rsidP="0089701F">
            <w:pPr>
              <w:pStyle w:val="Nincstrkz"/>
              <w:jc w:val="left"/>
              <w:rPr>
                <w:sz w:val="18"/>
              </w:rPr>
            </w:pPr>
            <w:r w:rsidRPr="00D9504B">
              <w:rPr>
                <w:sz w:val="18"/>
              </w:rPr>
              <w:t>Automotive</w:t>
            </w:r>
            <w:r>
              <w:rPr>
                <w:sz w:val="18"/>
              </w:rPr>
              <w:t xml:space="preserve"> </w:t>
            </w:r>
            <w:r w:rsidRPr="009B5D5D">
              <w:rPr>
                <w:sz w:val="18"/>
              </w:rPr>
              <w:t>Embedded</w:t>
            </w:r>
            <w:r>
              <w:rPr>
                <w:sz w:val="18"/>
              </w:rPr>
              <w:t xml:space="preserve"> </w:t>
            </w:r>
            <w:r w:rsidRPr="009B5D5D">
              <w:rPr>
                <w:sz w:val="18"/>
              </w:rPr>
              <w:t>System</w:t>
            </w:r>
            <w:r>
              <w:rPr>
                <w:sz w:val="18"/>
              </w:rPr>
              <w:t>s</w:t>
            </w:r>
          </w:p>
        </w:tc>
        <w:tc>
          <w:tcPr>
            <w:tcW w:w="859" w:type="dxa"/>
            <w:gridSpan w:val="2"/>
          </w:tcPr>
          <w:p w14:paraId="2FCA392E" w14:textId="77777777" w:rsidR="0089701F" w:rsidRDefault="0089701F" w:rsidP="0089701F">
            <w:pPr>
              <w:pStyle w:val="Nincstrkz"/>
              <w:jc w:val="left"/>
              <w:rPr>
                <w:sz w:val="18"/>
              </w:rPr>
            </w:pPr>
            <w:r>
              <w:rPr>
                <w:sz w:val="18"/>
              </w:rPr>
              <w:t>4</w:t>
            </w:r>
          </w:p>
        </w:tc>
        <w:tc>
          <w:tcPr>
            <w:tcW w:w="2133" w:type="dxa"/>
          </w:tcPr>
          <w:p w14:paraId="7C0063A9" w14:textId="77777777" w:rsidR="0089701F" w:rsidRPr="003159C9" w:rsidRDefault="0089701F" w:rsidP="0089701F">
            <w:pPr>
              <w:pStyle w:val="Nincstrkz"/>
              <w:jc w:val="left"/>
              <w:rPr>
                <w:sz w:val="18"/>
                <w:szCs w:val="18"/>
              </w:rPr>
            </w:pPr>
            <w:r w:rsidRPr="00E239BE">
              <w:rPr>
                <w:sz w:val="18"/>
                <w:szCs w:val="18"/>
              </w:rPr>
              <w:t>Gépészmérnöki</w:t>
            </w:r>
            <w:r>
              <w:rPr>
                <w:sz w:val="18"/>
                <w:szCs w:val="18"/>
              </w:rPr>
              <w:t xml:space="preserve"> </w:t>
            </w:r>
            <w:r w:rsidRPr="00E239BE">
              <w:rPr>
                <w:sz w:val="18"/>
                <w:szCs w:val="18"/>
              </w:rPr>
              <w:t>Intézet</w:t>
            </w:r>
          </w:p>
        </w:tc>
        <w:tc>
          <w:tcPr>
            <w:tcW w:w="2260" w:type="dxa"/>
            <w:tcBorders>
              <w:right w:val="single" w:sz="12" w:space="0" w:color="800000"/>
            </w:tcBorders>
          </w:tcPr>
          <w:p w14:paraId="35FC5550" w14:textId="77777777" w:rsidR="0089701F" w:rsidRPr="007138BC" w:rsidRDefault="0089701F" w:rsidP="0089701F">
            <w:pPr>
              <w:pStyle w:val="Nincstrkz"/>
              <w:jc w:val="left"/>
              <w:rPr>
                <w:sz w:val="18"/>
                <w:szCs w:val="18"/>
                <w:lang w:val="en-GB"/>
              </w:rPr>
            </w:pPr>
            <w:r>
              <w:rPr>
                <w:sz w:val="18"/>
                <w:szCs w:val="18"/>
                <w:lang w:val="en-GB"/>
              </w:rPr>
              <w:t xml:space="preserve">Institute of </w:t>
            </w:r>
            <w:r w:rsidRPr="00E239BE">
              <w:rPr>
                <w:sz w:val="18"/>
                <w:szCs w:val="18"/>
                <w:lang w:val="en-GB"/>
              </w:rPr>
              <w:t>Mechanical</w:t>
            </w:r>
            <w:r>
              <w:rPr>
                <w:sz w:val="18"/>
                <w:szCs w:val="18"/>
                <w:lang w:val="en-GB"/>
              </w:rPr>
              <w:t xml:space="preserve"> </w:t>
            </w:r>
            <w:r w:rsidRPr="00E239BE">
              <w:rPr>
                <w:sz w:val="18"/>
                <w:szCs w:val="18"/>
                <w:lang w:val="en-GB"/>
              </w:rPr>
              <w:t>Engineering</w:t>
            </w:r>
          </w:p>
        </w:tc>
      </w:tr>
      <w:tr w:rsidR="0089701F" w14:paraId="54129B45" w14:textId="77777777" w:rsidTr="00A67D62">
        <w:trPr>
          <w:jc w:val="center"/>
        </w:trPr>
        <w:tc>
          <w:tcPr>
            <w:tcW w:w="3820" w:type="dxa"/>
            <w:tcBorders>
              <w:left w:val="single" w:sz="12" w:space="0" w:color="800000"/>
            </w:tcBorders>
          </w:tcPr>
          <w:p w14:paraId="3A7FFA1C" w14:textId="77777777" w:rsidR="0089701F" w:rsidRPr="00E239BE" w:rsidRDefault="0089701F" w:rsidP="0089701F">
            <w:pPr>
              <w:pStyle w:val="Nincstrkz"/>
              <w:jc w:val="left"/>
              <w:rPr>
                <w:sz w:val="18"/>
              </w:rPr>
            </w:pPr>
            <w:r w:rsidRPr="00E239BE">
              <w:rPr>
                <w:sz w:val="18"/>
              </w:rPr>
              <w:t>Digitális</w:t>
            </w:r>
            <w:r>
              <w:rPr>
                <w:sz w:val="18"/>
              </w:rPr>
              <w:t xml:space="preserve"> </w:t>
            </w:r>
            <w:r w:rsidRPr="00E239BE">
              <w:rPr>
                <w:sz w:val="18"/>
              </w:rPr>
              <w:t>áramkörök</w:t>
            </w:r>
          </w:p>
          <w:p w14:paraId="5AAAD95D" w14:textId="77777777" w:rsidR="0089701F" w:rsidRPr="003159C9" w:rsidRDefault="0089701F" w:rsidP="0089701F">
            <w:pPr>
              <w:pStyle w:val="Nincstrkz"/>
              <w:jc w:val="left"/>
              <w:rPr>
                <w:sz w:val="18"/>
              </w:rPr>
            </w:pPr>
            <w:r w:rsidRPr="00E239BE">
              <w:rPr>
                <w:sz w:val="18"/>
              </w:rPr>
              <w:t>Digital</w:t>
            </w:r>
            <w:r>
              <w:rPr>
                <w:sz w:val="18"/>
              </w:rPr>
              <w:t xml:space="preserve"> Electronic </w:t>
            </w:r>
            <w:r w:rsidRPr="00E239BE">
              <w:rPr>
                <w:sz w:val="18"/>
              </w:rPr>
              <w:t>Circuits</w:t>
            </w:r>
          </w:p>
        </w:tc>
        <w:tc>
          <w:tcPr>
            <w:tcW w:w="859" w:type="dxa"/>
            <w:gridSpan w:val="2"/>
          </w:tcPr>
          <w:p w14:paraId="6761B2C7" w14:textId="77777777" w:rsidR="0089701F" w:rsidRPr="007E33EF" w:rsidRDefault="0089701F" w:rsidP="0089701F">
            <w:pPr>
              <w:pStyle w:val="Nincstrkz"/>
              <w:jc w:val="left"/>
              <w:rPr>
                <w:sz w:val="18"/>
              </w:rPr>
            </w:pPr>
            <w:r>
              <w:rPr>
                <w:sz w:val="18"/>
              </w:rPr>
              <w:t>6</w:t>
            </w:r>
          </w:p>
        </w:tc>
        <w:tc>
          <w:tcPr>
            <w:tcW w:w="2133" w:type="dxa"/>
          </w:tcPr>
          <w:p w14:paraId="2A146F03" w14:textId="77777777" w:rsidR="0089701F" w:rsidRPr="003159C9" w:rsidRDefault="0089701F" w:rsidP="0089701F">
            <w:pPr>
              <w:pStyle w:val="Nincstrkz"/>
              <w:jc w:val="left"/>
              <w:rPr>
                <w:sz w:val="18"/>
                <w:szCs w:val="18"/>
              </w:rPr>
            </w:pPr>
            <w:r w:rsidRPr="00E239BE">
              <w:rPr>
                <w:sz w:val="18"/>
                <w:szCs w:val="18"/>
              </w:rPr>
              <w:t>Villamosmérnöki</w:t>
            </w:r>
            <w:r>
              <w:rPr>
                <w:sz w:val="18"/>
                <w:szCs w:val="18"/>
              </w:rPr>
              <w:t xml:space="preserve"> </w:t>
            </w:r>
            <w:r w:rsidRPr="00E239BE">
              <w:rPr>
                <w:sz w:val="18"/>
                <w:szCs w:val="18"/>
              </w:rPr>
              <w:t>és</w:t>
            </w:r>
            <w:r>
              <w:rPr>
                <w:sz w:val="18"/>
                <w:szCs w:val="18"/>
              </w:rPr>
              <w:t xml:space="preserve"> </w:t>
            </w:r>
            <w:r w:rsidRPr="00E239BE">
              <w:rPr>
                <w:sz w:val="18"/>
                <w:szCs w:val="18"/>
              </w:rPr>
              <w:t>Információs</w:t>
            </w:r>
            <w:r>
              <w:rPr>
                <w:sz w:val="18"/>
                <w:szCs w:val="18"/>
              </w:rPr>
              <w:t xml:space="preserve"> </w:t>
            </w:r>
            <w:r w:rsidRPr="00E239BE">
              <w:rPr>
                <w:sz w:val="18"/>
                <w:szCs w:val="18"/>
              </w:rPr>
              <w:t>Rendszerek</w:t>
            </w:r>
            <w:r>
              <w:rPr>
                <w:sz w:val="18"/>
                <w:szCs w:val="18"/>
              </w:rPr>
              <w:t xml:space="preserve"> </w:t>
            </w:r>
            <w:r w:rsidRPr="00E239BE">
              <w:rPr>
                <w:sz w:val="18"/>
                <w:szCs w:val="18"/>
              </w:rPr>
              <w:t>Tanszék</w:t>
            </w:r>
          </w:p>
        </w:tc>
        <w:tc>
          <w:tcPr>
            <w:tcW w:w="2260" w:type="dxa"/>
            <w:tcBorders>
              <w:right w:val="single" w:sz="12" w:space="0" w:color="800000"/>
            </w:tcBorders>
          </w:tcPr>
          <w:p w14:paraId="6CF37D16" w14:textId="77777777" w:rsidR="0089701F" w:rsidRPr="007138BC" w:rsidRDefault="0089701F" w:rsidP="0089701F">
            <w:pPr>
              <w:pStyle w:val="Nincstrkz"/>
              <w:jc w:val="left"/>
              <w:rPr>
                <w:sz w:val="18"/>
                <w:szCs w:val="18"/>
                <w:lang w:val="en-GB"/>
              </w:rPr>
            </w:pPr>
            <w:r w:rsidRPr="00E239BE">
              <w:rPr>
                <w:sz w:val="18"/>
                <w:szCs w:val="18"/>
                <w:lang w:val="en-GB"/>
              </w:rPr>
              <w:t>Department</w:t>
            </w:r>
            <w:r>
              <w:rPr>
                <w:sz w:val="18"/>
                <w:szCs w:val="18"/>
                <w:lang w:val="en-GB"/>
              </w:rPr>
              <w:t xml:space="preserve"> </w:t>
            </w:r>
            <w:r w:rsidRPr="00E239BE">
              <w:rPr>
                <w:sz w:val="18"/>
                <w:szCs w:val="18"/>
                <w:lang w:val="en-GB"/>
              </w:rPr>
              <w:t>of</w:t>
            </w:r>
            <w:r>
              <w:rPr>
                <w:sz w:val="18"/>
                <w:szCs w:val="18"/>
                <w:lang w:val="en-GB"/>
              </w:rPr>
              <w:t xml:space="preserve"> </w:t>
            </w:r>
            <w:r w:rsidRPr="00E239BE">
              <w:rPr>
                <w:sz w:val="18"/>
                <w:szCs w:val="18"/>
                <w:lang w:val="en-GB"/>
              </w:rPr>
              <w:t>Electrical</w:t>
            </w:r>
            <w:r>
              <w:rPr>
                <w:sz w:val="18"/>
                <w:szCs w:val="18"/>
                <w:lang w:val="en-GB"/>
              </w:rPr>
              <w:t xml:space="preserve"> </w:t>
            </w:r>
            <w:r w:rsidRPr="00E239BE">
              <w:rPr>
                <w:sz w:val="18"/>
                <w:szCs w:val="18"/>
                <w:lang w:val="en-GB"/>
              </w:rPr>
              <w:t>Engineering</w:t>
            </w:r>
            <w:r>
              <w:rPr>
                <w:sz w:val="18"/>
                <w:szCs w:val="18"/>
                <w:lang w:val="en-GB"/>
              </w:rPr>
              <w:t xml:space="preserve"> </w:t>
            </w:r>
            <w:r w:rsidRPr="00E239BE">
              <w:rPr>
                <w:sz w:val="18"/>
                <w:szCs w:val="18"/>
                <w:lang w:val="en-GB"/>
              </w:rPr>
              <w:t>and</w:t>
            </w:r>
            <w:r>
              <w:rPr>
                <w:sz w:val="18"/>
                <w:szCs w:val="18"/>
                <w:lang w:val="en-GB"/>
              </w:rPr>
              <w:t xml:space="preserve"> </w:t>
            </w:r>
            <w:r w:rsidRPr="00E239BE">
              <w:rPr>
                <w:sz w:val="18"/>
                <w:szCs w:val="18"/>
                <w:lang w:val="en-GB"/>
              </w:rPr>
              <w:t>Information</w:t>
            </w:r>
            <w:r>
              <w:rPr>
                <w:sz w:val="18"/>
                <w:szCs w:val="18"/>
                <w:lang w:val="en-GB"/>
              </w:rPr>
              <w:t xml:space="preserve"> </w:t>
            </w:r>
            <w:r w:rsidRPr="00E239BE">
              <w:rPr>
                <w:sz w:val="18"/>
                <w:szCs w:val="18"/>
                <w:lang w:val="en-GB"/>
              </w:rPr>
              <w:t>Systems</w:t>
            </w:r>
          </w:p>
        </w:tc>
      </w:tr>
      <w:tr w:rsidR="0089701F" w14:paraId="7E33E797" w14:textId="77777777" w:rsidTr="00A67D62">
        <w:trPr>
          <w:jc w:val="center"/>
        </w:trPr>
        <w:tc>
          <w:tcPr>
            <w:tcW w:w="3820" w:type="dxa"/>
            <w:tcBorders>
              <w:left w:val="single" w:sz="12" w:space="0" w:color="800000"/>
            </w:tcBorders>
          </w:tcPr>
          <w:p w14:paraId="68DB7DA8" w14:textId="77777777" w:rsidR="0089701F" w:rsidRPr="009B5D5D" w:rsidRDefault="0089701F" w:rsidP="0089701F">
            <w:pPr>
              <w:pStyle w:val="Nincstrkz"/>
              <w:jc w:val="left"/>
              <w:rPr>
                <w:sz w:val="18"/>
              </w:rPr>
            </w:pPr>
            <w:r>
              <w:rPr>
                <w:sz w:val="18"/>
              </w:rPr>
              <w:t>Járműelektronika</w:t>
            </w:r>
          </w:p>
          <w:p w14:paraId="47707CD5" w14:textId="77777777" w:rsidR="0089701F" w:rsidRPr="003159C9" w:rsidRDefault="0089701F" w:rsidP="0089701F">
            <w:pPr>
              <w:pStyle w:val="Nincstrkz"/>
              <w:jc w:val="left"/>
              <w:rPr>
                <w:sz w:val="18"/>
              </w:rPr>
            </w:pPr>
            <w:r w:rsidRPr="00D9504B">
              <w:rPr>
                <w:sz w:val="18"/>
              </w:rPr>
              <w:t>Vehicle</w:t>
            </w:r>
            <w:r>
              <w:rPr>
                <w:sz w:val="18"/>
              </w:rPr>
              <w:t xml:space="preserve"> </w:t>
            </w:r>
            <w:r w:rsidRPr="00D9504B">
              <w:rPr>
                <w:sz w:val="18"/>
              </w:rPr>
              <w:t>Electronics</w:t>
            </w:r>
          </w:p>
        </w:tc>
        <w:tc>
          <w:tcPr>
            <w:tcW w:w="859" w:type="dxa"/>
            <w:gridSpan w:val="2"/>
          </w:tcPr>
          <w:p w14:paraId="4171D94F" w14:textId="77777777" w:rsidR="0089701F" w:rsidRPr="007E33EF" w:rsidRDefault="0089701F" w:rsidP="0089701F">
            <w:pPr>
              <w:pStyle w:val="Nincstrkz"/>
              <w:jc w:val="left"/>
              <w:rPr>
                <w:sz w:val="18"/>
              </w:rPr>
            </w:pPr>
            <w:r>
              <w:rPr>
                <w:sz w:val="18"/>
              </w:rPr>
              <w:t>6</w:t>
            </w:r>
          </w:p>
        </w:tc>
        <w:tc>
          <w:tcPr>
            <w:tcW w:w="2133" w:type="dxa"/>
          </w:tcPr>
          <w:p w14:paraId="47AA950C" w14:textId="77777777" w:rsidR="0089701F" w:rsidRPr="003159C9" w:rsidRDefault="0089701F" w:rsidP="0089701F">
            <w:pPr>
              <w:pStyle w:val="Nincstrkz"/>
              <w:jc w:val="left"/>
              <w:rPr>
                <w:sz w:val="18"/>
                <w:szCs w:val="18"/>
              </w:rPr>
            </w:pPr>
            <w:r w:rsidRPr="00E239BE">
              <w:rPr>
                <w:sz w:val="18"/>
                <w:szCs w:val="18"/>
              </w:rPr>
              <w:t>Gépészmérnöki</w:t>
            </w:r>
            <w:r>
              <w:rPr>
                <w:sz w:val="18"/>
                <w:szCs w:val="18"/>
              </w:rPr>
              <w:t xml:space="preserve"> </w:t>
            </w:r>
            <w:r w:rsidRPr="00E239BE">
              <w:rPr>
                <w:sz w:val="18"/>
                <w:szCs w:val="18"/>
              </w:rPr>
              <w:t>Intézet</w:t>
            </w:r>
          </w:p>
        </w:tc>
        <w:tc>
          <w:tcPr>
            <w:tcW w:w="2260" w:type="dxa"/>
            <w:tcBorders>
              <w:right w:val="single" w:sz="12" w:space="0" w:color="800000"/>
            </w:tcBorders>
          </w:tcPr>
          <w:p w14:paraId="7624D608" w14:textId="77777777" w:rsidR="0089701F" w:rsidRPr="007138BC" w:rsidRDefault="0089701F" w:rsidP="0089701F">
            <w:pPr>
              <w:pStyle w:val="Nincstrkz"/>
              <w:jc w:val="left"/>
              <w:rPr>
                <w:sz w:val="18"/>
                <w:szCs w:val="18"/>
                <w:lang w:val="en-GB"/>
              </w:rPr>
            </w:pPr>
            <w:r>
              <w:rPr>
                <w:sz w:val="18"/>
                <w:szCs w:val="18"/>
                <w:lang w:val="en-GB"/>
              </w:rPr>
              <w:t xml:space="preserve">Institute of </w:t>
            </w:r>
            <w:r w:rsidRPr="00E239BE">
              <w:rPr>
                <w:sz w:val="18"/>
                <w:szCs w:val="18"/>
                <w:lang w:val="en-GB"/>
              </w:rPr>
              <w:t>Mechanical</w:t>
            </w:r>
            <w:r>
              <w:rPr>
                <w:sz w:val="18"/>
                <w:szCs w:val="18"/>
                <w:lang w:val="en-GB"/>
              </w:rPr>
              <w:t xml:space="preserve"> </w:t>
            </w:r>
            <w:r w:rsidRPr="00E239BE">
              <w:rPr>
                <w:sz w:val="18"/>
                <w:szCs w:val="18"/>
                <w:lang w:val="en-GB"/>
              </w:rPr>
              <w:t>Engineering</w:t>
            </w:r>
          </w:p>
        </w:tc>
      </w:tr>
      <w:tr w:rsidR="0089701F" w14:paraId="3F65A3F2" w14:textId="77777777" w:rsidTr="00A67D62">
        <w:trPr>
          <w:jc w:val="center"/>
        </w:trPr>
        <w:tc>
          <w:tcPr>
            <w:tcW w:w="3820" w:type="dxa"/>
            <w:tcBorders>
              <w:left w:val="single" w:sz="12" w:space="0" w:color="800000"/>
            </w:tcBorders>
          </w:tcPr>
          <w:p w14:paraId="28488145" w14:textId="77777777" w:rsidR="0089701F" w:rsidRPr="00935F8A" w:rsidRDefault="0089701F" w:rsidP="0089701F">
            <w:pPr>
              <w:pStyle w:val="Nincstrkz"/>
              <w:jc w:val="left"/>
              <w:rPr>
                <w:sz w:val="18"/>
                <w:szCs w:val="18"/>
              </w:rPr>
            </w:pPr>
            <w:r w:rsidRPr="00935F8A">
              <w:rPr>
                <w:sz w:val="18"/>
                <w:szCs w:val="18"/>
              </w:rPr>
              <w:lastRenderedPageBreak/>
              <w:t>Mechatronikai</w:t>
            </w:r>
            <w:r>
              <w:rPr>
                <w:sz w:val="18"/>
                <w:szCs w:val="18"/>
              </w:rPr>
              <w:t xml:space="preserve"> </w:t>
            </w:r>
            <w:r w:rsidRPr="00935F8A">
              <w:rPr>
                <w:sz w:val="18"/>
                <w:szCs w:val="18"/>
              </w:rPr>
              <w:t>rendszerek</w:t>
            </w:r>
            <w:r>
              <w:rPr>
                <w:sz w:val="18"/>
                <w:szCs w:val="18"/>
              </w:rPr>
              <w:t xml:space="preserve"> </w:t>
            </w:r>
            <w:r w:rsidRPr="00935F8A">
              <w:rPr>
                <w:sz w:val="18"/>
                <w:szCs w:val="18"/>
              </w:rPr>
              <w:t>szimulációja</w:t>
            </w:r>
          </w:p>
          <w:p w14:paraId="0093FFD3" w14:textId="77777777" w:rsidR="0089701F" w:rsidRDefault="0089701F" w:rsidP="0089701F">
            <w:pPr>
              <w:pStyle w:val="Nincstrkz"/>
              <w:jc w:val="left"/>
              <w:rPr>
                <w:sz w:val="18"/>
              </w:rPr>
            </w:pPr>
            <w:r w:rsidRPr="00935F8A">
              <w:rPr>
                <w:sz w:val="18"/>
                <w:szCs w:val="18"/>
              </w:rPr>
              <w:t>Simulation</w:t>
            </w:r>
            <w:r>
              <w:rPr>
                <w:sz w:val="18"/>
                <w:szCs w:val="18"/>
              </w:rPr>
              <w:t xml:space="preserve"> </w:t>
            </w:r>
            <w:r w:rsidRPr="00935F8A">
              <w:rPr>
                <w:sz w:val="18"/>
                <w:szCs w:val="18"/>
              </w:rPr>
              <w:t>of</w:t>
            </w:r>
            <w:r>
              <w:rPr>
                <w:sz w:val="18"/>
                <w:szCs w:val="18"/>
              </w:rPr>
              <w:t xml:space="preserve"> </w:t>
            </w:r>
            <w:r w:rsidRPr="00935F8A">
              <w:rPr>
                <w:sz w:val="18"/>
                <w:szCs w:val="18"/>
              </w:rPr>
              <w:t>Mechatronical</w:t>
            </w:r>
            <w:r>
              <w:rPr>
                <w:sz w:val="18"/>
                <w:szCs w:val="18"/>
              </w:rPr>
              <w:t xml:space="preserve"> </w:t>
            </w:r>
            <w:r w:rsidRPr="00935F8A">
              <w:rPr>
                <w:sz w:val="18"/>
                <w:szCs w:val="18"/>
              </w:rPr>
              <w:t>Systems</w:t>
            </w:r>
          </w:p>
        </w:tc>
        <w:tc>
          <w:tcPr>
            <w:tcW w:w="859" w:type="dxa"/>
            <w:gridSpan w:val="2"/>
          </w:tcPr>
          <w:p w14:paraId="48C9E744" w14:textId="77777777" w:rsidR="0089701F" w:rsidRDefault="0089701F" w:rsidP="0089701F">
            <w:pPr>
              <w:pStyle w:val="Nincstrkz"/>
              <w:jc w:val="left"/>
              <w:rPr>
                <w:sz w:val="18"/>
              </w:rPr>
            </w:pPr>
            <w:r>
              <w:rPr>
                <w:sz w:val="18"/>
              </w:rPr>
              <w:t>3</w:t>
            </w:r>
          </w:p>
        </w:tc>
        <w:tc>
          <w:tcPr>
            <w:tcW w:w="2133" w:type="dxa"/>
          </w:tcPr>
          <w:p w14:paraId="04B9FC97" w14:textId="77777777" w:rsidR="0089701F" w:rsidRPr="00E239BE" w:rsidRDefault="0089701F" w:rsidP="0089701F">
            <w:pPr>
              <w:pStyle w:val="Nincstrkz"/>
              <w:jc w:val="left"/>
              <w:rPr>
                <w:sz w:val="18"/>
                <w:szCs w:val="18"/>
              </w:rPr>
            </w:pPr>
            <w:r>
              <w:rPr>
                <w:sz w:val="18"/>
                <w:szCs w:val="18"/>
              </w:rPr>
              <w:t>Folyamatmérnöki Intézeti Tanszék</w:t>
            </w:r>
          </w:p>
        </w:tc>
        <w:tc>
          <w:tcPr>
            <w:tcW w:w="2260" w:type="dxa"/>
            <w:tcBorders>
              <w:right w:val="single" w:sz="12" w:space="0" w:color="800000"/>
            </w:tcBorders>
          </w:tcPr>
          <w:p w14:paraId="6E1BE679" w14:textId="77777777" w:rsidR="0089701F" w:rsidRDefault="0089701F" w:rsidP="0089701F">
            <w:pPr>
              <w:pStyle w:val="Nincstrkz"/>
              <w:jc w:val="left"/>
              <w:rPr>
                <w:sz w:val="18"/>
                <w:szCs w:val="18"/>
                <w:lang w:val="en-GB"/>
              </w:rPr>
            </w:pPr>
            <w:r>
              <w:rPr>
                <w:sz w:val="18"/>
                <w:szCs w:val="18"/>
                <w:lang w:val="en-GB"/>
              </w:rPr>
              <w:t>Department of Process Engineering</w:t>
            </w:r>
          </w:p>
        </w:tc>
      </w:tr>
      <w:tr w:rsidR="0089701F" w14:paraId="347BB5E3" w14:textId="77777777" w:rsidTr="00A67D62">
        <w:trPr>
          <w:jc w:val="center"/>
        </w:trPr>
        <w:tc>
          <w:tcPr>
            <w:tcW w:w="9072" w:type="dxa"/>
            <w:gridSpan w:val="5"/>
            <w:tcBorders>
              <w:left w:val="single" w:sz="12" w:space="0" w:color="800000"/>
              <w:right w:val="single" w:sz="12" w:space="0" w:color="800000"/>
            </w:tcBorders>
          </w:tcPr>
          <w:p w14:paraId="394F5BA6" w14:textId="77777777" w:rsidR="0089701F" w:rsidRPr="007138BC" w:rsidRDefault="0089701F" w:rsidP="0089701F">
            <w:pPr>
              <w:pStyle w:val="Nincstrkz"/>
              <w:jc w:val="center"/>
              <w:rPr>
                <w:sz w:val="18"/>
                <w:szCs w:val="18"/>
                <w:lang w:val="en-GB"/>
              </w:rPr>
            </w:pPr>
            <w:r w:rsidRPr="0020181D">
              <w:rPr>
                <w:b/>
                <w:sz w:val="18"/>
              </w:rPr>
              <w:t>Folyamatmérnöki</w:t>
            </w:r>
            <w:r>
              <w:rPr>
                <w:b/>
                <w:sz w:val="18"/>
              </w:rPr>
              <w:t xml:space="preserve"> specializáción</w:t>
            </w:r>
          </w:p>
        </w:tc>
      </w:tr>
      <w:tr w:rsidR="0089701F" w14:paraId="4BBBD52A" w14:textId="77777777" w:rsidTr="00A67D62">
        <w:trPr>
          <w:jc w:val="center"/>
        </w:trPr>
        <w:tc>
          <w:tcPr>
            <w:tcW w:w="3820" w:type="dxa"/>
            <w:tcBorders>
              <w:left w:val="single" w:sz="12" w:space="0" w:color="800000"/>
            </w:tcBorders>
          </w:tcPr>
          <w:p w14:paraId="08FDA35B" w14:textId="77777777" w:rsidR="0089701F" w:rsidRPr="0020181D" w:rsidRDefault="0089701F" w:rsidP="0089701F">
            <w:pPr>
              <w:pStyle w:val="Nincstrkz"/>
              <w:jc w:val="left"/>
              <w:rPr>
                <w:sz w:val="18"/>
              </w:rPr>
            </w:pPr>
            <w:r w:rsidRPr="0020181D">
              <w:rPr>
                <w:sz w:val="18"/>
              </w:rPr>
              <w:t>Folyamatmérnöki</w:t>
            </w:r>
            <w:r>
              <w:rPr>
                <w:sz w:val="18"/>
              </w:rPr>
              <w:t xml:space="preserve"> </w:t>
            </w:r>
            <w:r w:rsidRPr="0020181D">
              <w:rPr>
                <w:sz w:val="18"/>
              </w:rPr>
              <w:t>eszközök</w:t>
            </w:r>
          </w:p>
          <w:p w14:paraId="05707E07" w14:textId="77777777" w:rsidR="0089701F" w:rsidRPr="003159C9" w:rsidRDefault="0089701F" w:rsidP="0089701F">
            <w:pPr>
              <w:pStyle w:val="Nincstrkz"/>
              <w:jc w:val="left"/>
              <w:rPr>
                <w:sz w:val="18"/>
              </w:rPr>
            </w:pPr>
            <w:r w:rsidRPr="0020181D">
              <w:rPr>
                <w:sz w:val="18"/>
              </w:rPr>
              <w:t>Process</w:t>
            </w:r>
            <w:r>
              <w:rPr>
                <w:sz w:val="18"/>
              </w:rPr>
              <w:t xml:space="preserve"> </w:t>
            </w:r>
            <w:r w:rsidRPr="0020181D">
              <w:rPr>
                <w:sz w:val="18"/>
              </w:rPr>
              <w:t>Engineering</w:t>
            </w:r>
            <w:r>
              <w:rPr>
                <w:sz w:val="18"/>
              </w:rPr>
              <w:t xml:space="preserve"> </w:t>
            </w:r>
            <w:r w:rsidRPr="0020181D">
              <w:rPr>
                <w:sz w:val="18"/>
              </w:rPr>
              <w:t>Tools</w:t>
            </w:r>
          </w:p>
        </w:tc>
        <w:tc>
          <w:tcPr>
            <w:tcW w:w="859" w:type="dxa"/>
            <w:gridSpan w:val="2"/>
          </w:tcPr>
          <w:p w14:paraId="479F8D36" w14:textId="77777777" w:rsidR="0089701F" w:rsidRPr="007E33EF" w:rsidRDefault="0089701F" w:rsidP="0089701F">
            <w:pPr>
              <w:pStyle w:val="Nincstrkz"/>
              <w:jc w:val="left"/>
              <w:rPr>
                <w:sz w:val="18"/>
              </w:rPr>
            </w:pPr>
            <w:r>
              <w:rPr>
                <w:sz w:val="18"/>
              </w:rPr>
              <w:t>8</w:t>
            </w:r>
          </w:p>
        </w:tc>
        <w:tc>
          <w:tcPr>
            <w:tcW w:w="2133" w:type="dxa"/>
          </w:tcPr>
          <w:p w14:paraId="4EF93313" w14:textId="77777777" w:rsidR="0089701F" w:rsidRPr="007E33EF" w:rsidRDefault="0089701F" w:rsidP="0089701F">
            <w:pPr>
              <w:pStyle w:val="Nincstrkz"/>
              <w:jc w:val="left"/>
              <w:rPr>
                <w:sz w:val="18"/>
              </w:rPr>
            </w:pPr>
            <w:r w:rsidRPr="003112F1">
              <w:rPr>
                <w:sz w:val="18"/>
              </w:rPr>
              <w:t>Folyamatmérnöki</w:t>
            </w:r>
            <w:r>
              <w:rPr>
                <w:sz w:val="18"/>
              </w:rPr>
              <w:t xml:space="preserve"> </w:t>
            </w:r>
            <w:r w:rsidRPr="003112F1">
              <w:rPr>
                <w:sz w:val="18"/>
              </w:rPr>
              <w:t>Intézeti</w:t>
            </w:r>
            <w:r>
              <w:rPr>
                <w:sz w:val="18"/>
              </w:rPr>
              <w:t xml:space="preserve"> </w:t>
            </w:r>
            <w:r w:rsidRPr="003112F1">
              <w:rPr>
                <w:sz w:val="18"/>
              </w:rPr>
              <w:t>Tanszék</w:t>
            </w:r>
          </w:p>
        </w:tc>
        <w:tc>
          <w:tcPr>
            <w:tcW w:w="2260" w:type="dxa"/>
            <w:tcBorders>
              <w:right w:val="single" w:sz="12" w:space="0" w:color="800000"/>
            </w:tcBorders>
          </w:tcPr>
          <w:p w14:paraId="49292D4E" w14:textId="77777777" w:rsidR="0089701F" w:rsidRPr="007E33EF" w:rsidRDefault="0089701F" w:rsidP="0089701F">
            <w:pPr>
              <w:pStyle w:val="Nincstrkz"/>
              <w:jc w:val="left"/>
              <w:rPr>
                <w:sz w:val="18"/>
              </w:rPr>
            </w:pPr>
            <w:r w:rsidRPr="003112F1">
              <w:rPr>
                <w:sz w:val="18"/>
              </w:rPr>
              <w:t>Department</w:t>
            </w:r>
            <w:r>
              <w:rPr>
                <w:sz w:val="18"/>
              </w:rPr>
              <w:t xml:space="preserve"> </w:t>
            </w:r>
            <w:r w:rsidRPr="003112F1">
              <w:rPr>
                <w:sz w:val="18"/>
              </w:rPr>
              <w:t>of</w:t>
            </w:r>
            <w:r>
              <w:rPr>
                <w:sz w:val="18"/>
              </w:rPr>
              <w:t xml:space="preserve"> </w:t>
            </w:r>
            <w:r w:rsidRPr="003112F1">
              <w:rPr>
                <w:sz w:val="18"/>
              </w:rPr>
              <w:t>Process</w:t>
            </w:r>
            <w:r>
              <w:rPr>
                <w:sz w:val="18"/>
              </w:rPr>
              <w:t xml:space="preserve"> </w:t>
            </w:r>
            <w:r w:rsidRPr="003112F1">
              <w:rPr>
                <w:sz w:val="18"/>
              </w:rPr>
              <w:t>Engineering</w:t>
            </w:r>
          </w:p>
        </w:tc>
      </w:tr>
      <w:tr w:rsidR="0089701F" w14:paraId="3A920B2A" w14:textId="77777777" w:rsidTr="00A67D62">
        <w:trPr>
          <w:jc w:val="center"/>
        </w:trPr>
        <w:tc>
          <w:tcPr>
            <w:tcW w:w="3820" w:type="dxa"/>
            <w:tcBorders>
              <w:left w:val="single" w:sz="12" w:space="0" w:color="800000"/>
            </w:tcBorders>
          </w:tcPr>
          <w:p w14:paraId="7FED7F33" w14:textId="77777777" w:rsidR="0089701F" w:rsidRPr="0020181D" w:rsidRDefault="0089701F" w:rsidP="0089701F">
            <w:pPr>
              <w:pStyle w:val="Nincstrkz"/>
              <w:jc w:val="left"/>
              <w:rPr>
                <w:sz w:val="18"/>
              </w:rPr>
            </w:pPr>
            <w:r w:rsidRPr="0020181D">
              <w:rPr>
                <w:sz w:val="18"/>
              </w:rPr>
              <w:t>Korszerű</w:t>
            </w:r>
            <w:r>
              <w:rPr>
                <w:sz w:val="18"/>
              </w:rPr>
              <w:t xml:space="preserve"> </w:t>
            </w:r>
            <w:r w:rsidRPr="0020181D">
              <w:rPr>
                <w:sz w:val="18"/>
              </w:rPr>
              <w:t>folyamatirányítási</w:t>
            </w:r>
            <w:r>
              <w:rPr>
                <w:sz w:val="18"/>
              </w:rPr>
              <w:t xml:space="preserve"> </w:t>
            </w:r>
            <w:r w:rsidRPr="0020181D">
              <w:rPr>
                <w:sz w:val="18"/>
              </w:rPr>
              <w:t>technikák</w:t>
            </w:r>
          </w:p>
          <w:p w14:paraId="5535CAA7" w14:textId="77777777" w:rsidR="0089701F" w:rsidRPr="003159C9" w:rsidRDefault="0089701F" w:rsidP="0089701F">
            <w:pPr>
              <w:pStyle w:val="Nincstrkz"/>
              <w:jc w:val="left"/>
              <w:rPr>
                <w:sz w:val="18"/>
              </w:rPr>
            </w:pPr>
            <w:r>
              <w:rPr>
                <w:sz w:val="18"/>
              </w:rPr>
              <w:t>Modern P</w:t>
            </w:r>
            <w:r w:rsidRPr="0020181D">
              <w:rPr>
                <w:sz w:val="18"/>
              </w:rPr>
              <w:t>rocess</w:t>
            </w:r>
            <w:r>
              <w:rPr>
                <w:sz w:val="18"/>
              </w:rPr>
              <w:t xml:space="preserve"> </w:t>
            </w:r>
            <w:r w:rsidRPr="0020181D">
              <w:rPr>
                <w:sz w:val="18"/>
              </w:rPr>
              <w:t>Control</w:t>
            </w:r>
            <w:r>
              <w:rPr>
                <w:sz w:val="18"/>
              </w:rPr>
              <w:t xml:space="preserve"> </w:t>
            </w:r>
            <w:r w:rsidRPr="0020181D">
              <w:rPr>
                <w:sz w:val="18"/>
              </w:rPr>
              <w:t>Technics</w:t>
            </w:r>
          </w:p>
        </w:tc>
        <w:tc>
          <w:tcPr>
            <w:tcW w:w="859" w:type="dxa"/>
            <w:gridSpan w:val="2"/>
          </w:tcPr>
          <w:p w14:paraId="0BAC3DB7" w14:textId="77777777" w:rsidR="0089701F" w:rsidRPr="007E33EF" w:rsidRDefault="0089701F" w:rsidP="0089701F">
            <w:pPr>
              <w:pStyle w:val="Nincstrkz"/>
              <w:jc w:val="left"/>
              <w:rPr>
                <w:sz w:val="18"/>
              </w:rPr>
            </w:pPr>
            <w:r>
              <w:rPr>
                <w:sz w:val="18"/>
              </w:rPr>
              <w:t>4</w:t>
            </w:r>
          </w:p>
        </w:tc>
        <w:tc>
          <w:tcPr>
            <w:tcW w:w="2133" w:type="dxa"/>
          </w:tcPr>
          <w:p w14:paraId="69C84F2C" w14:textId="77777777" w:rsidR="0089701F" w:rsidRPr="007E33EF" w:rsidRDefault="0089701F" w:rsidP="0089701F">
            <w:pPr>
              <w:pStyle w:val="Nincstrkz"/>
              <w:jc w:val="left"/>
              <w:rPr>
                <w:sz w:val="18"/>
              </w:rPr>
            </w:pPr>
            <w:r w:rsidRPr="003112F1">
              <w:rPr>
                <w:sz w:val="18"/>
              </w:rPr>
              <w:t>Folyamatmérnöki</w:t>
            </w:r>
            <w:r>
              <w:rPr>
                <w:sz w:val="18"/>
              </w:rPr>
              <w:t xml:space="preserve"> </w:t>
            </w:r>
            <w:r w:rsidRPr="003112F1">
              <w:rPr>
                <w:sz w:val="18"/>
              </w:rPr>
              <w:t>Intézeti</w:t>
            </w:r>
            <w:r>
              <w:rPr>
                <w:sz w:val="18"/>
              </w:rPr>
              <w:t xml:space="preserve"> </w:t>
            </w:r>
            <w:r w:rsidRPr="003112F1">
              <w:rPr>
                <w:sz w:val="18"/>
              </w:rPr>
              <w:t>Tanszék</w:t>
            </w:r>
          </w:p>
        </w:tc>
        <w:tc>
          <w:tcPr>
            <w:tcW w:w="2260" w:type="dxa"/>
            <w:tcBorders>
              <w:right w:val="single" w:sz="12" w:space="0" w:color="800000"/>
            </w:tcBorders>
          </w:tcPr>
          <w:p w14:paraId="449245F1" w14:textId="77777777" w:rsidR="0089701F" w:rsidRPr="007E33EF" w:rsidRDefault="0089701F" w:rsidP="0089701F">
            <w:pPr>
              <w:pStyle w:val="Nincstrkz"/>
              <w:jc w:val="left"/>
              <w:rPr>
                <w:sz w:val="18"/>
              </w:rPr>
            </w:pPr>
            <w:r w:rsidRPr="003112F1">
              <w:rPr>
                <w:sz w:val="18"/>
              </w:rPr>
              <w:t>Department</w:t>
            </w:r>
            <w:r>
              <w:rPr>
                <w:sz w:val="18"/>
              </w:rPr>
              <w:t xml:space="preserve"> </w:t>
            </w:r>
            <w:r w:rsidRPr="003112F1">
              <w:rPr>
                <w:sz w:val="18"/>
              </w:rPr>
              <w:t>of</w:t>
            </w:r>
            <w:r>
              <w:rPr>
                <w:sz w:val="18"/>
              </w:rPr>
              <w:t xml:space="preserve"> </w:t>
            </w:r>
            <w:r w:rsidRPr="003112F1">
              <w:rPr>
                <w:sz w:val="18"/>
              </w:rPr>
              <w:t>Process</w:t>
            </w:r>
            <w:r>
              <w:rPr>
                <w:sz w:val="18"/>
              </w:rPr>
              <w:t xml:space="preserve"> </w:t>
            </w:r>
            <w:r w:rsidRPr="003112F1">
              <w:rPr>
                <w:sz w:val="18"/>
              </w:rPr>
              <w:t>Engineering</w:t>
            </w:r>
          </w:p>
        </w:tc>
      </w:tr>
      <w:tr w:rsidR="0089701F" w14:paraId="60DADFB9" w14:textId="77777777" w:rsidTr="00A67D62">
        <w:trPr>
          <w:jc w:val="center"/>
        </w:trPr>
        <w:tc>
          <w:tcPr>
            <w:tcW w:w="3820" w:type="dxa"/>
            <w:tcBorders>
              <w:left w:val="single" w:sz="12" w:space="0" w:color="800000"/>
            </w:tcBorders>
          </w:tcPr>
          <w:p w14:paraId="0FC31138" w14:textId="77777777" w:rsidR="0089701F" w:rsidRPr="0020181D" w:rsidRDefault="0089701F" w:rsidP="0089701F">
            <w:pPr>
              <w:pStyle w:val="Nincstrkz"/>
              <w:jc w:val="left"/>
              <w:rPr>
                <w:sz w:val="18"/>
              </w:rPr>
            </w:pPr>
            <w:r w:rsidRPr="0020181D">
              <w:rPr>
                <w:sz w:val="18"/>
              </w:rPr>
              <w:t>Rendszerdiagnosztika</w:t>
            </w:r>
            <w:r>
              <w:rPr>
                <w:sz w:val="18"/>
              </w:rPr>
              <w:t xml:space="preserve"> </w:t>
            </w:r>
            <w:r w:rsidRPr="0020181D">
              <w:rPr>
                <w:sz w:val="18"/>
              </w:rPr>
              <w:t>és</w:t>
            </w:r>
            <w:r>
              <w:rPr>
                <w:sz w:val="18"/>
              </w:rPr>
              <w:t xml:space="preserve"> </w:t>
            </w:r>
            <w:r w:rsidRPr="0020181D">
              <w:rPr>
                <w:sz w:val="18"/>
              </w:rPr>
              <w:t>technológiai</w:t>
            </w:r>
            <w:r>
              <w:rPr>
                <w:sz w:val="18"/>
              </w:rPr>
              <w:t xml:space="preserve"> </w:t>
            </w:r>
            <w:r w:rsidRPr="0020181D">
              <w:rPr>
                <w:sz w:val="18"/>
              </w:rPr>
              <w:t>adatok</w:t>
            </w:r>
            <w:r>
              <w:rPr>
                <w:sz w:val="18"/>
              </w:rPr>
              <w:t xml:space="preserve"> </w:t>
            </w:r>
            <w:r w:rsidRPr="0020181D">
              <w:rPr>
                <w:sz w:val="18"/>
              </w:rPr>
              <w:t>elemzése</w:t>
            </w:r>
          </w:p>
          <w:p w14:paraId="49784558" w14:textId="77777777" w:rsidR="0089701F" w:rsidRPr="003159C9" w:rsidRDefault="0089701F" w:rsidP="0089701F">
            <w:pPr>
              <w:pStyle w:val="Nincstrkz"/>
              <w:jc w:val="left"/>
              <w:rPr>
                <w:sz w:val="18"/>
              </w:rPr>
            </w:pPr>
            <w:r w:rsidRPr="0020181D">
              <w:rPr>
                <w:sz w:val="18"/>
              </w:rPr>
              <w:t>System</w:t>
            </w:r>
            <w:r>
              <w:rPr>
                <w:sz w:val="18"/>
              </w:rPr>
              <w:t xml:space="preserve"> </w:t>
            </w:r>
            <w:r w:rsidRPr="0020181D">
              <w:rPr>
                <w:sz w:val="18"/>
              </w:rPr>
              <w:t>diagnosis</w:t>
            </w:r>
            <w:r>
              <w:rPr>
                <w:sz w:val="18"/>
              </w:rPr>
              <w:t xml:space="preserve"> </w:t>
            </w:r>
            <w:r w:rsidRPr="0020181D">
              <w:rPr>
                <w:sz w:val="18"/>
              </w:rPr>
              <w:t>and</w:t>
            </w:r>
            <w:r>
              <w:rPr>
                <w:sz w:val="18"/>
              </w:rPr>
              <w:t xml:space="preserve"> </w:t>
            </w:r>
            <w:r w:rsidRPr="0020181D">
              <w:rPr>
                <w:sz w:val="18"/>
              </w:rPr>
              <w:t>data</w:t>
            </w:r>
            <w:r>
              <w:rPr>
                <w:sz w:val="18"/>
              </w:rPr>
              <w:t xml:space="preserve"> </w:t>
            </w:r>
            <w:r w:rsidRPr="0020181D">
              <w:rPr>
                <w:sz w:val="18"/>
              </w:rPr>
              <w:t>analysis</w:t>
            </w:r>
          </w:p>
        </w:tc>
        <w:tc>
          <w:tcPr>
            <w:tcW w:w="859" w:type="dxa"/>
            <w:gridSpan w:val="2"/>
          </w:tcPr>
          <w:p w14:paraId="26091D0F" w14:textId="77777777" w:rsidR="0089701F" w:rsidRPr="007E33EF" w:rsidRDefault="0089701F" w:rsidP="0089701F">
            <w:pPr>
              <w:pStyle w:val="Nincstrkz"/>
              <w:jc w:val="left"/>
              <w:rPr>
                <w:sz w:val="18"/>
              </w:rPr>
            </w:pPr>
            <w:r>
              <w:rPr>
                <w:sz w:val="18"/>
              </w:rPr>
              <w:t>5</w:t>
            </w:r>
          </w:p>
        </w:tc>
        <w:tc>
          <w:tcPr>
            <w:tcW w:w="2133" w:type="dxa"/>
          </w:tcPr>
          <w:p w14:paraId="46AC84FE" w14:textId="77777777" w:rsidR="0089701F" w:rsidRPr="007E33EF" w:rsidRDefault="0089701F" w:rsidP="0089701F">
            <w:pPr>
              <w:pStyle w:val="Nincstrkz"/>
              <w:jc w:val="left"/>
              <w:rPr>
                <w:sz w:val="18"/>
              </w:rPr>
            </w:pPr>
            <w:r w:rsidRPr="003112F1">
              <w:rPr>
                <w:sz w:val="18"/>
              </w:rPr>
              <w:t>Folyamatmérnöki</w:t>
            </w:r>
            <w:r>
              <w:rPr>
                <w:sz w:val="18"/>
              </w:rPr>
              <w:t xml:space="preserve"> </w:t>
            </w:r>
            <w:r w:rsidRPr="003112F1">
              <w:rPr>
                <w:sz w:val="18"/>
              </w:rPr>
              <w:t>Intézeti</w:t>
            </w:r>
            <w:r>
              <w:rPr>
                <w:sz w:val="18"/>
              </w:rPr>
              <w:t xml:space="preserve"> </w:t>
            </w:r>
            <w:r w:rsidRPr="003112F1">
              <w:rPr>
                <w:sz w:val="18"/>
              </w:rPr>
              <w:t>Tanszék</w:t>
            </w:r>
          </w:p>
        </w:tc>
        <w:tc>
          <w:tcPr>
            <w:tcW w:w="2260" w:type="dxa"/>
            <w:tcBorders>
              <w:right w:val="single" w:sz="12" w:space="0" w:color="800000"/>
            </w:tcBorders>
          </w:tcPr>
          <w:p w14:paraId="6376D51F" w14:textId="77777777" w:rsidR="0089701F" w:rsidRPr="007E33EF" w:rsidRDefault="0089701F" w:rsidP="0089701F">
            <w:pPr>
              <w:pStyle w:val="Nincstrkz"/>
              <w:jc w:val="left"/>
              <w:rPr>
                <w:sz w:val="18"/>
              </w:rPr>
            </w:pPr>
            <w:r w:rsidRPr="003112F1">
              <w:rPr>
                <w:sz w:val="18"/>
              </w:rPr>
              <w:t>Department</w:t>
            </w:r>
            <w:r>
              <w:rPr>
                <w:sz w:val="18"/>
              </w:rPr>
              <w:t xml:space="preserve"> </w:t>
            </w:r>
            <w:r w:rsidRPr="003112F1">
              <w:rPr>
                <w:sz w:val="18"/>
              </w:rPr>
              <w:t>of</w:t>
            </w:r>
            <w:r>
              <w:rPr>
                <w:sz w:val="18"/>
              </w:rPr>
              <w:t xml:space="preserve"> </w:t>
            </w:r>
            <w:r w:rsidRPr="003112F1">
              <w:rPr>
                <w:sz w:val="18"/>
              </w:rPr>
              <w:t>Process</w:t>
            </w:r>
            <w:r>
              <w:rPr>
                <w:sz w:val="18"/>
              </w:rPr>
              <w:t xml:space="preserve"> </w:t>
            </w:r>
            <w:r w:rsidRPr="003112F1">
              <w:rPr>
                <w:sz w:val="18"/>
              </w:rPr>
              <w:t>Engineering</w:t>
            </w:r>
          </w:p>
        </w:tc>
      </w:tr>
      <w:tr w:rsidR="0089701F" w14:paraId="35624A03" w14:textId="77777777" w:rsidTr="00A67D62">
        <w:trPr>
          <w:jc w:val="center"/>
        </w:trPr>
        <w:tc>
          <w:tcPr>
            <w:tcW w:w="3820" w:type="dxa"/>
            <w:tcBorders>
              <w:left w:val="single" w:sz="12" w:space="0" w:color="800000"/>
              <w:bottom w:val="single" w:sz="4" w:space="0" w:color="auto"/>
            </w:tcBorders>
          </w:tcPr>
          <w:p w14:paraId="47C5B7C3" w14:textId="77777777" w:rsidR="0089701F" w:rsidRPr="0020181D" w:rsidRDefault="0089701F" w:rsidP="0089701F">
            <w:pPr>
              <w:pStyle w:val="Nincstrkz"/>
              <w:jc w:val="left"/>
              <w:rPr>
                <w:sz w:val="18"/>
              </w:rPr>
            </w:pPr>
            <w:r w:rsidRPr="0020181D">
              <w:rPr>
                <w:sz w:val="18"/>
              </w:rPr>
              <w:t>Tervezés</w:t>
            </w:r>
          </w:p>
          <w:p w14:paraId="0727A1D7" w14:textId="77777777" w:rsidR="0089701F" w:rsidRPr="003159C9" w:rsidRDefault="0089701F" w:rsidP="0089701F">
            <w:pPr>
              <w:pStyle w:val="Nincstrkz"/>
              <w:jc w:val="left"/>
              <w:rPr>
                <w:sz w:val="18"/>
              </w:rPr>
            </w:pPr>
            <w:r w:rsidRPr="0020181D">
              <w:rPr>
                <w:sz w:val="18"/>
              </w:rPr>
              <w:t>Design</w:t>
            </w:r>
          </w:p>
        </w:tc>
        <w:tc>
          <w:tcPr>
            <w:tcW w:w="859" w:type="dxa"/>
            <w:gridSpan w:val="2"/>
            <w:tcBorders>
              <w:bottom w:val="single" w:sz="4" w:space="0" w:color="auto"/>
            </w:tcBorders>
          </w:tcPr>
          <w:p w14:paraId="16785B19" w14:textId="77777777" w:rsidR="0089701F" w:rsidRPr="007E33EF" w:rsidRDefault="0089701F" w:rsidP="0089701F">
            <w:pPr>
              <w:pStyle w:val="Nincstrkz"/>
              <w:jc w:val="left"/>
              <w:rPr>
                <w:sz w:val="18"/>
              </w:rPr>
            </w:pPr>
            <w:r>
              <w:rPr>
                <w:sz w:val="18"/>
              </w:rPr>
              <w:t>6</w:t>
            </w:r>
          </w:p>
        </w:tc>
        <w:tc>
          <w:tcPr>
            <w:tcW w:w="2133" w:type="dxa"/>
            <w:tcBorders>
              <w:bottom w:val="single" w:sz="4" w:space="0" w:color="auto"/>
            </w:tcBorders>
          </w:tcPr>
          <w:p w14:paraId="224B8515" w14:textId="77777777" w:rsidR="0089701F" w:rsidRPr="007E33EF" w:rsidRDefault="0089701F" w:rsidP="0089701F">
            <w:pPr>
              <w:pStyle w:val="Nincstrkz"/>
              <w:jc w:val="left"/>
              <w:rPr>
                <w:sz w:val="18"/>
              </w:rPr>
            </w:pPr>
            <w:r w:rsidRPr="003112F1">
              <w:rPr>
                <w:sz w:val="18"/>
              </w:rPr>
              <w:t>Folyamatmérnöki</w:t>
            </w:r>
            <w:r>
              <w:rPr>
                <w:sz w:val="18"/>
              </w:rPr>
              <w:t xml:space="preserve"> </w:t>
            </w:r>
            <w:r w:rsidRPr="003112F1">
              <w:rPr>
                <w:sz w:val="18"/>
              </w:rPr>
              <w:t>Intézeti</w:t>
            </w:r>
            <w:r>
              <w:rPr>
                <w:sz w:val="18"/>
              </w:rPr>
              <w:t xml:space="preserve"> </w:t>
            </w:r>
            <w:r w:rsidRPr="003112F1">
              <w:rPr>
                <w:sz w:val="18"/>
              </w:rPr>
              <w:t>Tanszék</w:t>
            </w:r>
          </w:p>
        </w:tc>
        <w:tc>
          <w:tcPr>
            <w:tcW w:w="2260" w:type="dxa"/>
            <w:tcBorders>
              <w:bottom w:val="single" w:sz="4" w:space="0" w:color="auto"/>
              <w:right w:val="single" w:sz="12" w:space="0" w:color="800000"/>
            </w:tcBorders>
          </w:tcPr>
          <w:p w14:paraId="463D368B" w14:textId="77777777" w:rsidR="0089701F" w:rsidRPr="007E33EF" w:rsidRDefault="0089701F" w:rsidP="0089701F">
            <w:pPr>
              <w:pStyle w:val="Nincstrkz"/>
              <w:jc w:val="left"/>
              <w:rPr>
                <w:sz w:val="18"/>
              </w:rPr>
            </w:pPr>
            <w:r w:rsidRPr="003112F1">
              <w:rPr>
                <w:sz w:val="18"/>
              </w:rPr>
              <w:t>Department</w:t>
            </w:r>
            <w:r>
              <w:rPr>
                <w:sz w:val="18"/>
              </w:rPr>
              <w:t xml:space="preserve"> </w:t>
            </w:r>
            <w:r w:rsidRPr="003112F1">
              <w:rPr>
                <w:sz w:val="18"/>
              </w:rPr>
              <w:t>of</w:t>
            </w:r>
            <w:r>
              <w:rPr>
                <w:sz w:val="18"/>
              </w:rPr>
              <w:t xml:space="preserve"> </w:t>
            </w:r>
            <w:r w:rsidRPr="003112F1">
              <w:rPr>
                <w:sz w:val="18"/>
              </w:rPr>
              <w:t>Process</w:t>
            </w:r>
            <w:r>
              <w:rPr>
                <w:sz w:val="18"/>
              </w:rPr>
              <w:t xml:space="preserve"> </w:t>
            </w:r>
            <w:r w:rsidRPr="003112F1">
              <w:rPr>
                <w:sz w:val="18"/>
              </w:rPr>
              <w:t>Engineering</w:t>
            </w:r>
          </w:p>
        </w:tc>
      </w:tr>
      <w:tr w:rsidR="00295176" w14:paraId="2A897EEF" w14:textId="77777777" w:rsidTr="00A67D62">
        <w:trPr>
          <w:jc w:val="center"/>
        </w:trPr>
        <w:tc>
          <w:tcPr>
            <w:tcW w:w="9072" w:type="dxa"/>
            <w:gridSpan w:val="5"/>
            <w:tcBorders>
              <w:left w:val="single" w:sz="12" w:space="0" w:color="800000"/>
              <w:bottom w:val="single" w:sz="4" w:space="0" w:color="auto"/>
              <w:right w:val="single" w:sz="12" w:space="0" w:color="800000"/>
            </w:tcBorders>
          </w:tcPr>
          <w:p w14:paraId="4F166E12" w14:textId="61837C79" w:rsidR="00295176" w:rsidRPr="003F269E" w:rsidRDefault="00230D62" w:rsidP="006869CB">
            <w:pPr>
              <w:pStyle w:val="Nincstrkz"/>
              <w:jc w:val="center"/>
              <w:rPr>
                <w:sz w:val="18"/>
                <w:highlight w:val="cyan"/>
              </w:rPr>
            </w:pPr>
            <w:r w:rsidRPr="003F269E">
              <w:rPr>
                <w:b/>
                <w:sz w:val="18"/>
                <w:highlight w:val="cyan"/>
              </w:rPr>
              <w:t>Valeo/VSeA járműmechatronikai specializáción</w:t>
            </w:r>
          </w:p>
        </w:tc>
      </w:tr>
      <w:tr w:rsidR="00295176" w14:paraId="392FFD08" w14:textId="77777777" w:rsidTr="00A67D62">
        <w:trPr>
          <w:jc w:val="center"/>
        </w:trPr>
        <w:tc>
          <w:tcPr>
            <w:tcW w:w="3820" w:type="dxa"/>
            <w:tcBorders>
              <w:left w:val="single" w:sz="12" w:space="0" w:color="800000"/>
              <w:bottom w:val="single" w:sz="4" w:space="0" w:color="auto"/>
            </w:tcBorders>
          </w:tcPr>
          <w:p w14:paraId="4A223DC5" w14:textId="77777777" w:rsidR="00295176" w:rsidRPr="003F269E" w:rsidRDefault="00295176" w:rsidP="00295176">
            <w:pPr>
              <w:pStyle w:val="Nincstrkz"/>
              <w:jc w:val="left"/>
              <w:rPr>
                <w:sz w:val="18"/>
                <w:highlight w:val="cyan"/>
              </w:rPr>
            </w:pPr>
            <w:r w:rsidRPr="003F269E">
              <w:rPr>
                <w:sz w:val="18"/>
                <w:highlight w:val="cyan"/>
              </w:rPr>
              <w:t>Autóipari kommunikációs rendszerek</w:t>
            </w:r>
          </w:p>
          <w:p w14:paraId="09A83260" w14:textId="1EA89D3D" w:rsidR="00295176" w:rsidRPr="003F269E" w:rsidRDefault="00295176" w:rsidP="00295176">
            <w:pPr>
              <w:pStyle w:val="Nincstrkz"/>
              <w:jc w:val="left"/>
              <w:rPr>
                <w:sz w:val="18"/>
                <w:highlight w:val="cyan"/>
              </w:rPr>
            </w:pPr>
            <w:r w:rsidRPr="003F269E">
              <w:rPr>
                <w:sz w:val="18"/>
                <w:highlight w:val="cyan"/>
              </w:rPr>
              <w:t>Automotive Communication Systems</w:t>
            </w:r>
          </w:p>
        </w:tc>
        <w:tc>
          <w:tcPr>
            <w:tcW w:w="859" w:type="dxa"/>
            <w:gridSpan w:val="2"/>
            <w:tcBorders>
              <w:bottom w:val="single" w:sz="4" w:space="0" w:color="auto"/>
            </w:tcBorders>
          </w:tcPr>
          <w:p w14:paraId="14A14CB8" w14:textId="45A4EB80" w:rsidR="00295176" w:rsidRPr="003F269E" w:rsidRDefault="00295176" w:rsidP="00295176">
            <w:pPr>
              <w:pStyle w:val="Nincstrkz"/>
              <w:jc w:val="left"/>
              <w:rPr>
                <w:sz w:val="18"/>
                <w:highlight w:val="cyan"/>
              </w:rPr>
            </w:pPr>
            <w:r w:rsidRPr="003F269E">
              <w:rPr>
                <w:sz w:val="18"/>
                <w:highlight w:val="cyan"/>
              </w:rPr>
              <w:t>4</w:t>
            </w:r>
          </w:p>
        </w:tc>
        <w:tc>
          <w:tcPr>
            <w:tcW w:w="2133" w:type="dxa"/>
            <w:tcBorders>
              <w:bottom w:val="single" w:sz="4" w:space="0" w:color="auto"/>
            </w:tcBorders>
          </w:tcPr>
          <w:p w14:paraId="0B08E489" w14:textId="34DB9DA4" w:rsidR="00295176" w:rsidRPr="003F269E" w:rsidRDefault="00A359F1" w:rsidP="00295176">
            <w:pPr>
              <w:pStyle w:val="Nincstrkz"/>
              <w:jc w:val="left"/>
              <w:rPr>
                <w:sz w:val="18"/>
                <w:highlight w:val="cyan"/>
              </w:rPr>
            </w:pPr>
            <w:r w:rsidRPr="003F269E">
              <w:rPr>
                <w:sz w:val="18"/>
                <w:szCs w:val="18"/>
                <w:highlight w:val="cyan"/>
              </w:rPr>
              <w:t>Járműmechatronika Intézeti Tanszék</w:t>
            </w:r>
          </w:p>
        </w:tc>
        <w:tc>
          <w:tcPr>
            <w:tcW w:w="2260" w:type="dxa"/>
            <w:tcBorders>
              <w:bottom w:val="single" w:sz="4" w:space="0" w:color="auto"/>
              <w:right w:val="single" w:sz="12" w:space="0" w:color="800000"/>
            </w:tcBorders>
          </w:tcPr>
          <w:p w14:paraId="6F3401A5" w14:textId="53759EA7" w:rsidR="00295176" w:rsidRPr="003F269E" w:rsidRDefault="00A359F1" w:rsidP="00A359F1">
            <w:pPr>
              <w:pStyle w:val="Nincstrkz"/>
              <w:jc w:val="left"/>
              <w:rPr>
                <w:sz w:val="18"/>
                <w:highlight w:val="cyan"/>
              </w:rPr>
            </w:pPr>
            <w:r w:rsidRPr="003F269E">
              <w:rPr>
                <w:sz w:val="18"/>
                <w:szCs w:val="18"/>
                <w:highlight w:val="cyan"/>
                <w:lang w:val="en-GB"/>
              </w:rPr>
              <w:t>Deparment of Automotive Mechatronics</w:t>
            </w:r>
          </w:p>
        </w:tc>
      </w:tr>
      <w:tr w:rsidR="00A359F1" w14:paraId="3E15FDD7" w14:textId="77777777" w:rsidTr="00A67D62">
        <w:trPr>
          <w:jc w:val="center"/>
        </w:trPr>
        <w:tc>
          <w:tcPr>
            <w:tcW w:w="3820" w:type="dxa"/>
            <w:tcBorders>
              <w:left w:val="single" w:sz="12" w:space="0" w:color="800000"/>
              <w:bottom w:val="single" w:sz="4" w:space="0" w:color="auto"/>
            </w:tcBorders>
          </w:tcPr>
          <w:p w14:paraId="013272DD" w14:textId="14A1CEEE" w:rsidR="00A359F1" w:rsidRPr="003F269E" w:rsidRDefault="00A359F1" w:rsidP="00A359F1">
            <w:pPr>
              <w:pStyle w:val="Nincstrkz"/>
              <w:jc w:val="left"/>
              <w:rPr>
                <w:sz w:val="18"/>
                <w:highlight w:val="cyan"/>
              </w:rPr>
            </w:pPr>
            <w:r w:rsidRPr="003F269E">
              <w:rPr>
                <w:sz w:val="18"/>
                <w:highlight w:val="cyan"/>
              </w:rPr>
              <w:t>Hibrid és villamos járművek</w:t>
            </w:r>
          </w:p>
          <w:p w14:paraId="6886EF5D" w14:textId="356997D1" w:rsidR="00A359F1" w:rsidRPr="003F269E" w:rsidRDefault="00A359F1" w:rsidP="00A359F1">
            <w:pPr>
              <w:pStyle w:val="Nincstrkz"/>
              <w:jc w:val="left"/>
              <w:rPr>
                <w:sz w:val="18"/>
                <w:highlight w:val="cyan"/>
              </w:rPr>
            </w:pPr>
            <w:r w:rsidRPr="003F269E">
              <w:rPr>
                <w:sz w:val="18"/>
                <w:highlight w:val="cyan"/>
              </w:rPr>
              <w:t>Hybrid and electric vehicle powertrains</w:t>
            </w:r>
          </w:p>
        </w:tc>
        <w:tc>
          <w:tcPr>
            <w:tcW w:w="859" w:type="dxa"/>
            <w:gridSpan w:val="2"/>
            <w:tcBorders>
              <w:bottom w:val="single" w:sz="4" w:space="0" w:color="auto"/>
            </w:tcBorders>
          </w:tcPr>
          <w:p w14:paraId="1B99B56E" w14:textId="71C69519" w:rsidR="00A359F1" w:rsidRPr="003F269E" w:rsidRDefault="00A359F1" w:rsidP="00526D2C">
            <w:pPr>
              <w:pStyle w:val="Nincstrkz"/>
              <w:jc w:val="left"/>
              <w:rPr>
                <w:sz w:val="18"/>
                <w:highlight w:val="cyan"/>
              </w:rPr>
            </w:pPr>
            <w:r w:rsidRPr="003F269E">
              <w:rPr>
                <w:sz w:val="18"/>
                <w:highlight w:val="cyan"/>
              </w:rPr>
              <w:t>1</w:t>
            </w:r>
            <w:r w:rsidR="00526D2C" w:rsidRPr="003F269E">
              <w:rPr>
                <w:sz w:val="18"/>
                <w:highlight w:val="cyan"/>
              </w:rPr>
              <w:t>0</w:t>
            </w:r>
          </w:p>
        </w:tc>
        <w:tc>
          <w:tcPr>
            <w:tcW w:w="2133" w:type="dxa"/>
            <w:tcBorders>
              <w:bottom w:val="single" w:sz="4" w:space="0" w:color="auto"/>
            </w:tcBorders>
          </w:tcPr>
          <w:p w14:paraId="72D1ECFD" w14:textId="3303A3D2" w:rsidR="00A359F1" w:rsidRPr="003F269E" w:rsidRDefault="00A359F1" w:rsidP="00A359F1">
            <w:pPr>
              <w:pStyle w:val="Nincstrkz"/>
              <w:jc w:val="left"/>
              <w:rPr>
                <w:sz w:val="18"/>
                <w:highlight w:val="cyan"/>
              </w:rPr>
            </w:pPr>
            <w:r w:rsidRPr="003F269E">
              <w:rPr>
                <w:sz w:val="18"/>
                <w:szCs w:val="18"/>
                <w:highlight w:val="cyan"/>
              </w:rPr>
              <w:t>Járműmechatronika Intézeti Tanszék</w:t>
            </w:r>
          </w:p>
        </w:tc>
        <w:tc>
          <w:tcPr>
            <w:tcW w:w="2260" w:type="dxa"/>
            <w:tcBorders>
              <w:bottom w:val="single" w:sz="4" w:space="0" w:color="auto"/>
              <w:right w:val="single" w:sz="12" w:space="0" w:color="800000"/>
            </w:tcBorders>
          </w:tcPr>
          <w:p w14:paraId="7A7D904E" w14:textId="1560CC7F" w:rsidR="00A359F1" w:rsidRPr="003F269E" w:rsidRDefault="00A359F1" w:rsidP="00A359F1">
            <w:pPr>
              <w:pStyle w:val="Nincstrkz"/>
              <w:jc w:val="left"/>
              <w:rPr>
                <w:sz w:val="18"/>
                <w:highlight w:val="cyan"/>
              </w:rPr>
            </w:pPr>
            <w:r w:rsidRPr="003F269E">
              <w:rPr>
                <w:sz w:val="18"/>
                <w:szCs w:val="18"/>
                <w:highlight w:val="cyan"/>
                <w:lang w:val="en-GB"/>
              </w:rPr>
              <w:t>Deparment of Automotive Mechatronics</w:t>
            </w:r>
          </w:p>
        </w:tc>
      </w:tr>
      <w:tr w:rsidR="00A359F1" w14:paraId="7158CB7F" w14:textId="77777777" w:rsidTr="00A67D62">
        <w:trPr>
          <w:jc w:val="center"/>
        </w:trPr>
        <w:tc>
          <w:tcPr>
            <w:tcW w:w="3820" w:type="dxa"/>
            <w:tcBorders>
              <w:left w:val="single" w:sz="12" w:space="0" w:color="800000"/>
              <w:bottom w:val="single" w:sz="4" w:space="0" w:color="auto"/>
            </w:tcBorders>
          </w:tcPr>
          <w:p w14:paraId="5005E439" w14:textId="4E5A3BEE" w:rsidR="00A359F1" w:rsidRPr="003F269E" w:rsidRDefault="00A359F1" w:rsidP="00A359F1">
            <w:pPr>
              <w:pStyle w:val="Nincstrkz"/>
              <w:jc w:val="left"/>
              <w:rPr>
                <w:sz w:val="18"/>
                <w:highlight w:val="cyan"/>
              </w:rPr>
            </w:pPr>
            <w:r w:rsidRPr="003F269E">
              <w:rPr>
                <w:sz w:val="18"/>
                <w:highlight w:val="cyan"/>
              </w:rPr>
              <w:t>Energiatárolás és energiamenedzsment</w:t>
            </w:r>
          </w:p>
          <w:p w14:paraId="2AFD66F7" w14:textId="3BAD4AB3" w:rsidR="00A359F1" w:rsidRPr="003F269E" w:rsidRDefault="00A359F1" w:rsidP="00A359F1">
            <w:pPr>
              <w:pStyle w:val="Nincstrkz"/>
              <w:jc w:val="left"/>
              <w:rPr>
                <w:sz w:val="18"/>
                <w:highlight w:val="cyan"/>
              </w:rPr>
            </w:pPr>
            <w:r w:rsidRPr="003F269E">
              <w:rPr>
                <w:sz w:val="18"/>
                <w:highlight w:val="cyan"/>
              </w:rPr>
              <w:t>Energy storage and energy management</w:t>
            </w:r>
          </w:p>
        </w:tc>
        <w:tc>
          <w:tcPr>
            <w:tcW w:w="859" w:type="dxa"/>
            <w:gridSpan w:val="2"/>
            <w:tcBorders>
              <w:bottom w:val="single" w:sz="4" w:space="0" w:color="auto"/>
            </w:tcBorders>
          </w:tcPr>
          <w:p w14:paraId="5663E1FA" w14:textId="5BF35647" w:rsidR="00A359F1" w:rsidRPr="003F269E" w:rsidRDefault="00A359F1" w:rsidP="00A359F1">
            <w:pPr>
              <w:pStyle w:val="Nincstrkz"/>
              <w:jc w:val="left"/>
              <w:rPr>
                <w:sz w:val="18"/>
                <w:highlight w:val="cyan"/>
              </w:rPr>
            </w:pPr>
            <w:r w:rsidRPr="003F269E">
              <w:rPr>
                <w:sz w:val="18"/>
                <w:highlight w:val="cyan"/>
              </w:rPr>
              <w:t>4</w:t>
            </w:r>
          </w:p>
        </w:tc>
        <w:tc>
          <w:tcPr>
            <w:tcW w:w="2133" w:type="dxa"/>
            <w:tcBorders>
              <w:bottom w:val="single" w:sz="4" w:space="0" w:color="auto"/>
            </w:tcBorders>
          </w:tcPr>
          <w:p w14:paraId="50E12244" w14:textId="02DE682A" w:rsidR="00A359F1" w:rsidRPr="003F269E" w:rsidRDefault="00A359F1" w:rsidP="00A359F1">
            <w:pPr>
              <w:pStyle w:val="Nincstrkz"/>
              <w:jc w:val="left"/>
              <w:rPr>
                <w:sz w:val="18"/>
                <w:highlight w:val="cyan"/>
              </w:rPr>
            </w:pPr>
            <w:r w:rsidRPr="003F269E">
              <w:rPr>
                <w:sz w:val="18"/>
                <w:szCs w:val="18"/>
                <w:highlight w:val="cyan"/>
              </w:rPr>
              <w:t>Járműmechatronika Intézeti Tanszék</w:t>
            </w:r>
          </w:p>
        </w:tc>
        <w:tc>
          <w:tcPr>
            <w:tcW w:w="2260" w:type="dxa"/>
            <w:tcBorders>
              <w:bottom w:val="single" w:sz="4" w:space="0" w:color="auto"/>
              <w:right w:val="single" w:sz="12" w:space="0" w:color="800000"/>
            </w:tcBorders>
          </w:tcPr>
          <w:p w14:paraId="67EC5A80" w14:textId="22F1C6B4" w:rsidR="00A359F1" w:rsidRPr="003F269E" w:rsidRDefault="00A359F1" w:rsidP="00A359F1">
            <w:pPr>
              <w:pStyle w:val="Nincstrkz"/>
              <w:jc w:val="left"/>
              <w:rPr>
                <w:sz w:val="18"/>
                <w:highlight w:val="cyan"/>
              </w:rPr>
            </w:pPr>
            <w:r w:rsidRPr="003F269E">
              <w:rPr>
                <w:sz w:val="18"/>
                <w:szCs w:val="18"/>
                <w:highlight w:val="cyan"/>
                <w:lang w:val="en-GB"/>
              </w:rPr>
              <w:t>Deparment of Automotive Mechatronics</w:t>
            </w:r>
          </w:p>
        </w:tc>
      </w:tr>
      <w:tr w:rsidR="00A359F1" w14:paraId="6CE6C78B" w14:textId="77777777" w:rsidTr="00A67D62">
        <w:trPr>
          <w:jc w:val="center"/>
        </w:trPr>
        <w:tc>
          <w:tcPr>
            <w:tcW w:w="3820" w:type="dxa"/>
            <w:tcBorders>
              <w:top w:val="single" w:sz="4" w:space="0" w:color="auto"/>
              <w:left w:val="single" w:sz="12" w:space="0" w:color="800000"/>
              <w:bottom w:val="single" w:sz="12" w:space="0" w:color="800000"/>
            </w:tcBorders>
          </w:tcPr>
          <w:p w14:paraId="15F314D1" w14:textId="6CC9BE59" w:rsidR="00A359F1" w:rsidRPr="003F269E" w:rsidRDefault="00A359F1" w:rsidP="00A359F1">
            <w:pPr>
              <w:pStyle w:val="Nincstrkz"/>
              <w:jc w:val="left"/>
              <w:rPr>
                <w:sz w:val="18"/>
                <w:szCs w:val="18"/>
                <w:highlight w:val="cyan"/>
              </w:rPr>
            </w:pPr>
            <w:r w:rsidRPr="003F269E">
              <w:rPr>
                <w:sz w:val="18"/>
                <w:szCs w:val="18"/>
                <w:highlight w:val="cyan"/>
              </w:rPr>
              <w:t>CAD rendszerek a járműiparban</w:t>
            </w:r>
          </w:p>
          <w:p w14:paraId="55F2DEB9" w14:textId="1E8C4E50" w:rsidR="00A359F1" w:rsidRPr="003F269E" w:rsidRDefault="00A359F1" w:rsidP="00A359F1">
            <w:pPr>
              <w:pStyle w:val="Nincstrkz"/>
              <w:jc w:val="left"/>
              <w:rPr>
                <w:sz w:val="18"/>
                <w:highlight w:val="cyan"/>
              </w:rPr>
            </w:pPr>
            <w:r w:rsidRPr="003F269E">
              <w:rPr>
                <w:sz w:val="18"/>
                <w:szCs w:val="18"/>
                <w:highlight w:val="cyan"/>
              </w:rPr>
              <w:t>CAD systems in the automotive industry</w:t>
            </w:r>
          </w:p>
        </w:tc>
        <w:tc>
          <w:tcPr>
            <w:tcW w:w="859" w:type="dxa"/>
            <w:gridSpan w:val="2"/>
            <w:tcBorders>
              <w:top w:val="single" w:sz="4" w:space="0" w:color="auto"/>
              <w:bottom w:val="single" w:sz="12" w:space="0" w:color="800000"/>
            </w:tcBorders>
          </w:tcPr>
          <w:p w14:paraId="61574A47" w14:textId="22179357" w:rsidR="00A359F1" w:rsidRPr="003F269E" w:rsidRDefault="00A359F1" w:rsidP="00A359F1">
            <w:pPr>
              <w:pStyle w:val="Nincstrkz"/>
              <w:jc w:val="left"/>
              <w:rPr>
                <w:sz w:val="18"/>
                <w:highlight w:val="cyan"/>
              </w:rPr>
            </w:pPr>
            <w:r w:rsidRPr="003F269E">
              <w:rPr>
                <w:sz w:val="18"/>
                <w:highlight w:val="cyan"/>
              </w:rPr>
              <w:t>3</w:t>
            </w:r>
          </w:p>
        </w:tc>
        <w:tc>
          <w:tcPr>
            <w:tcW w:w="2133" w:type="dxa"/>
            <w:tcBorders>
              <w:top w:val="single" w:sz="4" w:space="0" w:color="auto"/>
              <w:bottom w:val="single" w:sz="12" w:space="0" w:color="800000"/>
            </w:tcBorders>
          </w:tcPr>
          <w:p w14:paraId="6CC97549" w14:textId="7FD62ED5" w:rsidR="00A359F1" w:rsidRPr="003F269E" w:rsidRDefault="00A359F1" w:rsidP="00A359F1">
            <w:pPr>
              <w:pStyle w:val="Nincstrkz"/>
              <w:jc w:val="left"/>
              <w:rPr>
                <w:sz w:val="18"/>
                <w:highlight w:val="cyan"/>
              </w:rPr>
            </w:pPr>
            <w:r w:rsidRPr="003F269E">
              <w:rPr>
                <w:sz w:val="18"/>
                <w:szCs w:val="18"/>
                <w:highlight w:val="cyan"/>
              </w:rPr>
              <w:t>Járműmechatronika Intézeti Tanszék</w:t>
            </w:r>
          </w:p>
        </w:tc>
        <w:tc>
          <w:tcPr>
            <w:tcW w:w="2260" w:type="dxa"/>
            <w:tcBorders>
              <w:top w:val="single" w:sz="4" w:space="0" w:color="auto"/>
              <w:bottom w:val="single" w:sz="12" w:space="0" w:color="800000"/>
              <w:right w:val="single" w:sz="12" w:space="0" w:color="800000"/>
            </w:tcBorders>
          </w:tcPr>
          <w:p w14:paraId="07A55627" w14:textId="089D203C" w:rsidR="00A359F1" w:rsidRPr="003F269E" w:rsidRDefault="00A359F1" w:rsidP="00A359F1">
            <w:pPr>
              <w:pStyle w:val="Nincstrkz"/>
              <w:jc w:val="left"/>
              <w:rPr>
                <w:sz w:val="18"/>
                <w:highlight w:val="cyan"/>
              </w:rPr>
            </w:pPr>
            <w:r w:rsidRPr="003F269E">
              <w:rPr>
                <w:sz w:val="18"/>
                <w:szCs w:val="18"/>
                <w:highlight w:val="cyan"/>
                <w:lang w:val="en-GB"/>
              </w:rPr>
              <w:t>Deparment of Automotive Mechatronics</w:t>
            </w:r>
          </w:p>
        </w:tc>
      </w:tr>
      <w:tr w:rsidR="0089701F" w14:paraId="6D7DAE85" w14:textId="77777777" w:rsidTr="00A67D62">
        <w:trPr>
          <w:jc w:val="center"/>
        </w:trPr>
        <w:tc>
          <w:tcPr>
            <w:tcW w:w="3820" w:type="dxa"/>
            <w:tcBorders>
              <w:top w:val="single" w:sz="12" w:space="0" w:color="800000"/>
              <w:left w:val="single" w:sz="12" w:space="0" w:color="800000"/>
              <w:bottom w:val="single" w:sz="12" w:space="0" w:color="800000"/>
            </w:tcBorders>
            <w:shd w:val="clear" w:color="auto" w:fill="D9D9D9" w:themeFill="background1" w:themeFillShade="D9"/>
          </w:tcPr>
          <w:p w14:paraId="16BE34ED" w14:textId="77777777" w:rsidR="0089701F" w:rsidRPr="00F003D5" w:rsidRDefault="0089701F" w:rsidP="0089701F">
            <w:pPr>
              <w:pStyle w:val="Nincstrkz"/>
              <w:jc w:val="left"/>
              <w:rPr>
                <w:b/>
                <w:sz w:val="18"/>
              </w:rPr>
            </w:pPr>
            <w:r w:rsidRPr="00F003D5">
              <w:rPr>
                <w:b/>
                <w:sz w:val="18"/>
              </w:rPr>
              <w:t>Diplomamunka</w:t>
            </w:r>
          </w:p>
        </w:tc>
        <w:tc>
          <w:tcPr>
            <w:tcW w:w="859" w:type="dxa"/>
            <w:gridSpan w:val="2"/>
            <w:tcBorders>
              <w:top w:val="single" w:sz="12" w:space="0" w:color="800000"/>
              <w:bottom w:val="single" w:sz="12" w:space="0" w:color="800000"/>
            </w:tcBorders>
            <w:shd w:val="clear" w:color="auto" w:fill="D9D9D9" w:themeFill="background1" w:themeFillShade="D9"/>
          </w:tcPr>
          <w:p w14:paraId="1A0127CA" w14:textId="77777777" w:rsidR="0089701F" w:rsidRPr="007E33EF" w:rsidRDefault="0089701F" w:rsidP="0089701F">
            <w:pPr>
              <w:pStyle w:val="Nincstrkz"/>
              <w:jc w:val="left"/>
              <w:rPr>
                <w:sz w:val="18"/>
              </w:rPr>
            </w:pPr>
            <w:r>
              <w:rPr>
                <w:sz w:val="18"/>
              </w:rPr>
              <w:t>30</w:t>
            </w:r>
          </w:p>
        </w:tc>
        <w:tc>
          <w:tcPr>
            <w:tcW w:w="2133" w:type="dxa"/>
            <w:tcBorders>
              <w:top w:val="single" w:sz="12" w:space="0" w:color="800000"/>
              <w:bottom w:val="single" w:sz="12" w:space="0" w:color="800000"/>
            </w:tcBorders>
            <w:shd w:val="clear" w:color="auto" w:fill="D9D9D9" w:themeFill="background1" w:themeFillShade="D9"/>
          </w:tcPr>
          <w:p w14:paraId="396032FF" w14:textId="77777777" w:rsidR="0089701F" w:rsidRPr="003159C9" w:rsidRDefault="0089701F" w:rsidP="0089701F">
            <w:pPr>
              <w:pStyle w:val="Nincstrkz"/>
              <w:jc w:val="left"/>
              <w:rPr>
                <w:sz w:val="18"/>
                <w:szCs w:val="18"/>
              </w:rPr>
            </w:pPr>
          </w:p>
        </w:tc>
        <w:tc>
          <w:tcPr>
            <w:tcW w:w="2260" w:type="dxa"/>
            <w:tcBorders>
              <w:top w:val="single" w:sz="12" w:space="0" w:color="800000"/>
              <w:bottom w:val="single" w:sz="12" w:space="0" w:color="800000"/>
              <w:right w:val="single" w:sz="12" w:space="0" w:color="800000"/>
            </w:tcBorders>
            <w:shd w:val="clear" w:color="auto" w:fill="D9D9D9" w:themeFill="background1" w:themeFillShade="D9"/>
          </w:tcPr>
          <w:p w14:paraId="3A912678" w14:textId="77777777" w:rsidR="0089701F" w:rsidRPr="007138BC" w:rsidRDefault="0089701F" w:rsidP="0089701F">
            <w:pPr>
              <w:pStyle w:val="Nincstrkz"/>
              <w:jc w:val="left"/>
              <w:rPr>
                <w:sz w:val="18"/>
                <w:szCs w:val="18"/>
                <w:lang w:val="en-GB"/>
              </w:rPr>
            </w:pPr>
          </w:p>
        </w:tc>
      </w:tr>
      <w:tr w:rsidR="0089701F" w14:paraId="24DB1567" w14:textId="77777777" w:rsidTr="00A67D62">
        <w:trPr>
          <w:jc w:val="center"/>
        </w:trPr>
        <w:tc>
          <w:tcPr>
            <w:tcW w:w="3820" w:type="dxa"/>
            <w:tcBorders>
              <w:top w:val="single" w:sz="12" w:space="0" w:color="800000"/>
              <w:left w:val="single" w:sz="12" w:space="0" w:color="800000"/>
            </w:tcBorders>
            <w:shd w:val="clear" w:color="auto" w:fill="D9D9D9" w:themeFill="background1" w:themeFillShade="D9"/>
          </w:tcPr>
          <w:p w14:paraId="099D17DC" w14:textId="7836386A" w:rsidR="0089701F" w:rsidRPr="00F003D5" w:rsidRDefault="00C6185D" w:rsidP="0089701F">
            <w:pPr>
              <w:pStyle w:val="Nincstrkz"/>
              <w:jc w:val="left"/>
              <w:rPr>
                <w:b/>
                <w:sz w:val="18"/>
              </w:rPr>
            </w:pPr>
            <w:r>
              <w:rPr>
                <w:b/>
                <w:sz w:val="18"/>
              </w:rPr>
              <w:t>Ajánlott s</w:t>
            </w:r>
            <w:r w:rsidR="0089701F" w:rsidRPr="00F003D5">
              <w:rPr>
                <w:b/>
                <w:sz w:val="18"/>
              </w:rPr>
              <w:t>zabadon</w:t>
            </w:r>
            <w:r w:rsidR="0089701F">
              <w:rPr>
                <w:b/>
                <w:sz w:val="18"/>
              </w:rPr>
              <w:t xml:space="preserve"> </w:t>
            </w:r>
            <w:r w:rsidR="0089701F" w:rsidRPr="00F003D5">
              <w:rPr>
                <w:b/>
                <w:sz w:val="18"/>
              </w:rPr>
              <w:t>válaszható</w:t>
            </w:r>
            <w:r w:rsidR="0089701F">
              <w:rPr>
                <w:b/>
                <w:sz w:val="18"/>
              </w:rPr>
              <w:t xml:space="preserve"> </w:t>
            </w:r>
            <w:r w:rsidR="0089701F" w:rsidRPr="00F003D5">
              <w:rPr>
                <w:b/>
                <w:sz w:val="18"/>
              </w:rPr>
              <w:t>tantárgy</w:t>
            </w:r>
            <w:r w:rsidR="0089701F">
              <w:rPr>
                <w:b/>
                <w:sz w:val="18"/>
              </w:rPr>
              <w:t>ak</w:t>
            </w:r>
          </w:p>
        </w:tc>
        <w:tc>
          <w:tcPr>
            <w:tcW w:w="859" w:type="dxa"/>
            <w:gridSpan w:val="2"/>
            <w:tcBorders>
              <w:top w:val="single" w:sz="12" w:space="0" w:color="800000"/>
            </w:tcBorders>
            <w:shd w:val="clear" w:color="auto" w:fill="D9D9D9" w:themeFill="background1" w:themeFillShade="D9"/>
          </w:tcPr>
          <w:p w14:paraId="6AA909FE" w14:textId="4C5B3483" w:rsidR="0089701F" w:rsidRPr="007E33EF" w:rsidRDefault="0089701F" w:rsidP="0089701F">
            <w:pPr>
              <w:pStyle w:val="Nincstrkz"/>
              <w:jc w:val="left"/>
              <w:rPr>
                <w:sz w:val="18"/>
              </w:rPr>
            </w:pPr>
            <w:r w:rsidRPr="003F269E">
              <w:rPr>
                <w:sz w:val="18"/>
                <w:highlight w:val="cyan"/>
              </w:rPr>
              <w:t>6</w:t>
            </w:r>
            <w:r w:rsidR="003167E4" w:rsidRPr="003F269E">
              <w:rPr>
                <w:sz w:val="18"/>
                <w:highlight w:val="cyan"/>
              </w:rPr>
              <w:t>/7</w:t>
            </w:r>
          </w:p>
        </w:tc>
        <w:tc>
          <w:tcPr>
            <w:tcW w:w="2133" w:type="dxa"/>
            <w:tcBorders>
              <w:top w:val="single" w:sz="12" w:space="0" w:color="800000"/>
            </w:tcBorders>
            <w:shd w:val="clear" w:color="auto" w:fill="D9D9D9" w:themeFill="background1" w:themeFillShade="D9"/>
          </w:tcPr>
          <w:p w14:paraId="71F14284" w14:textId="77777777" w:rsidR="0089701F" w:rsidRPr="003159C9" w:rsidRDefault="0089701F" w:rsidP="0089701F">
            <w:pPr>
              <w:pStyle w:val="Nincstrkz"/>
              <w:jc w:val="left"/>
              <w:rPr>
                <w:sz w:val="18"/>
                <w:szCs w:val="18"/>
              </w:rPr>
            </w:pPr>
          </w:p>
        </w:tc>
        <w:tc>
          <w:tcPr>
            <w:tcW w:w="2260" w:type="dxa"/>
            <w:tcBorders>
              <w:top w:val="single" w:sz="12" w:space="0" w:color="800000"/>
              <w:right w:val="single" w:sz="12" w:space="0" w:color="800000"/>
            </w:tcBorders>
            <w:shd w:val="clear" w:color="auto" w:fill="D9D9D9" w:themeFill="background1" w:themeFillShade="D9"/>
          </w:tcPr>
          <w:p w14:paraId="4F91BBB6" w14:textId="77777777" w:rsidR="0089701F" w:rsidRPr="007138BC" w:rsidRDefault="0089701F" w:rsidP="0089701F">
            <w:pPr>
              <w:pStyle w:val="Nincstrkz"/>
              <w:jc w:val="left"/>
              <w:rPr>
                <w:sz w:val="18"/>
                <w:szCs w:val="18"/>
                <w:lang w:val="en-GB"/>
              </w:rPr>
            </w:pPr>
          </w:p>
        </w:tc>
      </w:tr>
      <w:tr w:rsidR="0089701F" w14:paraId="7D50BED5" w14:textId="77777777" w:rsidTr="00A67D62">
        <w:trPr>
          <w:jc w:val="center"/>
        </w:trPr>
        <w:tc>
          <w:tcPr>
            <w:tcW w:w="9072" w:type="dxa"/>
            <w:gridSpan w:val="5"/>
            <w:tcBorders>
              <w:left w:val="single" w:sz="12" w:space="0" w:color="800000"/>
              <w:right w:val="single" w:sz="12" w:space="0" w:color="800000"/>
            </w:tcBorders>
          </w:tcPr>
          <w:p w14:paraId="03D0D38F" w14:textId="77777777" w:rsidR="0089701F" w:rsidRPr="007138BC" w:rsidRDefault="0089701F" w:rsidP="0089701F">
            <w:pPr>
              <w:pStyle w:val="Nincstrkz"/>
              <w:jc w:val="center"/>
              <w:rPr>
                <w:sz w:val="18"/>
                <w:szCs w:val="18"/>
                <w:lang w:val="en-GB"/>
              </w:rPr>
            </w:pPr>
            <w:r w:rsidRPr="0020181D">
              <w:rPr>
                <w:b/>
                <w:sz w:val="18"/>
              </w:rPr>
              <w:t>Continental</w:t>
            </w:r>
            <w:r>
              <w:rPr>
                <w:b/>
                <w:sz w:val="18"/>
              </w:rPr>
              <w:t xml:space="preserve"> </w:t>
            </w:r>
            <w:r w:rsidRPr="0020181D">
              <w:rPr>
                <w:b/>
                <w:sz w:val="18"/>
              </w:rPr>
              <w:t>járműrendszertechnikai</w:t>
            </w:r>
            <w:r>
              <w:rPr>
                <w:b/>
                <w:sz w:val="18"/>
              </w:rPr>
              <w:t xml:space="preserve"> specializáción</w:t>
            </w:r>
          </w:p>
        </w:tc>
      </w:tr>
      <w:tr w:rsidR="0089701F" w14:paraId="0B11C5DC" w14:textId="77777777" w:rsidTr="00A67D62">
        <w:trPr>
          <w:jc w:val="center"/>
        </w:trPr>
        <w:tc>
          <w:tcPr>
            <w:tcW w:w="3820" w:type="dxa"/>
            <w:tcBorders>
              <w:left w:val="single" w:sz="12" w:space="0" w:color="800000"/>
            </w:tcBorders>
          </w:tcPr>
          <w:p w14:paraId="1DB5DFD3" w14:textId="77777777" w:rsidR="0089701F" w:rsidRDefault="0089701F" w:rsidP="0089701F">
            <w:pPr>
              <w:pStyle w:val="Nincstrkz"/>
              <w:jc w:val="left"/>
              <w:rPr>
                <w:sz w:val="18"/>
              </w:rPr>
            </w:pPr>
            <w:r w:rsidRPr="00F003D5">
              <w:rPr>
                <w:sz w:val="18"/>
              </w:rPr>
              <w:t>Software-in-the-Loop</w:t>
            </w:r>
            <w:r>
              <w:rPr>
                <w:sz w:val="18"/>
              </w:rPr>
              <w:t xml:space="preserve"> </w:t>
            </w:r>
            <w:r w:rsidRPr="00F003D5">
              <w:rPr>
                <w:sz w:val="18"/>
              </w:rPr>
              <w:t>és</w:t>
            </w:r>
            <w:r>
              <w:rPr>
                <w:sz w:val="18"/>
              </w:rPr>
              <w:t xml:space="preserve"> </w:t>
            </w:r>
            <w:r w:rsidRPr="00F003D5">
              <w:rPr>
                <w:sz w:val="18"/>
              </w:rPr>
              <w:t>Hardware-in-the-Loop</w:t>
            </w:r>
            <w:r>
              <w:rPr>
                <w:sz w:val="18"/>
              </w:rPr>
              <w:t xml:space="preserve"> (SIL/HIL) technológia a járműiparban</w:t>
            </w:r>
          </w:p>
          <w:p w14:paraId="65587199" w14:textId="77777777" w:rsidR="0089701F" w:rsidRPr="003159C9" w:rsidRDefault="0089701F" w:rsidP="0089701F">
            <w:pPr>
              <w:pStyle w:val="Nincstrkz"/>
              <w:jc w:val="left"/>
              <w:rPr>
                <w:sz w:val="18"/>
              </w:rPr>
            </w:pPr>
            <w:r w:rsidRPr="00D9504B">
              <w:rPr>
                <w:sz w:val="18"/>
              </w:rPr>
              <w:t>Software-in-the-Loop</w:t>
            </w:r>
            <w:r>
              <w:rPr>
                <w:sz w:val="18"/>
              </w:rPr>
              <w:t xml:space="preserve"> </w:t>
            </w:r>
            <w:r w:rsidRPr="00D9504B">
              <w:rPr>
                <w:sz w:val="18"/>
              </w:rPr>
              <w:t>and</w:t>
            </w:r>
            <w:r>
              <w:rPr>
                <w:sz w:val="18"/>
              </w:rPr>
              <w:t xml:space="preserve"> </w:t>
            </w:r>
            <w:r w:rsidRPr="00D9504B">
              <w:rPr>
                <w:sz w:val="18"/>
              </w:rPr>
              <w:t>Hardware-in-the-Loop</w:t>
            </w:r>
            <w:r>
              <w:rPr>
                <w:sz w:val="18"/>
              </w:rPr>
              <w:t xml:space="preserve"> </w:t>
            </w:r>
            <w:r w:rsidRPr="00D9504B">
              <w:rPr>
                <w:sz w:val="18"/>
              </w:rPr>
              <w:t>(SIL/HIL)</w:t>
            </w:r>
            <w:r>
              <w:rPr>
                <w:sz w:val="18"/>
              </w:rPr>
              <w:t xml:space="preserve"> </w:t>
            </w:r>
            <w:r w:rsidRPr="00D9504B">
              <w:rPr>
                <w:sz w:val="18"/>
              </w:rPr>
              <w:t>technology</w:t>
            </w:r>
            <w:r>
              <w:rPr>
                <w:sz w:val="18"/>
              </w:rPr>
              <w:t xml:space="preserve"> </w:t>
            </w:r>
            <w:r w:rsidRPr="00D9504B">
              <w:rPr>
                <w:sz w:val="18"/>
              </w:rPr>
              <w:t>in</w:t>
            </w:r>
            <w:r>
              <w:rPr>
                <w:sz w:val="18"/>
              </w:rPr>
              <w:t xml:space="preserve"> </w:t>
            </w:r>
            <w:r w:rsidRPr="00D9504B">
              <w:rPr>
                <w:sz w:val="18"/>
              </w:rPr>
              <w:t>Automotive</w:t>
            </w:r>
            <w:r>
              <w:rPr>
                <w:sz w:val="18"/>
              </w:rPr>
              <w:t xml:space="preserve"> </w:t>
            </w:r>
            <w:r w:rsidRPr="00D9504B">
              <w:rPr>
                <w:sz w:val="18"/>
              </w:rPr>
              <w:t>Industry</w:t>
            </w:r>
          </w:p>
        </w:tc>
        <w:tc>
          <w:tcPr>
            <w:tcW w:w="859" w:type="dxa"/>
            <w:gridSpan w:val="2"/>
          </w:tcPr>
          <w:p w14:paraId="0D0AF385" w14:textId="77777777" w:rsidR="0089701F" w:rsidRPr="007E33EF" w:rsidRDefault="0089701F" w:rsidP="0089701F">
            <w:pPr>
              <w:pStyle w:val="Nincstrkz"/>
              <w:jc w:val="left"/>
              <w:rPr>
                <w:sz w:val="18"/>
              </w:rPr>
            </w:pPr>
            <w:r>
              <w:rPr>
                <w:sz w:val="18"/>
              </w:rPr>
              <w:t>3</w:t>
            </w:r>
          </w:p>
        </w:tc>
        <w:tc>
          <w:tcPr>
            <w:tcW w:w="2133" w:type="dxa"/>
          </w:tcPr>
          <w:p w14:paraId="782CEF3C" w14:textId="77777777" w:rsidR="0089701F" w:rsidRPr="003159C9" w:rsidRDefault="0089701F" w:rsidP="0089701F">
            <w:pPr>
              <w:pStyle w:val="Nincstrkz"/>
              <w:jc w:val="left"/>
              <w:rPr>
                <w:sz w:val="18"/>
                <w:szCs w:val="18"/>
              </w:rPr>
            </w:pPr>
            <w:r w:rsidRPr="00E239BE">
              <w:rPr>
                <w:sz w:val="18"/>
                <w:szCs w:val="18"/>
              </w:rPr>
              <w:t>Gépészmérnöki</w:t>
            </w:r>
            <w:r>
              <w:rPr>
                <w:sz w:val="18"/>
                <w:szCs w:val="18"/>
              </w:rPr>
              <w:t xml:space="preserve"> </w:t>
            </w:r>
            <w:r w:rsidRPr="00E239BE">
              <w:rPr>
                <w:sz w:val="18"/>
                <w:szCs w:val="18"/>
              </w:rPr>
              <w:t>Intézet</w:t>
            </w:r>
          </w:p>
        </w:tc>
        <w:tc>
          <w:tcPr>
            <w:tcW w:w="2260" w:type="dxa"/>
            <w:tcBorders>
              <w:right w:val="single" w:sz="12" w:space="0" w:color="800000"/>
            </w:tcBorders>
          </w:tcPr>
          <w:p w14:paraId="6EE2BA4B" w14:textId="77777777" w:rsidR="0089701F" w:rsidRPr="007138BC" w:rsidRDefault="0089701F" w:rsidP="0089701F">
            <w:pPr>
              <w:pStyle w:val="Nincstrkz"/>
              <w:jc w:val="left"/>
              <w:rPr>
                <w:sz w:val="18"/>
                <w:szCs w:val="18"/>
                <w:lang w:val="en-GB"/>
              </w:rPr>
            </w:pPr>
            <w:r>
              <w:rPr>
                <w:sz w:val="18"/>
                <w:szCs w:val="18"/>
                <w:lang w:val="en-GB"/>
              </w:rPr>
              <w:t xml:space="preserve">Institute of </w:t>
            </w:r>
            <w:r w:rsidRPr="00E239BE">
              <w:rPr>
                <w:sz w:val="18"/>
                <w:szCs w:val="18"/>
                <w:lang w:val="en-GB"/>
              </w:rPr>
              <w:t>Mechanical</w:t>
            </w:r>
            <w:r>
              <w:rPr>
                <w:sz w:val="18"/>
                <w:szCs w:val="18"/>
                <w:lang w:val="en-GB"/>
              </w:rPr>
              <w:t xml:space="preserve"> </w:t>
            </w:r>
            <w:r w:rsidRPr="00E239BE">
              <w:rPr>
                <w:sz w:val="18"/>
                <w:szCs w:val="18"/>
                <w:lang w:val="en-GB"/>
              </w:rPr>
              <w:t>Engineering</w:t>
            </w:r>
          </w:p>
        </w:tc>
      </w:tr>
      <w:tr w:rsidR="0089701F" w14:paraId="61E2E9AF" w14:textId="77777777" w:rsidTr="00A67D62">
        <w:trPr>
          <w:jc w:val="center"/>
        </w:trPr>
        <w:tc>
          <w:tcPr>
            <w:tcW w:w="3820" w:type="dxa"/>
            <w:tcBorders>
              <w:left w:val="single" w:sz="12" w:space="0" w:color="800000"/>
              <w:bottom w:val="single" w:sz="4" w:space="0" w:color="auto"/>
            </w:tcBorders>
          </w:tcPr>
          <w:p w14:paraId="43E05114" w14:textId="77777777" w:rsidR="0089701F" w:rsidRPr="00F003D5" w:rsidRDefault="0089701F" w:rsidP="0089701F">
            <w:pPr>
              <w:pStyle w:val="Nincstrkz"/>
              <w:jc w:val="left"/>
              <w:rPr>
                <w:sz w:val="18"/>
              </w:rPr>
            </w:pPr>
            <w:r w:rsidRPr="00F003D5">
              <w:rPr>
                <w:sz w:val="18"/>
              </w:rPr>
              <w:t>Rendszertesztelés</w:t>
            </w:r>
            <w:r>
              <w:rPr>
                <w:sz w:val="18"/>
              </w:rPr>
              <w:t xml:space="preserve"> </w:t>
            </w:r>
            <w:r w:rsidRPr="00F003D5">
              <w:rPr>
                <w:sz w:val="18"/>
              </w:rPr>
              <w:t>és</w:t>
            </w:r>
            <w:r>
              <w:rPr>
                <w:sz w:val="18"/>
              </w:rPr>
              <w:t xml:space="preserve"> -</w:t>
            </w:r>
            <w:r w:rsidRPr="00F003D5">
              <w:rPr>
                <w:sz w:val="18"/>
              </w:rPr>
              <w:t>jóváhagyás</w:t>
            </w:r>
          </w:p>
          <w:p w14:paraId="0F934309" w14:textId="77777777" w:rsidR="0089701F" w:rsidRPr="00F003D5" w:rsidRDefault="0089701F" w:rsidP="0089701F">
            <w:pPr>
              <w:pStyle w:val="Nincstrkz"/>
              <w:jc w:val="left"/>
              <w:rPr>
                <w:sz w:val="18"/>
              </w:rPr>
            </w:pPr>
            <w:r w:rsidRPr="00F003D5">
              <w:rPr>
                <w:sz w:val="18"/>
              </w:rPr>
              <w:t>System</w:t>
            </w:r>
            <w:r>
              <w:rPr>
                <w:sz w:val="18"/>
              </w:rPr>
              <w:t xml:space="preserve"> </w:t>
            </w:r>
            <w:r w:rsidRPr="00F003D5">
              <w:rPr>
                <w:sz w:val="18"/>
              </w:rPr>
              <w:t>testing</w:t>
            </w:r>
            <w:r>
              <w:rPr>
                <w:sz w:val="18"/>
              </w:rPr>
              <w:t xml:space="preserve"> </w:t>
            </w:r>
            <w:r w:rsidRPr="00F003D5">
              <w:rPr>
                <w:sz w:val="18"/>
              </w:rPr>
              <w:t>and</w:t>
            </w:r>
            <w:r>
              <w:rPr>
                <w:sz w:val="18"/>
              </w:rPr>
              <w:t xml:space="preserve"> </w:t>
            </w:r>
            <w:r w:rsidRPr="00F003D5">
              <w:rPr>
                <w:sz w:val="18"/>
              </w:rPr>
              <w:t>homologation</w:t>
            </w:r>
          </w:p>
        </w:tc>
        <w:tc>
          <w:tcPr>
            <w:tcW w:w="859" w:type="dxa"/>
            <w:gridSpan w:val="2"/>
            <w:tcBorders>
              <w:bottom w:val="single" w:sz="4" w:space="0" w:color="auto"/>
            </w:tcBorders>
          </w:tcPr>
          <w:p w14:paraId="1F7F70C9" w14:textId="77777777" w:rsidR="0089701F" w:rsidRPr="007E33EF" w:rsidRDefault="0089701F" w:rsidP="0089701F">
            <w:pPr>
              <w:pStyle w:val="Nincstrkz"/>
              <w:jc w:val="left"/>
              <w:rPr>
                <w:sz w:val="18"/>
              </w:rPr>
            </w:pPr>
            <w:r>
              <w:rPr>
                <w:sz w:val="18"/>
              </w:rPr>
              <w:t>3</w:t>
            </w:r>
          </w:p>
        </w:tc>
        <w:tc>
          <w:tcPr>
            <w:tcW w:w="2133" w:type="dxa"/>
            <w:tcBorders>
              <w:bottom w:val="single" w:sz="4" w:space="0" w:color="auto"/>
            </w:tcBorders>
          </w:tcPr>
          <w:p w14:paraId="7716918E" w14:textId="77777777" w:rsidR="0089701F" w:rsidRPr="003159C9" w:rsidRDefault="0089701F" w:rsidP="0089701F">
            <w:pPr>
              <w:pStyle w:val="Nincstrkz"/>
              <w:jc w:val="left"/>
              <w:rPr>
                <w:sz w:val="18"/>
                <w:szCs w:val="18"/>
              </w:rPr>
            </w:pPr>
            <w:r w:rsidRPr="00E239BE">
              <w:rPr>
                <w:sz w:val="18"/>
                <w:szCs w:val="18"/>
              </w:rPr>
              <w:t>Gépészmérnöki</w:t>
            </w:r>
            <w:r>
              <w:rPr>
                <w:sz w:val="18"/>
                <w:szCs w:val="18"/>
              </w:rPr>
              <w:t xml:space="preserve"> </w:t>
            </w:r>
            <w:r w:rsidRPr="00E239BE">
              <w:rPr>
                <w:sz w:val="18"/>
                <w:szCs w:val="18"/>
              </w:rPr>
              <w:t>Intézet</w:t>
            </w:r>
          </w:p>
        </w:tc>
        <w:tc>
          <w:tcPr>
            <w:tcW w:w="2260" w:type="dxa"/>
            <w:tcBorders>
              <w:bottom w:val="single" w:sz="4" w:space="0" w:color="auto"/>
              <w:right w:val="single" w:sz="12" w:space="0" w:color="800000"/>
            </w:tcBorders>
          </w:tcPr>
          <w:p w14:paraId="37DAD9D1" w14:textId="77777777" w:rsidR="0089701F" w:rsidRPr="007138BC" w:rsidRDefault="0089701F" w:rsidP="0089701F">
            <w:pPr>
              <w:pStyle w:val="Nincstrkz"/>
              <w:jc w:val="left"/>
              <w:rPr>
                <w:sz w:val="18"/>
                <w:szCs w:val="18"/>
                <w:lang w:val="en-GB"/>
              </w:rPr>
            </w:pPr>
            <w:r>
              <w:rPr>
                <w:sz w:val="18"/>
                <w:szCs w:val="18"/>
                <w:lang w:val="en-GB"/>
              </w:rPr>
              <w:t xml:space="preserve">Institute of </w:t>
            </w:r>
            <w:r w:rsidRPr="00E239BE">
              <w:rPr>
                <w:sz w:val="18"/>
                <w:szCs w:val="18"/>
                <w:lang w:val="en-GB"/>
              </w:rPr>
              <w:t>Mechanical</w:t>
            </w:r>
            <w:r>
              <w:rPr>
                <w:sz w:val="18"/>
                <w:szCs w:val="18"/>
                <w:lang w:val="en-GB"/>
              </w:rPr>
              <w:t xml:space="preserve"> </w:t>
            </w:r>
            <w:r w:rsidRPr="00E239BE">
              <w:rPr>
                <w:sz w:val="18"/>
                <w:szCs w:val="18"/>
                <w:lang w:val="en-GB"/>
              </w:rPr>
              <w:t>Engineering</w:t>
            </w:r>
          </w:p>
        </w:tc>
      </w:tr>
      <w:tr w:rsidR="00A67D62" w14:paraId="5C287EA3" w14:textId="77777777" w:rsidTr="00A45774">
        <w:trPr>
          <w:jc w:val="center"/>
        </w:trPr>
        <w:tc>
          <w:tcPr>
            <w:tcW w:w="9072" w:type="dxa"/>
            <w:gridSpan w:val="5"/>
            <w:tcBorders>
              <w:left w:val="single" w:sz="12" w:space="0" w:color="800000"/>
              <w:bottom w:val="single" w:sz="4" w:space="0" w:color="auto"/>
              <w:right w:val="single" w:sz="12" w:space="0" w:color="800000"/>
            </w:tcBorders>
          </w:tcPr>
          <w:p w14:paraId="1564EEC3" w14:textId="0C4B198F" w:rsidR="00A67D62" w:rsidRPr="005F3FE0" w:rsidRDefault="00230D62" w:rsidP="006869CB">
            <w:pPr>
              <w:pStyle w:val="Nincstrkz"/>
              <w:jc w:val="center"/>
              <w:rPr>
                <w:sz w:val="18"/>
                <w:szCs w:val="18"/>
                <w:highlight w:val="yellow"/>
                <w:lang w:val="en-GB"/>
              </w:rPr>
            </w:pPr>
            <w:r w:rsidRPr="003F269E">
              <w:rPr>
                <w:b/>
                <w:sz w:val="18"/>
                <w:highlight w:val="cyan"/>
              </w:rPr>
              <w:t>Valeo/VSeA járműmechatronikai specializáción</w:t>
            </w:r>
          </w:p>
        </w:tc>
      </w:tr>
      <w:tr w:rsidR="00A67D62" w14:paraId="0BF28DFD" w14:textId="77777777" w:rsidTr="00A66A23">
        <w:trPr>
          <w:jc w:val="center"/>
        </w:trPr>
        <w:tc>
          <w:tcPr>
            <w:tcW w:w="3820" w:type="dxa"/>
            <w:tcBorders>
              <w:top w:val="single" w:sz="4" w:space="0" w:color="auto"/>
              <w:left w:val="single" w:sz="12" w:space="0" w:color="800000"/>
              <w:bottom w:val="single" w:sz="4" w:space="0" w:color="auto"/>
            </w:tcBorders>
          </w:tcPr>
          <w:p w14:paraId="0C8DB652" w14:textId="77777777" w:rsidR="00A67D62" w:rsidRPr="003F269E" w:rsidRDefault="00A67D62" w:rsidP="00A67D62">
            <w:pPr>
              <w:pStyle w:val="Nincstrkz"/>
              <w:jc w:val="left"/>
              <w:rPr>
                <w:sz w:val="18"/>
                <w:highlight w:val="cyan"/>
              </w:rPr>
            </w:pPr>
            <w:r w:rsidRPr="003F269E">
              <w:rPr>
                <w:sz w:val="18"/>
                <w:highlight w:val="cyan"/>
              </w:rPr>
              <w:t>Software-in-the-Loop és Hardware-in-the-Loop (SIL/HIL) technológia a járműiparban</w:t>
            </w:r>
          </w:p>
          <w:p w14:paraId="563C91FB" w14:textId="33982515" w:rsidR="00A67D62" w:rsidRPr="003F269E" w:rsidRDefault="00A67D62" w:rsidP="00A67D62">
            <w:pPr>
              <w:pStyle w:val="Nincstrkz"/>
              <w:jc w:val="left"/>
              <w:rPr>
                <w:sz w:val="18"/>
                <w:highlight w:val="cyan"/>
              </w:rPr>
            </w:pPr>
            <w:r w:rsidRPr="003F269E">
              <w:rPr>
                <w:sz w:val="18"/>
                <w:highlight w:val="cyan"/>
              </w:rPr>
              <w:t>Software-in-the-Loop and Hardware-in-the-Loop (SIL/HIL) technology in Automotive Industry</w:t>
            </w:r>
          </w:p>
        </w:tc>
        <w:tc>
          <w:tcPr>
            <w:tcW w:w="859" w:type="dxa"/>
            <w:gridSpan w:val="2"/>
            <w:tcBorders>
              <w:top w:val="single" w:sz="4" w:space="0" w:color="auto"/>
              <w:bottom w:val="single" w:sz="4" w:space="0" w:color="auto"/>
            </w:tcBorders>
          </w:tcPr>
          <w:p w14:paraId="6CB940F1" w14:textId="6ED3606E" w:rsidR="00A67D62" w:rsidRPr="003F269E" w:rsidRDefault="00A67D62" w:rsidP="00A67D62">
            <w:pPr>
              <w:pStyle w:val="Nincstrkz"/>
              <w:jc w:val="left"/>
              <w:rPr>
                <w:sz w:val="18"/>
                <w:highlight w:val="cyan"/>
              </w:rPr>
            </w:pPr>
            <w:r w:rsidRPr="003F269E">
              <w:rPr>
                <w:sz w:val="18"/>
                <w:highlight w:val="cyan"/>
              </w:rPr>
              <w:t>3</w:t>
            </w:r>
          </w:p>
        </w:tc>
        <w:tc>
          <w:tcPr>
            <w:tcW w:w="2133" w:type="dxa"/>
            <w:tcBorders>
              <w:top w:val="single" w:sz="4" w:space="0" w:color="auto"/>
              <w:bottom w:val="single" w:sz="4" w:space="0" w:color="auto"/>
            </w:tcBorders>
          </w:tcPr>
          <w:p w14:paraId="19FD59EF" w14:textId="3E2758F1" w:rsidR="00A67D62" w:rsidRPr="003F269E" w:rsidRDefault="00A67D62" w:rsidP="00A67D62">
            <w:pPr>
              <w:pStyle w:val="Nincstrkz"/>
              <w:jc w:val="left"/>
              <w:rPr>
                <w:sz w:val="18"/>
                <w:szCs w:val="18"/>
                <w:highlight w:val="cyan"/>
              </w:rPr>
            </w:pPr>
            <w:r w:rsidRPr="003F269E">
              <w:rPr>
                <w:sz w:val="18"/>
                <w:szCs w:val="18"/>
                <w:highlight w:val="cyan"/>
              </w:rPr>
              <w:t>Gépészmérnöki Intézet</w:t>
            </w:r>
          </w:p>
        </w:tc>
        <w:tc>
          <w:tcPr>
            <w:tcW w:w="2260" w:type="dxa"/>
            <w:tcBorders>
              <w:top w:val="single" w:sz="4" w:space="0" w:color="auto"/>
              <w:bottom w:val="single" w:sz="4" w:space="0" w:color="auto"/>
              <w:right w:val="single" w:sz="12" w:space="0" w:color="800000"/>
            </w:tcBorders>
          </w:tcPr>
          <w:p w14:paraId="276FED62" w14:textId="068BEE7F" w:rsidR="00A67D62" w:rsidRPr="003F269E" w:rsidRDefault="00A67D62" w:rsidP="00A67D62">
            <w:pPr>
              <w:pStyle w:val="Nincstrkz"/>
              <w:jc w:val="left"/>
              <w:rPr>
                <w:sz w:val="18"/>
                <w:szCs w:val="18"/>
                <w:highlight w:val="cyan"/>
                <w:lang w:val="en-GB"/>
              </w:rPr>
            </w:pPr>
            <w:r w:rsidRPr="003F269E">
              <w:rPr>
                <w:sz w:val="18"/>
                <w:szCs w:val="18"/>
                <w:highlight w:val="cyan"/>
                <w:lang w:val="en-GB"/>
              </w:rPr>
              <w:t>Institute of Mechanical Engineering</w:t>
            </w:r>
          </w:p>
        </w:tc>
      </w:tr>
      <w:tr w:rsidR="00A66A23" w14:paraId="41DC147C" w14:textId="77777777" w:rsidTr="00A67D62">
        <w:trPr>
          <w:jc w:val="center"/>
        </w:trPr>
        <w:tc>
          <w:tcPr>
            <w:tcW w:w="3820" w:type="dxa"/>
            <w:tcBorders>
              <w:top w:val="single" w:sz="4" w:space="0" w:color="auto"/>
              <w:left w:val="single" w:sz="12" w:space="0" w:color="800000"/>
              <w:bottom w:val="single" w:sz="12" w:space="0" w:color="800000"/>
            </w:tcBorders>
          </w:tcPr>
          <w:p w14:paraId="783E87AC" w14:textId="69CC56CC" w:rsidR="00A66A23" w:rsidRPr="003F269E" w:rsidRDefault="00A66A23" w:rsidP="00A66A23">
            <w:pPr>
              <w:pStyle w:val="Nincstrkz"/>
              <w:jc w:val="left"/>
              <w:rPr>
                <w:sz w:val="18"/>
                <w:highlight w:val="cyan"/>
              </w:rPr>
            </w:pPr>
            <w:r w:rsidRPr="003F269E">
              <w:rPr>
                <w:sz w:val="18"/>
                <w:highlight w:val="cyan"/>
              </w:rPr>
              <w:t>Autóipari beágyazott rendszerek</w:t>
            </w:r>
          </w:p>
          <w:p w14:paraId="39285BCE" w14:textId="11E7D86F" w:rsidR="00A66A23" w:rsidRPr="003F269E" w:rsidRDefault="00A66A23" w:rsidP="00A66A23">
            <w:pPr>
              <w:pStyle w:val="Nincstrkz"/>
              <w:jc w:val="left"/>
              <w:rPr>
                <w:sz w:val="18"/>
                <w:highlight w:val="cyan"/>
              </w:rPr>
            </w:pPr>
            <w:r w:rsidRPr="003F269E">
              <w:rPr>
                <w:sz w:val="18"/>
                <w:highlight w:val="cyan"/>
              </w:rPr>
              <w:t>Automotive Embedded Systems</w:t>
            </w:r>
          </w:p>
        </w:tc>
        <w:tc>
          <w:tcPr>
            <w:tcW w:w="859" w:type="dxa"/>
            <w:gridSpan w:val="2"/>
            <w:tcBorders>
              <w:top w:val="single" w:sz="4" w:space="0" w:color="auto"/>
              <w:bottom w:val="single" w:sz="12" w:space="0" w:color="800000"/>
            </w:tcBorders>
          </w:tcPr>
          <w:p w14:paraId="5C56BFBB" w14:textId="0666D30C" w:rsidR="00A66A23" w:rsidRPr="003F269E" w:rsidRDefault="00A66A23" w:rsidP="00A66A23">
            <w:pPr>
              <w:pStyle w:val="Nincstrkz"/>
              <w:jc w:val="left"/>
              <w:rPr>
                <w:sz w:val="18"/>
                <w:highlight w:val="cyan"/>
              </w:rPr>
            </w:pPr>
            <w:r w:rsidRPr="003F269E">
              <w:rPr>
                <w:sz w:val="18"/>
                <w:highlight w:val="cyan"/>
              </w:rPr>
              <w:t>4</w:t>
            </w:r>
          </w:p>
        </w:tc>
        <w:tc>
          <w:tcPr>
            <w:tcW w:w="2133" w:type="dxa"/>
            <w:tcBorders>
              <w:top w:val="single" w:sz="4" w:space="0" w:color="auto"/>
              <w:bottom w:val="single" w:sz="12" w:space="0" w:color="800000"/>
            </w:tcBorders>
          </w:tcPr>
          <w:p w14:paraId="0706573B" w14:textId="31BB3A18" w:rsidR="00A66A23" w:rsidRPr="003F269E" w:rsidRDefault="00A66A23" w:rsidP="00A66A23">
            <w:pPr>
              <w:pStyle w:val="Nincstrkz"/>
              <w:jc w:val="left"/>
              <w:rPr>
                <w:sz w:val="18"/>
                <w:szCs w:val="18"/>
                <w:highlight w:val="cyan"/>
              </w:rPr>
            </w:pPr>
            <w:r w:rsidRPr="003F269E">
              <w:rPr>
                <w:sz w:val="18"/>
                <w:szCs w:val="18"/>
                <w:highlight w:val="cyan"/>
              </w:rPr>
              <w:t>Gépészmérnöki Intézet</w:t>
            </w:r>
          </w:p>
        </w:tc>
        <w:tc>
          <w:tcPr>
            <w:tcW w:w="2260" w:type="dxa"/>
            <w:tcBorders>
              <w:top w:val="single" w:sz="4" w:space="0" w:color="auto"/>
              <w:bottom w:val="single" w:sz="12" w:space="0" w:color="800000"/>
              <w:right w:val="single" w:sz="12" w:space="0" w:color="800000"/>
            </w:tcBorders>
          </w:tcPr>
          <w:p w14:paraId="194D344C" w14:textId="76B0702D" w:rsidR="00A66A23" w:rsidRPr="003F269E" w:rsidRDefault="00A66A23" w:rsidP="00A66A23">
            <w:pPr>
              <w:pStyle w:val="Nincstrkz"/>
              <w:jc w:val="left"/>
              <w:rPr>
                <w:sz w:val="18"/>
                <w:szCs w:val="18"/>
                <w:highlight w:val="cyan"/>
                <w:lang w:val="en-GB"/>
              </w:rPr>
            </w:pPr>
            <w:r w:rsidRPr="003F269E">
              <w:rPr>
                <w:sz w:val="18"/>
                <w:szCs w:val="18"/>
                <w:highlight w:val="cyan"/>
                <w:lang w:val="en-GB"/>
              </w:rPr>
              <w:t>Institute of Mechanical Engineering</w:t>
            </w:r>
          </w:p>
        </w:tc>
      </w:tr>
      <w:tr w:rsidR="00A66A23" w:rsidRPr="009053FF" w14:paraId="5F433247" w14:textId="77777777" w:rsidTr="00A67D62">
        <w:tblPrEx>
          <w:tblCellMar>
            <w:top w:w="0" w:type="dxa"/>
            <w:bottom w:w="0" w:type="dxa"/>
          </w:tblCellMar>
        </w:tblPrEx>
        <w:trPr>
          <w:trHeight w:hRule="exact" w:val="284"/>
          <w:jc w:val="center"/>
        </w:trPr>
        <w:tc>
          <w:tcPr>
            <w:tcW w:w="3826" w:type="dxa"/>
            <w:gridSpan w:val="2"/>
            <w:tcBorders>
              <w:top w:val="single" w:sz="12" w:space="0" w:color="800000"/>
              <w:left w:val="nil"/>
              <w:bottom w:val="nil"/>
              <w:right w:val="nil"/>
            </w:tcBorders>
          </w:tcPr>
          <w:p w14:paraId="592BD8B5" w14:textId="77777777" w:rsidR="00A66A23" w:rsidRPr="009053FF" w:rsidRDefault="00A66A23" w:rsidP="00A66A23">
            <w:pPr>
              <w:pStyle w:val="Nincstrkz"/>
              <w:rPr>
                <w:rStyle w:val="Kiemels"/>
              </w:rPr>
            </w:pPr>
          </w:p>
        </w:tc>
        <w:tc>
          <w:tcPr>
            <w:tcW w:w="853" w:type="dxa"/>
            <w:tcBorders>
              <w:top w:val="single" w:sz="12" w:space="0" w:color="800000"/>
              <w:left w:val="nil"/>
              <w:bottom w:val="nil"/>
              <w:right w:val="nil"/>
            </w:tcBorders>
          </w:tcPr>
          <w:p w14:paraId="02257472" w14:textId="77777777" w:rsidR="00A66A23" w:rsidRPr="009053FF" w:rsidRDefault="00A66A23" w:rsidP="00A66A23">
            <w:pPr>
              <w:pStyle w:val="Nincstrkz"/>
              <w:rPr>
                <w:rStyle w:val="Kiemels"/>
              </w:rPr>
            </w:pPr>
          </w:p>
        </w:tc>
        <w:tc>
          <w:tcPr>
            <w:tcW w:w="2133" w:type="dxa"/>
            <w:tcBorders>
              <w:top w:val="single" w:sz="12" w:space="0" w:color="800000"/>
              <w:left w:val="nil"/>
              <w:bottom w:val="nil"/>
              <w:right w:val="nil"/>
            </w:tcBorders>
          </w:tcPr>
          <w:p w14:paraId="71F0E0F9" w14:textId="77777777" w:rsidR="00A66A23" w:rsidRPr="009053FF" w:rsidRDefault="00A66A23" w:rsidP="00A66A23">
            <w:pPr>
              <w:pStyle w:val="Nincstrkz"/>
              <w:rPr>
                <w:rStyle w:val="Kiemels"/>
              </w:rPr>
            </w:pPr>
          </w:p>
        </w:tc>
        <w:tc>
          <w:tcPr>
            <w:tcW w:w="2260" w:type="dxa"/>
            <w:tcBorders>
              <w:top w:val="single" w:sz="12" w:space="0" w:color="800000"/>
              <w:left w:val="nil"/>
              <w:bottom w:val="nil"/>
              <w:right w:val="nil"/>
            </w:tcBorders>
          </w:tcPr>
          <w:p w14:paraId="40F3AD11" w14:textId="77777777" w:rsidR="00A66A23" w:rsidRPr="009053FF" w:rsidRDefault="00A66A23" w:rsidP="00A66A23">
            <w:pPr>
              <w:pStyle w:val="Nincstrkz"/>
              <w:jc w:val="right"/>
              <w:rPr>
                <w:rStyle w:val="Kiemels"/>
              </w:rPr>
            </w:pPr>
          </w:p>
        </w:tc>
      </w:tr>
    </w:tbl>
    <w:p w14:paraId="2FECA41D" w14:textId="77777777" w:rsidR="00FF19FB" w:rsidRDefault="0004595C" w:rsidP="0004595C">
      <w:pPr>
        <w:pStyle w:val="Cmsor1"/>
        <w:rPr>
          <w:rFonts w:ascii="Times New Roman" w:hAnsi="Times New Roman"/>
          <w:caps/>
          <w:lang w:eastAsia="hu-HU"/>
        </w:rPr>
      </w:pPr>
      <w:r w:rsidRPr="00BB459E">
        <w:rPr>
          <w:rFonts w:ascii="Times New Roman" w:hAnsi="Times New Roman"/>
          <w:caps/>
          <w:lang w:eastAsia="hu-HU"/>
        </w:rPr>
        <w:t>Tanulmányi</w:t>
      </w:r>
      <w:r w:rsidR="00D1442E">
        <w:rPr>
          <w:rFonts w:ascii="Times New Roman" w:hAnsi="Times New Roman"/>
          <w:caps/>
          <w:lang w:eastAsia="hu-HU"/>
        </w:rPr>
        <w:t xml:space="preserve"> </w:t>
      </w:r>
      <w:proofErr w:type="gramStart"/>
      <w:r w:rsidRPr="00BB459E">
        <w:rPr>
          <w:rFonts w:ascii="Times New Roman" w:hAnsi="Times New Roman"/>
          <w:caps/>
          <w:lang w:eastAsia="hu-HU"/>
        </w:rPr>
        <w:t>és</w:t>
      </w:r>
      <w:proofErr w:type="gramEnd"/>
      <w:r w:rsidR="00D1442E">
        <w:rPr>
          <w:rFonts w:ascii="Times New Roman" w:hAnsi="Times New Roman"/>
          <w:caps/>
          <w:lang w:eastAsia="hu-HU"/>
        </w:rPr>
        <w:t xml:space="preserve"> </w:t>
      </w:r>
      <w:r w:rsidRPr="00BB459E">
        <w:rPr>
          <w:rFonts w:ascii="Times New Roman" w:hAnsi="Times New Roman"/>
          <w:caps/>
          <w:lang w:eastAsia="hu-HU"/>
        </w:rPr>
        <w:t>vizsgakövetelmények</w:t>
      </w:r>
    </w:p>
    <w:p w14:paraId="2460A99B" w14:textId="77777777" w:rsidR="00066793" w:rsidRPr="00066793" w:rsidRDefault="00066793" w:rsidP="00066793">
      <w:pPr>
        <w:pStyle w:val="Nemszmozottcmsor"/>
        <w:rPr>
          <w:lang w:eastAsia="hu-HU"/>
        </w:rPr>
      </w:pPr>
      <w:r w:rsidRPr="007138BC">
        <w:t>EDUCATIONAL</w:t>
      </w:r>
      <w:r w:rsidR="00D1442E">
        <w:t xml:space="preserve"> </w:t>
      </w:r>
      <w:r w:rsidRPr="007138BC">
        <w:t>AND</w:t>
      </w:r>
      <w:r w:rsidR="00D1442E">
        <w:t xml:space="preserve"> </w:t>
      </w:r>
      <w:r w:rsidRPr="007138BC">
        <w:t>EXAM</w:t>
      </w:r>
      <w:r w:rsidR="00C1685E">
        <w:t>INATION</w:t>
      </w:r>
      <w:r w:rsidR="00D1442E">
        <w:t xml:space="preserve"> </w:t>
      </w:r>
      <w:r w:rsidRPr="007138BC">
        <w:t>REQUIREMENTS</w:t>
      </w:r>
    </w:p>
    <w:p w14:paraId="2B575436" w14:textId="77777777" w:rsidR="00066793" w:rsidRDefault="00066793" w:rsidP="00066793">
      <w:pPr>
        <w:pStyle w:val="Cmsor2"/>
      </w:pPr>
      <w:r w:rsidRPr="00066793">
        <w:t>Szigorlatok,</w:t>
      </w:r>
      <w:r w:rsidR="00D1442E">
        <w:t xml:space="preserve"> </w:t>
      </w:r>
      <w:r w:rsidRPr="00066793">
        <w:t>követelmények</w:t>
      </w:r>
    </w:p>
    <w:p w14:paraId="5046583C" w14:textId="77777777" w:rsidR="00C33B2F" w:rsidRDefault="00C33B2F" w:rsidP="00C33B2F">
      <w:r>
        <w:t>A</w:t>
      </w:r>
      <w:r w:rsidR="00D1442E">
        <w:t xml:space="preserve"> </w:t>
      </w:r>
      <w:r>
        <w:t>mechatronika</w:t>
      </w:r>
      <w:r w:rsidR="00D1442E">
        <w:t xml:space="preserve"> </w:t>
      </w:r>
      <w:r>
        <w:t>mesterszakon</w:t>
      </w:r>
      <w:r w:rsidR="00D1442E">
        <w:t xml:space="preserve"> </w:t>
      </w:r>
      <w:r>
        <w:t>szigorlat</w:t>
      </w:r>
      <w:r w:rsidR="00D1442E">
        <w:t xml:space="preserve"> </w:t>
      </w:r>
      <w:r>
        <w:t>nincs.</w:t>
      </w:r>
    </w:p>
    <w:p w14:paraId="35B3CD9D" w14:textId="77777777" w:rsidR="00C33B2F" w:rsidRDefault="00C33B2F" w:rsidP="0029177A">
      <w:pPr>
        <w:pStyle w:val="Nincstrkz"/>
      </w:pPr>
      <w:r>
        <w:lastRenderedPageBreak/>
        <w:t>Elbocsátásra</w:t>
      </w:r>
      <w:r w:rsidR="00D1442E">
        <w:t xml:space="preserve"> </w:t>
      </w:r>
      <w:r>
        <w:t>kerül</w:t>
      </w:r>
      <w:r w:rsidR="00D1442E">
        <w:t xml:space="preserve"> </w:t>
      </w:r>
      <w:r>
        <w:t>az</w:t>
      </w:r>
      <w:r w:rsidR="00D1442E">
        <w:t xml:space="preserve"> </w:t>
      </w:r>
      <w:r>
        <w:t>a</w:t>
      </w:r>
      <w:r w:rsidR="00D1442E">
        <w:t xml:space="preserve"> </w:t>
      </w:r>
      <w:r>
        <w:t>hallgató,</w:t>
      </w:r>
      <w:r w:rsidR="00D1442E">
        <w:t xml:space="preserve"> </w:t>
      </w:r>
      <w:r>
        <w:t>aki</w:t>
      </w:r>
      <w:r w:rsidR="00D1442E">
        <w:t xml:space="preserve"> </w:t>
      </w:r>
      <w:r>
        <w:t>a</w:t>
      </w:r>
      <w:r w:rsidR="00D1442E">
        <w:t xml:space="preserve"> </w:t>
      </w:r>
      <w:r>
        <w:t>következők</w:t>
      </w:r>
      <w:r w:rsidR="00D1442E">
        <w:t xml:space="preserve"> </w:t>
      </w:r>
      <w:r>
        <w:t>bármelyikét</w:t>
      </w:r>
      <w:r w:rsidR="00D1442E">
        <w:t xml:space="preserve"> </w:t>
      </w:r>
      <w:r>
        <w:t>nem</w:t>
      </w:r>
      <w:r w:rsidR="00D1442E">
        <w:t xml:space="preserve"> </w:t>
      </w:r>
      <w:r>
        <w:t>teljesítette:</w:t>
      </w:r>
    </w:p>
    <w:p w14:paraId="4DE3D561" w14:textId="77777777" w:rsidR="00C33B2F" w:rsidRDefault="00C33B2F" w:rsidP="00C33B2F">
      <w:pPr>
        <w:pStyle w:val="Listaszerbekezds"/>
        <w:numPr>
          <w:ilvl w:val="0"/>
          <w:numId w:val="26"/>
        </w:numPr>
      </w:pPr>
      <w:r>
        <w:t>az</w:t>
      </w:r>
      <w:r w:rsidR="00D1442E">
        <w:t xml:space="preserve"> </w:t>
      </w:r>
      <w:r>
        <w:t>alapszint</w:t>
      </w:r>
      <w:r w:rsidR="00D1442E">
        <w:t xml:space="preserve"> </w:t>
      </w:r>
      <w:r>
        <w:t>kiegészítési</w:t>
      </w:r>
      <w:r w:rsidR="00D1442E">
        <w:t xml:space="preserve"> </w:t>
      </w:r>
      <w:r>
        <w:t>követelményeit</w:t>
      </w:r>
      <w:r w:rsidR="00D1442E">
        <w:t xml:space="preserve"> </w:t>
      </w:r>
      <w:r>
        <w:t>az</w:t>
      </w:r>
      <w:r w:rsidR="00D1442E">
        <w:t xml:space="preserve"> </w:t>
      </w:r>
      <w:r>
        <w:t>első</w:t>
      </w:r>
      <w:r w:rsidR="00D1442E">
        <w:t xml:space="preserve"> </w:t>
      </w:r>
      <w:r>
        <w:t>két</w:t>
      </w:r>
      <w:r w:rsidR="00D1442E">
        <w:t xml:space="preserve"> </w:t>
      </w:r>
      <w:r>
        <w:t>aktív</w:t>
      </w:r>
      <w:r w:rsidR="00D1442E">
        <w:t xml:space="preserve"> </w:t>
      </w:r>
      <w:r>
        <w:t>félév</w:t>
      </w:r>
      <w:r w:rsidR="00D1442E">
        <w:t xml:space="preserve"> </w:t>
      </w:r>
      <w:r>
        <w:t>alatt,</w:t>
      </w:r>
    </w:p>
    <w:p w14:paraId="387DBFCF" w14:textId="77777777" w:rsidR="00C33B2F" w:rsidRDefault="00C33B2F" w:rsidP="00C33B2F">
      <w:pPr>
        <w:pStyle w:val="Listaszerbekezds"/>
        <w:numPr>
          <w:ilvl w:val="0"/>
          <w:numId w:val="26"/>
        </w:numPr>
      </w:pPr>
      <w:r>
        <w:t>az</w:t>
      </w:r>
      <w:r w:rsidR="00D1442E">
        <w:t xml:space="preserve"> </w:t>
      </w:r>
      <w:r>
        <w:t>első</w:t>
      </w:r>
      <w:r w:rsidR="00D1442E">
        <w:t xml:space="preserve"> </w:t>
      </w:r>
      <w:r>
        <w:t>három</w:t>
      </w:r>
      <w:r w:rsidR="00D1442E">
        <w:t xml:space="preserve"> </w:t>
      </w:r>
      <w:r>
        <w:t>aktív</w:t>
      </w:r>
      <w:r w:rsidR="00D1442E">
        <w:t xml:space="preserve"> </w:t>
      </w:r>
      <w:r>
        <w:t>félév</w:t>
      </w:r>
      <w:r w:rsidR="00D1442E">
        <w:t xml:space="preserve"> </w:t>
      </w:r>
      <w:r>
        <w:t>alatt</w:t>
      </w:r>
      <w:r w:rsidR="00D1442E">
        <w:t xml:space="preserve"> </w:t>
      </w:r>
      <w:r>
        <w:t>a</w:t>
      </w:r>
      <w:r w:rsidR="00D1442E">
        <w:t xml:space="preserve"> </w:t>
      </w:r>
      <w:r>
        <w:t>mintatanterv</w:t>
      </w:r>
      <w:r w:rsidR="00D1442E">
        <w:t xml:space="preserve"> </w:t>
      </w:r>
      <w:r>
        <w:t>első</w:t>
      </w:r>
      <w:r w:rsidR="00D1442E">
        <w:t xml:space="preserve"> </w:t>
      </w:r>
      <w:r>
        <w:t>félévének</w:t>
      </w:r>
      <w:r w:rsidR="00D1442E">
        <w:t xml:space="preserve"> </w:t>
      </w:r>
      <w:r>
        <w:t>kötelező</w:t>
      </w:r>
      <w:r w:rsidR="00D1442E">
        <w:t xml:space="preserve"> </w:t>
      </w:r>
      <w:r>
        <w:t>tárgyait,</w:t>
      </w:r>
      <w:r w:rsidR="00D1442E">
        <w:t xml:space="preserve"> </w:t>
      </w:r>
    </w:p>
    <w:p w14:paraId="4B342C4F" w14:textId="77777777" w:rsidR="00C33B2F" w:rsidRDefault="00C33B2F" w:rsidP="00C33B2F">
      <w:pPr>
        <w:pStyle w:val="Listaszerbekezds"/>
        <w:numPr>
          <w:ilvl w:val="0"/>
          <w:numId w:val="26"/>
        </w:numPr>
      </w:pPr>
      <w:r>
        <w:t>az</w:t>
      </w:r>
      <w:r w:rsidR="00D1442E">
        <w:t xml:space="preserve"> </w:t>
      </w:r>
      <w:r>
        <w:t>első</w:t>
      </w:r>
      <w:r w:rsidR="00D1442E">
        <w:t xml:space="preserve"> </w:t>
      </w:r>
      <w:r>
        <w:t>négy</w:t>
      </w:r>
      <w:r w:rsidR="00D1442E">
        <w:t xml:space="preserve"> </w:t>
      </w:r>
      <w:r>
        <w:t>aktív</w:t>
      </w:r>
      <w:r w:rsidR="00D1442E">
        <w:t xml:space="preserve"> </w:t>
      </w:r>
      <w:r>
        <w:t>félév</w:t>
      </w:r>
      <w:r w:rsidR="00D1442E">
        <w:t xml:space="preserve"> </w:t>
      </w:r>
      <w:r>
        <w:t>alatt</w:t>
      </w:r>
      <w:r w:rsidR="00D1442E">
        <w:t xml:space="preserve"> </w:t>
      </w:r>
      <w:r>
        <w:t>a</w:t>
      </w:r>
      <w:r w:rsidR="00D1442E">
        <w:t xml:space="preserve"> </w:t>
      </w:r>
      <w:r>
        <w:t>mintatanterv</w:t>
      </w:r>
      <w:r w:rsidR="00D1442E">
        <w:t xml:space="preserve"> </w:t>
      </w:r>
      <w:r>
        <w:t>második</w:t>
      </w:r>
      <w:r w:rsidR="00D1442E">
        <w:t xml:space="preserve"> </w:t>
      </w:r>
      <w:r>
        <w:t>félévének</w:t>
      </w:r>
      <w:r w:rsidR="00D1442E">
        <w:t xml:space="preserve"> </w:t>
      </w:r>
      <w:r>
        <w:t>kötelező</w:t>
      </w:r>
      <w:r w:rsidR="00D1442E">
        <w:t xml:space="preserve"> </w:t>
      </w:r>
      <w:r>
        <w:t>tárgyait.</w:t>
      </w:r>
    </w:p>
    <w:p w14:paraId="2B94B0D0" w14:textId="2A67D02C" w:rsidR="00FF19FB" w:rsidRPr="003F269E" w:rsidRDefault="00B64F44" w:rsidP="00C33B2F">
      <w:r w:rsidRPr="003F269E">
        <w:t>A nappali tagozatos hallgatóknak a tanulmányaik befejezéséig a Testnevelés tantárgyból legalább 2 félévet aláírással igazoltan teljesíteni kell, a levelező tagozatos hallgatók</w:t>
      </w:r>
      <w:r w:rsidR="007C0341" w:rsidRPr="003F269E">
        <w:t xml:space="preserve"> számára ez </w:t>
      </w:r>
      <w:r w:rsidRPr="003F269E">
        <w:t>nem</w:t>
      </w:r>
      <w:r w:rsidR="007C0341" w:rsidRPr="003F269E">
        <w:t xml:space="preserve"> kötelező</w:t>
      </w:r>
      <w:r w:rsidRPr="003F269E">
        <w:t>.</w:t>
      </w:r>
    </w:p>
    <w:p w14:paraId="024FD470" w14:textId="77777777" w:rsidR="00066793" w:rsidRPr="003F269E" w:rsidRDefault="00066793" w:rsidP="00066793">
      <w:pPr>
        <w:pStyle w:val="Nemszmozottcmsor2"/>
        <w:rPr>
          <w:lang w:val="en-US"/>
        </w:rPr>
      </w:pPr>
      <w:r w:rsidRPr="003F269E">
        <w:rPr>
          <w:lang w:val="en-US"/>
        </w:rPr>
        <w:t>Comprehensive</w:t>
      </w:r>
      <w:r w:rsidR="00D1442E" w:rsidRPr="003F269E">
        <w:rPr>
          <w:lang w:val="en-US"/>
        </w:rPr>
        <w:t xml:space="preserve"> </w:t>
      </w:r>
      <w:r w:rsidRPr="003F269E">
        <w:rPr>
          <w:lang w:val="en-US"/>
        </w:rPr>
        <w:t>examinations</w:t>
      </w:r>
      <w:r w:rsidR="00D1442E" w:rsidRPr="003F269E">
        <w:rPr>
          <w:lang w:val="en-US"/>
        </w:rPr>
        <w:t xml:space="preserve"> </w:t>
      </w:r>
      <w:r w:rsidRPr="003F269E">
        <w:rPr>
          <w:lang w:val="en-US"/>
        </w:rPr>
        <w:t>requirements</w:t>
      </w:r>
    </w:p>
    <w:p w14:paraId="4B957AFE" w14:textId="77777777" w:rsidR="00066793" w:rsidRPr="003F269E" w:rsidRDefault="00066793" w:rsidP="00066793">
      <w:pPr>
        <w:rPr>
          <w:lang w:val="en-US"/>
        </w:rPr>
      </w:pPr>
      <w:r w:rsidRPr="003F269E">
        <w:rPr>
          <w:lang w:val="en-US"/>
        </w:rPr>
        <w:t>There</w:t>
      </w:r>
      <w:r w:rsidR="00D1442E" w:rsidRPr="003F269E">
        <w:rPr>
          <w:lang w:val="en-US"/>
        </w:rPr>
        <w:t xml:space="preserve"> </w:t>
      </w:r>
      <w:r w:rsidRPr="003F269E">
        <w:rPr>
          <w:lang w:val="en-US"/>
        </w:rPr>
        <w:t>is</w:t>
      </w:r>
      <w:r w:rsidR="00D1442E" w:rsidRPr="003F269E">
        <w:rPr>
          <w:lang w:val="en-US"/>
        </w:rPr>
        <w:t xml:space="preserve"> </w:t>
      </w:r>
      <w:r w:rsidRPr="003F269E">
        <w:rPr>
          <w:lang w:val="en-US"/>
        </w:rPr>
        <w:t>no</w:t>
      </w:r>
      <w:r w:rsidR="00D1442E" w:rsidRPr="003F269E">
        <w:rPr>
          <w:lang w:val="en-US"/>
        </w:rPr>
        <w:t xml:space="preserve"> </w:t>
      </w:r>
      <w:r w:rsidRPr="003F269E">
        <w:rPr>
          <w:lang w:val="en-US"/>
        </w:rPr>
        <w:t>comprehensive</w:t>
      </w:r>
      <w:r w:rsidR="00D1442E" w:rsidRPr="003F269E">
        <w:rPr>
          <w:lang w:val="en-US"/>
        </w:rPr>
        <w:t xml:space="preserve"> </w:t>
      </w:r>
      <w:r w:rsidRPr="003F269E">
        <w:rPr>
          <w:lang w:val="en-US"/>
        </w:rPr>
        <w:t>examination</w:t>
      </w:r>
      <w:r w:rsidR="00D1442E" w:rsidRPr="003F269E">
        <w:rPr>
          <w:lang w:val="en-US"/>
        </w:rPr>
        <w:t xml:space="preserve"> </w:t>
      </w:r>
      <w:r w:rsidRPr="003F269E">
        <w:rPr>
          <w:lang w:val="en-US"/>
        </w:rPr>
        <w:t>at</w:t>
      </w:r>
      <w:r w:rsidR="00D1442E" w:rsidRPr="003F269E">
        <w:rPr>
          <w:lang w:val="en-US"/>
        </w:rPr>
        <w:t xml:space="preserve"> </w:t>
      </w:r>
      <w:r w:rsidRPr="003F269E">
        <w:rPr>
          <w:lang w:val="en-US"/>
        </w:rPr>
        <w:t>the</w:t>
      </w:r>
      <w:r w:rsidR="00D1442E" w:rsidRPr="003F269E">
        <w:rPr>
          <w:lang w:val="en-US"/>
        </w:rPr>
        <w:t xml:space="preserve"> </w:t>
      </w:r>
      <w:r w:rsidR="009740AF" w:rsidRPr="003F269E">
        <w:rPr>
          <w:lang w:val="en-US"/>
        </w:rPr>
        <w:t>mechatronic</w:t>
      </w:r>
      <w:r w:rsidR="00D1442E" w:rsidRPr="003F269E">
        <w:rPr>
          <w:lang w:val="en-US"/>
        </w:rPr>
        <w:t xml:space="preserve"> </w:t>
      </w:r>
      <w:r w:rsidRPr="003F269E">
        <w:rPr>
          <w:lang w:val="en-US"/>
        </w:rPr>
        <w:t>engineering</w:t>
      </w:r>
      <w:r w:rsidR="00D1442E" w:rsidRPr="003F269E">
        <w:rPr>
          <w:lang w:val="en-US"/>
        </w:rPr>
        <w:t xml:space="preserve"> </w:t>
      </w:r>
      <w:r w:rsidRPr="003F269E">
        <w:rPr>
          <w:lang w:val="en-US"/>
        </w:rPr>
        <w:t>MSc</w:t>
      </w:r>
      <w:r w:rsidR="00D1442E" w:rsidRPr="003F269E">
        <w:rPr>
          <w:lang w:val="en-US"/>
        </w:rPr>
        <w:t xml:space="preserve"> </w:t>
      </w:r>
      <w:r w:rsidRPr="003F269E">
        <w:rPr>
          <w:lang w:val="en-US"/>
        </w:rPr>
        <w:t>program.</w:t>
      </w:r>
    </w:p>
    <w:p w14:paraId="409C45DB" w14:textId="77777777" w:rsidR="00066793" w:rsidRPr="003F269E" w:rsidRDefault="00066793" w:rsidP="0029177A">
      <w:pPr>
        <w:pStyle w:val="Nincstrkz"/>
        <w:rPr>
          <w:lang w:val="en-US"/>
        </w:rPr>
      </w:pPr>
      <w:r w:rsidRPr="003F269E">
        <w:rPr>
          <w:lang w:val="en-US"/>
        </w:rPr>
        <w:t>The</w:t>
      </w:r>
      <w:r w:rsidR="00D1442E" w:rsidRPr="003F269E">
        <w:rPr>
          <w:lang w:val="en-US"/>
        </w:rPr>
        <w:t xml:space="preserve"> </w:t>
      </w:r>
      <w:r w:rsidRPr="003F269E">
        <w:rPr>
          <w:lang w:val="en-US"/>
        </w:rPr>
        <w:t>student</w:t>
      </w:r>
      <w:r w:rsidR="00D1442E" w:rsidRPr="003F269E">
        <w:rPr>
          <w:lang w:val="en-US"/>
        </w:rPr>
        <w:t xml:space="preserve"> </w:t>
      </w:r>
      <w:r w:rsidRPr="003F269E">
        <w:rPr>
          <w:lang w:val="en-US"/>
        </w:rPr>
        <w:t>must</w:t>
      </w:r>
      <w:r w:rsidR="00D1442E" w:rsidRPr="003F269E">
        <w:rPr>
          <w:lang w:val="en-US"/>
        </w:rPr>
        <w:t xml:space="preserve"> </w:t>
      </w:r>
      <w:r w:rsidRPr="003F269E">
        <w:rPr>
          <w:lang w:val="en-US"/>
        </w:rPr>
        <w:t>be</w:t>
      </w:r>
      <w:r w:rsidR="00D1442E" w:rsidRPr="003F269E">
        <w:rPr>
          <w:lang w:val="en-US"/>
        </w:rPr>
        <w:t xml:space="preserve"> </w:t>
      </w:r>
      <w:r w:rsidRPr="003F269E">
        <w:rPr>
          <w:lang w:val="en-US"/>
        </w:rPr>
        <w:t>dismissed</w:t>
      </w:r>
      <w:r w:rsidR="00D1442E" w:rsidRPr="003F269E">
        <w:rPr>
          <w:lang w:val="en-US"/>
        </w:rPr>
        <w:t xml:space="preserve"> </w:t>
      </w:r>
      <w:r w:rsidRPr="003F269E">
        <w:rPr>
          <w:lang w:val="en-US"/>
        </w:rPr>
        <w:t>if</w:t>
      </w:r>
      <w:r w:rsidR="00D1442E" w:rsidRPr="003F269E">
        <w:rPr>
          <w:lang w:val="en-US"/>
        </w:rPr>
        <w:t xml:space="preserve"> </w:t>
      </w:r>
      <w:r w:rsidRPr="003F269E">
        <w:rPr>
          <w:lang w:val="en-US"/>
        </w:rPr>
        <w:t>he</w:t>
      </w:r>
      <w:r w:rsidR="00D1442E" w:rsidRPr="003F269E">
        <w:rPr>
          <w:lang w:val="en-US"/>
        </w:rPr>
        <w:t xml:space="preserve"> </w:t>
      </w:r>
      <w:r w:rsidRPr="003F269E">
        <w:rPr>
          <w:lang w:val="en-US"/>
        </w:rPr>
        <w:t>or</w:t>
      </w:r>
      <w:r w:rsidR="00D1442E" w:rsidRPr="003F269E">
        <w:rPr>
          <w:lang w:val="en-US"/>
        </w:rPr>
        <w:t xml:space="preserve"> </w:t>
      </w:r>
      <w:r w:rsidRPr="003F269E">
        <w:rPr>
          <w:lang w:val="en-US"/>
        </w:rPr>
        <w:t>she</w:t>
      </w:r>
      <w:r w:rsidR="00D1442E" w:rsidRPr="003F269E">
        <w:rPr>
          <w:lang w:val="en-US"/>
        </w:rPr>
        <w:t xml:space="preserve"> </w:t>
      </w:r>
      <w:r w:rsidRPr="003F269E">
        <w:rPr>
          <w:lang w:val="en-US"/>
        </w:rPr>
        <w:t>did</w:t>
      </w:r>
      <w:r w:rsidR="00D1442E" w:rsidRPr="003F269E">
        <w:rPr>
          <w:lang w:val="en-US"/>
        </w:rPr>
        <w:t xml:space="preserve"> </w:t>
      </w:r>
      <w:r w:rsidRPr="003F269E">
        <w:rPr>
          <w:lang w:val="en-US"/>
        </w:rPr>
        <w:t>not</w:t>
      </w:r>
      <w:r w:rsidR="00D1442E" w:rsidRPr="003F269E">
        <w:rPr>
          <w:lang w:val="en-US"/>
        </w:rPr>
        <w:t xml:space="preserve"> </w:t>
      </w:r>
      <w:r w:rsidRPr="003F269E">
        <w:rPr>
          <w:lang w:val="en-US"/>
        </w:rPr>
        <w:t>meet</w:t>
      </w:r>
      <w:r w:rsidR="00D1442E" w:rsidRPr="003F269E">
        <w:rPr>
          <w:lang w:val="en-US"/>
        </w:rPr>
        <w:t xml:space="preserve"> </w:t>
      </w:r>
      <w:r w:rsidRPr="003F269E">
        <w:rPr>
          <w:lang w:val="en-US"/>
        </w:rPr>
        <w:t>any</w:t>
      </w:r>
      <w:r w:rsidR="00D1442E" w:rsidRPr="003F269E">
        <w:rPr>
          <w:lang w:val="en-US"/>
        </w:rPr>
        <w:t xml:space="preserve"> </w:t>
      </w:r>
      <w:r w:rsidRPr="003F269E">
        <w:rPr>
          <w:lang w:val="en-US"/>
        </w:rPr>
        <w:t>of</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following</w:t>
      </w:r>
      <w:r w:rsidR="00D1442E" w:rsidRPr="003F269E">
        <w:rPr>
          <w:lang w:val="en-US"/>
        </w:rPr>
        <w:t xml:space="preserve"> </w:t>
      </w:r>
      <w:r w:rsidRPr="003F269E">
        <w:rPr>
          <w:lang w:val="en-US"/>
        </w:rPr>
        <w:t>requirements:</w:t>
      </w:r>
    </w:p>
    <w:p w14:paraId="4630BC66" w14:textId="77777777" w:rsidR="00066793" w:rsidRPr="003F269E" w:rsidRDefault="00066793" w:rsidP="00066793">
      <w:pPr>
        <w:pStyle w:val="Listaszerbekezds"/>
        <w:numPr>
          <w:ilvl w:val="0"/>
          <w:numId w:val="27"/>
        </w:numPr>
        <w:rPr>
          <w:lang w:val="en-US"/>
        </w:rPr>
      </w:pPr>
      <w:r w:rsidRPr="003F269E">
        <w:rPr>
          <w:lang w:val="en-US"/>
        </w:rPr>
        <w:t>fulfil</w:t>
      </w:r>
      <w:r w:rsidR="00D1442E" w:rsidRPr="003F269E">
        <w:rPr>
          <w:lang w:val="en-US"/>
        </w:rPr>
        <w:t xml:space="preserve"> </w:t>
      </w:r>
      <w:r w:rsidRPr="003F269E">
        <w:rPr>
          <w:lang w:val="en-US"/>
        </w:rPr>
        <w:t>basic</w:t>
      </w:r>
      <w:r w:rsidR="00D1442E" w:rsidRPr="003F269E">
        <w:rPr>
          <w:lang w:val="en-US"/>
        </w:rPr>
        <w:t xml:space="preserve"> </w:t>
      </w:r>
      <w:r w:rsidRPr="003F269E">
        <w:rPr>
          <w:lang w:val="en-US"/>
        </w:rPr>
        <w:t>level</w:t>
      </w:r>
      <w:r w:rsidR="00D1442E" w:rsidRPr="003F269E">
        <w:rPr>
          <w:lang w:val="en-US"/>
        </w:rPr>
        <w:t xml:space="preserve"> </w:t>
      </w:r>
      <w:r w:rsidRPr="003F269E">
        <w:rPr>
          <w:lang w:val="en-US"/>
        </w:rPr>
        <w:t>supplement</w:t>
      </w:r>
      <w:r w:rsidR="00D1442E" w:rsidRPr="003F269E">
        <w:rPr>
          <w:lang w:val="en-US"/>
        </w:rPr>
        <w:t xml:space="preserve"> </w:t>
      </w:r>
      <w:r w:rsidRPr="003F269E">
        <w:rPr>
          <w:lang w:val="en-US"/>
        </w:rPr>
        <w:t>studies</w:t>
      </w:r>
      <w:r w:rsidR="00D1442E" w:rsidRPr="003F269E">
        <w:rPr>
          <w:lang w:val="en-US"/>
        </w:rPr>
        <w:t xml:space="preserve"> </w:t>
      </w:r>
      <w:r w:rsidRPr="003F269E">
        <w:rPr>
          <w:lang w:val="en-US"/>
        </w:rPr>
        <w:t>within</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first</w:t>
      </w:r>
      <w:r w:rsidR="00D1442E" w:rsidRPr="003F269E">
        <w:rPr>
          <w:lang w:val="en-US"/>
        </w:rPr>
        <w:t xml:space="preserve"> </w:t>
      </w:r>
      <w:r w:rsidRPr="003F269E">
        <w:rPr>
          <w:lang w:val="en-US"/>
        </w:rPr>
        <w:t>two</w:t>
      </w:r>
      <w:r w:rsidR="00D1442E" w:rsidRPr="003F269E">
        <w:rPr>
          <w:lang w:val="en-US"/>
        </w:rPr>
        <w:t xml:space="preserve"> </w:t>
      </w:r>
      <w:r w:rsidRPr="003F269E">
        <w:rPr>
          <w:lang w:val="en-US"/>
        </w:rPr>
        <w:t>active</w:t>
      </w:r>
      <w:r w:rsidR="00D1442E" w:rsidRPr="003F269E">
        <w:rPr>
          <w:lang w:val="en-US"/>
        </w:rPr>
        <w:t xml:space="preserve"> </w:t>
      </w:r>
      <w:r w:rsidRPr="003F269E">
        <w:rPr>
          <w:lang w:val="en-US"/>
        </w:rPr>
        <w:t>semesters,</w:t>
      </w:r>
    </w:p>
    <w:p w14:paraId="56B866BA" w14:textId="77777777" w:rsidR="00066793" w:rsidRPr="003F269E" w:rsidRDefault="00066793" w:rsidP="00066793">
      <w:pPr>
        <w:pStyle w:val="Listaszerbekezds"/>
        <w:numPr>
          <w:ilvl w:val="0"/>
          <w:numId w:val="27"/>
        </w:numPr>
        <w:rPr>
          <w:lang w:val="en-US"/>
        </w:rPr>
      </w:pPr>
      <w:r w:rsidRPr="003F269E">
        <w:rPr>
          <w:lang w:val="en-US"/>
        </w:rPr>
        <w:t>the</w:t>
      </w:r>
      <w:r w:rsidR="00D1442E" w:rsidRPr="003F269E">
        <w:rPr>
          <w:lang w:val="en-US"/>
        </w:rPr>
        <w:t xml:space="preserve"> </w:t>
      </w:r>
      <w:r w:rsidRPr="003F269E">
        <w:rPr>
          <w:lang w:val="en-US"/>
        </w:rPr>
        <w:t>compulsory</w:t>
      </w:r>
      <w:r w:rsidR="00D1442E" w:rsidRPr="003F269E">
        <w:rPr>
          <w:lang w:val="en-US"/>
        </w:rPr>
        <w:t xml:space="preserve"> </w:t>
      </w:r>
      <w:r w:rsidRPr="003F269E">
        <w:rPr>
          <w:lang w:val="en-US"/>
        </w:rPr>
        <w:t>subjects</w:t>
      </w:r>
      <w:r w:rsidR="00D1442E" w:rsidRPr="003F269E">
        <w:rPr>
          <w:lang w:val="en-US"/>
        </w:rPr>
        <w:t xml:space="preserve"> </w:t>
      </w:r>
      <w:r w:rsidRPr="003F269E">
        <w:rPr>
          <w:lang w:val="en-US"/>
        </w:rPr>
        <w:t>of</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1st</w:t>
      </w:r>
      <w:r w:rsidR="00D1442E" w:rsidRPr="003F269E">
        <w:rPr>
          <w:lang w:val="en-US"/>
        </w:rPr>
        <w:t xml:space="preserve"> </w:t>
      </w:r>
      <w:r w:rsidRPr="003F269E">
        <w:rPr>
          <w:lang w:val="en-US"/>
        </w:rPr>
        <w:t>semester</w:t>
      </w:r>
      <w:r w:rsidR="00D1442E" w:rsidRPr="003F269E">
        <w:rPr>
          <w:lang w:val="en-US"/>
        </w:rPr>
        <w:t xml:space="preserve"> </w:t>
      </w:r>
      <w:r w:rsidRPr="003F269E">
        <w:rPr>
          <w:lang w:val="en-US"/>
        </w:rPr>
        <w:t>must</w:t>
      </w:r>
      <w:r w:rsidR="00D1442E" w:rsidRPr="003F269E">
        <w:rPr>
          <w:lang w:val="en-US"/>
        </w:rPr>
        <w:t xml:space="preserve"> </w:t>
      </w:r>
      <w:r w:rsidRPr="003F269E">
        <w:rPr>
          <w:lang w:val="en-US"/>
        </w:rPr>
        <w:t>be</w:t>
      </w:r>
      <w:r w:rsidR="00D1442E" w:rsidRPr="003F269E">
        <w:rPr>
          <w:lang w:val="en-US"/>
        </w:rPr>
        <w:t xml:space="preserve"> </w:t>
      </w:r>
      <w:r w:rsidRPr="003F269E">
        <w:rPr>
          <w:lang w:val="en-US"/>
        </w:rPr>
        <w:t>completed</w:t>
      </w:r>
      <w:r w:rsidR="00D1442E" w:rsidRPr="003F269E">
        <w:rPr>
          <w:lang w:val="en-US"/>
        </w:rPr>
        <w:t xml:space="preserve"> </w:t>
      </w:r>
      <w:r w:rsidRPr="003F269E">
        <w:rPr>
          <w:lang w:val="en-US"/>
        </w:rPr>
        <w:t>by</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end</w:t>
      </w:r>
      <w:r w:rsidR="00D1442E" w:rsidRPr="003F269E">
        <w:rPr>
          <w:lang w:val="en-US"/>
        </w:rPr>
        <w:t xml:space="preserve"> </w:t>
      </w:r>
      <w:r w:rsidRPr="003F269E">
        <w:rPr>
          <w:lang w:val="en-US"/>
        </w:rPr>
        <w:t>of</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3</w:t>
      </w:r>
      <w:r w:rsidR="00D1442E" w:rsidRPr="003F269E">
        <w:rPr>
          <w:lang w:val="en-US"/>
        </w:rPr>
        <w:t xml:space="preserve"> </w:t>
      </w:r>
      <w:r w:rsidRPr="003F269E">
        <w:rPr>
          <w:lang w:val="en-US"/>
        </w:rPr>
        <w:t>actives</w:t>
      </w:r>
      <w:r w:rsidR="00D1442E" w:rsidRPr="003F269E">
        <w:rPr>
          <w:lang w:val="en-US"/>
        </w:rPr>
        <w:t xml:space="preserve"> </w:t>
      </w:r>
      <w:r w:rsidRPr="003F269E">
        <w:rPr>
          <w:lang w:val="en-US"/>
        </w:rPr>
        <w:t>semesters,</w:t>
      </w:r>
    </w:p>
    <w:p w14:paraId="7B49C6F5" w14:textId="77777777" w:rsidR="00066793" w:rsidRPr="003F269E" w:rsidRDefault="00066793" w:rsidP="00066793">
      <w:pPr>
        <w:pStyle w:val="Listaszerbekezds"/>
        <w:numPr>
          <w:ilvl w:val="0"/>
          <w:numId w:val="27"/>
        </w:numPr>
        <w:rPr>
          <w:lang w:val="en-US"/>
        </w:rPr>
      </w:pPr>
      <w:proofErr w:type="gramStart"/>
      <w:r w:rsidRPr="003F269E">
        <w:rPr>
          <w:lang w:val="en-US"/>
        </w:rPr>
        <w:t>the</w:t>
      </w:r>
      <w:proofErr w:type="gramEnd"/>
      <w:r w:rsidR="00D1442E" w:rsidRPr="003F269E">
        <w:rPr>
          <w:lang w:val="en-US"/>
        </w:rPr>
        <w:t xml:space="preserve"> </w:t>
      </w:r>
      <w:r w:rsidRPr="003F269E">
        <w:rPr>
          <w:lang w:val="en-US"/>
        </w:rPr>
        <w:t>compulsory</w:t>
      </w:r>
      <w:r w:rsidR="00D1442E" w:rsidRPr="003F269E">
        <w:rPr>
          <w:lang w:val="en-US"/>
        </w:rPr>
        <w:t xml:space="preserve"> </w:t>
      </w:r>
      <w:r w:rsidRPr="003F269E">
        <w:rPr>
          <w:lang w:val="en-US"/>
        </w:rPr>
        <w:t>subject</w:t>
      </w:r>
      <w:r w:rsidR="00D1442E" w:rsidRPr="003F269E">
        <w:rPr>
          <w:lang w:val="en-US"/>
        </w:rPr>
        <w:t xml:space="preserve"> </w:t>
      </w:r>
      <w:r w:rsidRPr="003F269E">
        <w:rPr>
          <w:lang w:val="en-US"/>
        </w:rPr>
        <w:t>of</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2st</w:t>
      </w:r>
      <w:r w:rsidR="00D1442E" w:rsidRPr="003F269E">
        <w:rPr>
          <w:lang w:val="en-US"/>
        </w:rPr>
        <w:t xml:space="preserve"> </w:t>
      </w:r>
      <w:r w:rsidRPr="003F269E">
        <w:rPr>
          <w:lang w:val="en-US"/>
        </w:rPr>
        <w:t>semester</w:t>
      </w:r>
      <w:r w:rsidR="00D1442E" w:rsidRPr="003F269E">
        <w:rPr>
          <w:lang w:val="en-US"/>
        </w:rPr>
        <w:t xml:space="preserve"> </w:t>
      </w:r>
      <w:r w:rsidRPr="003F269E">
        <w:rPr>
          <w:lang w:val="en-US"/>
        </w:rPr>
        <w:t>must</w:t>
      </w:r>
      <w:r w:rsidR="00D1442E" w:rsidRPr="003F269E">
        <w:rPr>
          <w:lang w:val="en-US"/>
        </w:rPr>
        <w:t xml:space="preserve"> </w:t>
      </w:r>
      <w:r w:rsidRPr="003F269E">
        <w:rPr>
          <w:lang w:val="en-US"/>
        </w:rPr>
        <w:t>be</w:t>
      </w:r>
      <w:r w:rsidR="00D1442E" w:rsidRPr="003F269E">
        <w:rPr>
          <w:lang w:val="en-US"/>
        </w:rPr>
        <w:t xml:space="preserve"> </w:t>
      </w:r>
      <w:r w:rsidRPr="003F269E">
        <w:rPr>
          <w:lang w:val="en-US"/>
        </w:rPr>
        <w:t>completed</w:t>
      </w:r>
      <w:r w:rsidR="00D1442E" w:rsidRPr="003F269E">
        <w:rPr>
          <w:lang w:val="en-US"/>
        </w:rPr>
        <w:t xml:space="preserve"> </w:t>
      </w:r>
      <w:r w:rsidRPr="003F269E">
        <w:rPr>
          <w:lang w:val="en-US"/>
        </w:rPr>
        <w:t>by</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end</w:t>
      </w:r>
      <w:r w:rsidR="00D1442E" w:rsidRPr="003F269E">
        <w:rPr>
          <w:lang w:val="en-US"/>
        </w:rPr>
        <w:t xml:space="preserve"> </w:t>
      </w:r>
      <w:r w:rsidRPr="003F269E">
        <w:rPr>
          <w:lang w:val="en-US"/>
        </w:rPr>
        <w:t>of</w:t>
      </w:r>
      <w:r w:rsidR="00D1442E" w:rsidRPr="003F269E">
        <w:rPr>
          <w:lang w:val="en-US"/>
        </w:rPr>
        <w:t xml:space="preserve"> </w:t>
      </w:r>
      <w:r w:rsidRPr="003F269E">
        <w:rPr>
          <w:lang w:val="en-US"/>
        </w:rPr>
        <w:t>the</w:t>
      </w:r>
      <w:r w:rsidR="00D1442E" w:rsidRPr="003F269E">
        <w:rPr>
          <w:lang w:val="en-US"/>
        </w:rPr>
        <w:t xml:space="preserve"> </w:t>
      </w:r>
      <w:r w:rsidRPr="003F269E">
        <w:rPr>
          <w:lang w:val="en-US"/>
        </w:rPr>
        <w:t>4</w:t>
      </w:r>
      <w:r w:rsidR="00D1442E" w:rsidRPr="003F269E">
        <w:rPr>
          <w:lang w:val="en-US"/>
        </w:rPr>
        <w:t xml:space="preserve"> </w:t>
      </w:r>
      <w:r w:rsidRPr="003F269E">
        <w:rPr>
          <w:lang w:val="en-US"/>
        </w:rPr>
        <w:t>actives</w:t>
      </w:r>
      <w:r w:rsidR="00D1442E" w:rsidRPr="003F269E">
        <w:rPr>
          <w:lang w:val="en-US"/>
        </w:rPr>
        <w:t xml:space="preserve"> </w:t>
      </w:r>
      <w:r w:rsidRPr="003F269E">
        <w:rPr>
          <w:lang w:val="en-US"/>
        </w:rPr>
        <w:t>semesters.</w:t>
      </w:r>
    </w:p>
    <w:p w14:paraId="58629997" w14:textId="579D6F66" w:rsidR="00066793" w:rsidRPr="003F269E" w:rsidRDefault="00B64F44" w:rsidP="00066793">
      <w:pPr>
        <w:rPr>
          <w:lang w:val="en-US"/>
        </w:rPr>
      </w:pPr>
      <w:r w:rsidRPr="003F269E">
        <w:rPr>
          <w:lang w:val="en-US"/>
        </w:rPr>
        <w:t>Full time students must complete a</w:t>
      </w:r>
      <w:r w:rsidR="00066793" w:rsidRPr="003F269E">
        <w:rPr>
          <w:lang w:val="en-US"/>
        </w:rPr>
        <w:t>t</w:t>
      </w:r>
      <w:r w:rsidR="00D1442E" w:rsidRPr="003F269E">
        <w:rPr>
          <w:lang w:val="en-US"/>
        </w:rPr>
        <w:t xml:space="preserve"> </w:t>
      </w:r>
      <w:r w:rsidR="00066793" w:rsidRPr="003F269E">
        <w:rPr>
          <w:lang w:val="en-US"/>
        </w:rPr>
        <w:t>least</w:t>
      </w:r>
      <w:r w:rsidR="00D1442E" w:rsidRPr="003F269E">
        <w:rPr>
          <w:lang w:val="en-US"/>
        </w:rPr>
        <w:t xml:space="preserve"> </w:t>
      </w:r>
      <w:r w:rsidR="00066793" w:rsidRPr="003F269E">
        <w:rPr>
          <w:lang w:val="en-US"/>
        </w:rPr>
        <w:t>2</w:t>
      </w:r>
      <w:r w:rsidR="00D1442E" w:rsidRPr="003F269E">
        <w:rPr>
          <w:lang w:val="en-US"/>
        </w:rPr>
        <w:t xml:space="preserve"> </w:t>
      </w:r>
      <w:r w:rsidR="00066793" w:rsidRPr="003F269E">
        <w:rPr>
          <w:lang w:val="en-US"/>
        </w:rPr>
        <w:t>semesters</w:t>
      </w:r>
      <w:r w:rsidR="00D1442E" w:rsidRPr="003F269E">
        <w:rPr>
          <w:lang w:val="en-US"/>
        </w:rPr>
        <w:t xml:space="preserve"> </w:t>
      </w:r>
      <w:r w:rsidR="00066793" w:rsidRPr="003F269E">
        <w:rPr>
          <w:lang w:val="en-US"/>
        </w:rPr>
        <w:t>of</w:t>
      </w:r>
      <w:r w:rsidR="00D1442E" w:rsidRPr="003F269E">
        <w:rPr>
          <w:lang w:val="en-US"/>
        </w:rPr>
        <w:t xml:space="preserve"> </w:t>
      </w:r>
      <w:r w:rsidR="00066793" w:rsidRPr="003F269E">
        <w:rPr>
          <w:lang w:val="en-US"/>
        </w:rPr>
        <w:t>Physical</w:t>
      </w:r>
      <w:r w:rsidR="00D1442E" w:rsidRPr="003F269E">
        <w:rPr>
          <w:lang w:val="en-US"/>
        </w:rPr>
        <w:t xml:space="preserve"> </w:t>
      </w:r>
      <w:r w:rsidR="00066793" w:rsidRPr="003F269E">
        <w:rPr>
          <w:lang w:val="en-US"/>
        </w:rPr>
        <w:t>Education</w:t>
      </w:r>
      <w:r w:rsidRPr="003F269E">
        <w:rPr>
          <w:lang w:val="en-US"/>
        </w:rPr>
        <w:t xml:space="preserve"> be</w:t>
      </w:r>
      <w:r w:rsidR="00066793" w:rsidRPr="003F269E">
        <w:rPr>
          <w:lang w:val="en-US"/>
        </w:rPr>
        <w:t>fore</w:t>
      </w:r>
      <w:r w:rsidR="00D1442E" w:rsidRPr="003F269E">
        <w:rPr>
          <w:lang w:val="en-US"/>
        </w:rPr>
        <w:t xml:space="preserve"> </w:t>
      </w:r>
      <w:r w:rsidR="00066793" w:rsidRPr="003F269E">
        <w:rPr>
          <w:lang w:val="en-US"/>
        </w:rPr>
        <w:t>the</w:t>
      </w:r>
      <w:r w:rsidR="00D1442E" w:rsidRPr="003F269E">
        <w:rPr>
          <w:lang w:val="en-US"/>
        </w:rPr>
        <w:t xml:space="preserve"> </w:t>
      </w:r>
      <w:r w:rsidR="00066793" w:rsidRPr="003F269E">
        <w:rPr>
          <w:lang w:val="en-US"/>
        </w:rPr>
        <w:t>end</w:t>
      </w:r>
      <w:r w:rsidR="00D1442E" w:rsidRPr="003F269E">
        <w:rPr>
          <w:lang w:val="en-US"/>
        </w:rPr>
        <w:t xml:space="preserve"> </w:t>
      </w:r>
      <w:r w:rsidR="00066793" w:rsidRPr="003F269E">
        <w:rPr>
          <w:lang w:val="en-US"/>
        </w:rPr>
        <w:t>of</w:t>
      </w:r>
      <w:r w:rsidR="00D1442E" w:rsidRPr="003F269E">
        <w:rPr>
          <w:lang w:val="en-US"/>
        </w:rPr>
        <w:t xml:space="preserve"> </w:t>
      </w:r>
      <w:r w:rsidRPr="003F269E">
        <w:rPr>
          <w:lang w:val="en-US"/>
        </w:rPr>
        <w:t>their studies</w:t>
      </w:r>
      <w:r w:rsidR="00066793" w:rsidRPr="003F269E">
        <w:rPr>
          <w:lang w:val="en-US"/>
        </w:rPr>
        <w:t>.</w:t>
      </w:r>
      <w:r w:rsidRPr="003F269E">
        <w:rPr>
          <w:lang w:val="en-US"/>
        </w:rPr>
        <w:t xml:space="preserve"> Physical Education is not mandatory for distance learners.</w:t>
      </w:r>
    </w:p>
    <w:p w14:paraId="59AB27F8" w14:textId="77777777" w:rsidR="00FF19FB" w:rsidRPr="003F269E" w:rsidRDefault="006A48DF" w:rsidP="00066793">
      <w:pPr>
        <w:pStyle w:val="Cmsor2"/>
      </w:pPr>
      <w:r w:rsidRPr="003F269E">
        <w:rPr>
          <w:rFonts w:ascii="Times New Roman" w:hAnsi="Times New Roman" w:cs="Times New Roman"/>
        </w:rPr>
        <w:t>Specializációk</w:t>
      </w:r>
    </w:p>
    <w:p w14:paraId="16294770" w14:textId="38203022" w:rsidR="00FF19FB" w:rsidRDefault="006A48DF" w:rsidP="006A48DF">
      <w:r>
        <w:t>A</w:t>
      </w:r>
      <w:r w:rsidR="00D1442E">
        <w:t xml:space="preserve"> </w:t>
      </w:r>
      <w:r>
        <w:t>mechatronikai</w:t>
      </w:r>
      <w:r w:rsidR="00D1442E">
        <w:t xml:space="preserve"> </w:t>
      </w:r>
      <w:r>
        <w:t>mérnöki</w:t>
      </w:r>
      <w:r w:rsidR="00D1442E">
        <w:t xml:space="preserve"> </w:t>
      </w:r>
      <w:r>
        <w:t>mesterszakon</w:t>
      </w:r>
      <w:r w:rsidR="00D1442E">
        <w:t xml:space="preserve"> </w:t>
      </w:r>
      <w:r w:rsidR="00AC79B3">
        <w:t>három</w:t>
      </w:r>
      <w:r w:rsidR="00D1442E">
        <w:t xml:space="preserve"> </w:t>
      </w:r>
      <w:r w:rsidR="00694635">
        <w:t>specializáció</w:t>
      </w:r>
      <w:r w:rsidR="00D1442E">
        <w:t xml:space="preserve"> </w:t>
      </w:r>
      <w:r>
        <w:t>közül</w:t>
      </w:r>
      <w:r w:rsidR="00D1442E">
        <w:t xml:space="preserve"> </w:t>
      </w:r>
      <w:r>
        <w:t>választhatnak</w:t>
      </w:r>
      <w:r w:rsidR="00D1442E">
        <w:t xml:space="preserve"> </w:t>
      </w:r>
      <w:r>
        <w:t>a</w:t>
      </w:r>
      <w:r w:rsidR="00D1442E">
        <w:t xml:space="preserve"> </w:t>
      </w:r>
      <w:r>
        <w:t>hallgatók,</w:t>
      </w:r>
      <w:r w:rsidR="00D1442E">
        <w:t xml:space="preserve"> </w:t>
      </w:r>
      <w:r>
        <w:t>figyelembe</w:t>
      </w:r>
      <w:r w:rsidR="00D1442E">
        <w:t xml:space="preserve"> </w:t>
      </w:r>
      <w:r>
        <w:t>véve</w:t>
      </w:r>
      <w:r w:rsidR="00D1442E">
        <w:t xml:space="preserve"> </w:t>
      </w:r>
      <w:r>
        <w:t>a</w:t>
      </w:r>
      <w:r w:rsidR="00D1442E">
        <w:t xml:space="preserve"> </w:t>
      </w:r>
      <w:r w:rsidR="00694635">
        <w:t>specializációra</w:t>
      </w:r>
      <w:r w:rsidR="00D1442E">
        <w:t xml:space="preserve"> </w:t>
      </w:r>
      <w:r w:rsidR="00694635">
        <w:t>vonatkozó</w:t>
      </w:r>
      <w:r w:rsidR="00D1442E">
        <w:t xml:space="preserve"> </w:t>
      </w:r>
      <w:r>
        <w:t>létszámkorlátokat</w:t>
      </w:r>
      <w:r w:rsidR="00D1442E">
        <w:t xml:space="preserve"> </w:t>
      </w:r>
      <w:r>
        <w:t>(indítás</w:t>
      </w:r>
      <w:r w:rsidR="00D1442E">
        <w:t xml:space="preserve"> </w:t>
      </w:r>
      <w:r>
        <w:t>minimális</w:t>
      </w:r>
      <w:r w:rsidR="00D1442E">
        <w:t xml:space="preserve"> </w:t>
      </w:r>
      <w:r>
        <w:t>létszáma,</w:t>
      </w:r>
      <w:r w:rsidR="00D1442E">
        <w:t xml:space="preserve"> </w:t>
      </w:r>
      <w:r>
        <w:t>az</w:t>
      </w:r>
      <w:r w:rsidR="00D1442E">
        <w:t xml:space="preserve"> </w:t>
      </w:r>
      <w:r>
        <w:t>adott</w:t>
      </w:r>
      <w:r w:rsidR="00D1442E">
        <w:t xml:space="preserve"> </w:t>
      </w:r>
      <w:r w:rsidR="00694635">
        <w:t>specializáció</w:t>
      </w:r>
      <w:r>
        <w:t>ra</w:t>
      </w:r>
      <w:r w:rsidR="00D1442E">
        <w:t xml:space="preserve"> </w:t>
      </w:r>
      <w:r>
        <w:t>felvehető</w:t>
      </w:r>
      <w:r w:rsidR="00D1442E">
        <w:t xml:space="preserve"> </w:t>
      </w:r>
      <w:r>
        <w:t>maximális</w:t>
      </w:r>
      <w:r w:rsidR="00D1442E">
        <w:t xml:space="preserve"> </w:t>
      </w:r>
      <w:r>
        <w:t>hallgatói</w:t>
      </w:r>
      <w:r w:rsidR="00D1442E">
        <w:t xml:space="preserve"> </w:t>
      </w:r>
      <w:r>
        <w:t>létszám).</w:t>
      </w:r>
      <w:r w:rsidR="00D1442E">
        <w:t xml:space="preserve"> </w:t>
      </w:r>
      <w:r w:rsidR="00694635">
        <w:t>Specializáció</w:t>
      </w:r>
      <w:r>
        <w:t>k:</w:t>
      </w:r>
      <w:r w:rsidR="00D1442E">
        <w:t xml:space="preserve"> </w:t>
      </w:r>
      <w:proofErr w:type="spellStart"/>
      <w:r>
        <w:t>Continental</w:t>
      </w:r>
      <w:proofErr w:type="spellEnd"/>
      <w:r w:rsidR="00D1442E">
        <w:t xml:space="preserve"> </w:t>
      </w:r>
      <w:proofErr w:type="spellStart"/>
      <w:r>
        <w:t>járműrendszertechnikai</w:t>
      </w:r>
      <w:proofErr w:type="spellEnd"/>
      <w:r w:rsidR="00D1442E">
        <w:t xml:space="preserve"> </w:t>
      </w:r>
      <w:r w:rsidR="00694635">
        <w:t>specializáció</w:t>
      </w:r>
      <w:r w:rsidR="00AC79B3">
        <w:t xml:space="preserve">, </w:t>
      </w:r>
      <w:r w:rsidR="00694635">
        <w:t>F</w:t>
      </w:r>
      <w:r>
        <w:t>olyamatmérnöki</w:t>
      </w:r>
      <w:r w:rsidR="00D1442E">
        <w:t xml:space="preserve"> </w:t>
      </w:r>
      <w:r w:rsidR="00694635">
        <w:t>specializáci</w:t>
      </w:r>
      <w:r w:rsidR="00694635" w:rsidRPr="003F269E">
        <w:t>ó</w:t>
      </w:r>
      <w:r w:rsidR="00AC79B3" w:rsidRPr="003F269E">
        <w:t xml:space="preserve">, </w:t>
      </w:r>
      <w:r w:rsidR="00AC79B3" w:rsidRPr="003F269E">
        <w:rPr>
          <w:highlight w:val="cyan"/>
        </w:rPr>
        <w:t xml:space="preserve">valamint </w:t>
      </w:r>
      <w:proofErr w:type="spellStart"/>
      <w:r w:rsidR="00AC79B3" w:rsidRPr="003F269E">
        <w:rPr>
          <w:highlight w:val="cyan"/>
        </w:rPr>
        <w:t>Valeo</w:t>
      </w:r>
      <w:proofErr w:type="spellEnd"/>
      <w:r w:rsidR="00230D62" w:rsidRPr="003F269E">
        <w:rPr>
          <w:highlight w:val="cyan"/>
        </w:rPr>
        <w:t>/</w:t>
      </w:r>
      <w:proofErr w:type="spellStart"/>
      <w:r w:rsidR="00AC79B3" w:rsidRPr="003F269E">
        <w:rPr>
          <w:highlight w:val="cyan"/>
        </w:rPr>
        <w:t>VSe</w:t>
      </w:r>
      <w:r w:rsidR="00230D62" w:rsidRPr="003F269E">
        <w:rPr>
          <w:highlight w:val="cyan"/>
        </w:rPr>
        <w:t>A</w:t>
      </w:r>
      <w:proofErr w:type="spellEnd"/>
      <w:r w:rsidR="00230D62" w:rsidRPr="003F269E">
        <w:rPr>
          <w:highlight w:val="cyan"/>
        </w:rPr>
        <w:t xml:space="preserve"> járműmechatronikai</w:t>
      </w:r>
      <w:r w:rsidR="00AC79B3" w:rsidRPr="003F269E">
        <w:rPr>
          <w:highlight w:val="cyan"/>
        </w:rPr>
        <w:t xml:space="preserve"> specializáció</w:t>
      </w:r>
      <w:r w:rsidRPr="003F269E">
        <w:rPr>
          <w:highlight w:val="cyan"/>
        </w:rPr>
        <w:t>.</w:t>
      </w:r>
    </w:p>
    <w:p w14:paraId="48A64E35" w14:textId="77777777" w:rsidR="00FF19FB" w:rsidRPr="006A48DF" w:rsidRDefault="006A48DF" w:rsidP="006A48DF">
      <w:pPr>
        <w:pStyle w:val="Nemszmozottcmsor2"/>
        <w:rPr>
          <w:lang w:val="en-US"/>
        </w:rPr>
      </w:pPr>
      <w:r w:rsidRPr="006A48DF">
        <w:rPr>
          <w:lang w:val="en-US"/>
        </w:rPr>
        <w:t>Specializations</w:t>
      </w:r>
    </w:p>
    <w:p w14:paraId="2F131BC6" w14:textId="2F8AA8D7" w:rsidR="00FF19FB" w:rsidRPr="006A48DF" w:rsidRDefault="006A48DF" w:rsidP="006A48DF">
      <w:pPr>
        <w:rPr>
          <w:lang w:val="en-US"/>
        </w:rPr>
      </w:pPr>
      <w:r w:rsidRPr="006A48DF">
        <w:rPr>
          <w:lang w:val="en-US"/>
        </w:rPr>
        <w:t>There</w:t>
      </w:r>
      <w:r w:rsidR="00D1442E">
        <w:rPr>
          <w:lang w:val="en-US"/>
        </w:rPr>
        <w:t xml:space="preserve"> </w:t>
      </w:r>
      <w:r w:rsidRPr="006A48DF">
        <w:rPr>
          <w:lang w:val="en-US"/>
        </w:rPr>
        <w:t>are</w:t>
      </w:r>
      <w:r w:rsidR="00D1442E">
        <w:rPr>
          <w:lang w:val="en-US"/>
        </w:rPr>
        <w:t xml:space="preserve"> </w:t>
      </w:r>
      <w:r w:rsidR="00BD7020">
        <w:rPr>
          <w:lang w:val="en-US"/>
        </w:rPr>
        <w:t>three</w:t>
      </w:r>
      <w:r w:rsidR="00D1442E">
        <w:rPr>
          <w:lang w:val="en-US"/>
        </w:rPr>
        <w:t xml:space="preserve"> </w:t>
      </w:r>
      <w:r w:rsidRPr="006A48DF">
        <w:rPr>
          <w:lang w:val="en-US"/>
        </w:rPr>
        <w:t>optional</w:t>
      </w:r>
      <w:r w:rsidR="00D1442E">
        <w:rPr>
          <w:lang w:val="en-US"/>
        </w:rPr>
        <w:t xml:space="preserve"> </w:t>
      </w:r>
      <w:r w:rsidRPr="006A48DF">
        <w:rPr>
          <w:lang w:val="en-US"/>
        </w:rPr>
        <w:t>in</w:t>
      </w:r>
      <w:r w:rsidR="00D1442E">
        <w:rPr>
          <w:lang w:val="en-US"/>
        </w:rPr>
        <w:t xml:space="preserve"> </w:t>
      </w:r>
      <w:r w:rsidR="00694635">
        <w:rPr>
          <w:lang w:val="en-US"/>
        </w:rPr>
        <w:t>MSc</w:t>
      </w:r>
      <w:r w:rsidR="00D1442E">
        <w:rPr>
          <w:lang w:val="en-US"/>
        </w:rPr>
        <w:t xml:space="preserve"> </w:t>
      </w:r>
      <w:r w:rsidRPr="006A48DF">
        <w:rPr>
          <w:lang w:val="en-US"/>
        </w:rPr>
        <w:t>Level</w:t>
      </w:r>
      <w:r w:rsidR="00D1442E">
        <w:rPr>
          <w:lang w:val="en-US"/>
        </w:rPr>
        <w:t xml:space="preserve"> </w:t>
      </w:r>
      <w:r w:rsidRPr="006A48DF">
        <w:rPr>
          <w:lang w:val="en-US"/>
        </w:rPr>
        <w:t>program</w:t>
      </w:r>
      <w:r w:rsidR="00D1442E">
        <w:rPr>
          <w:lang w:val="en-US"/>
        </w:rPr>
        <w:t xml:space="preserve"> </w:t>
      </w:r>
      <w:r w:rsidRPr="006A48DF">
        <w:rPr>
          <w:lang w:val="en-US"/>
        </w:rPr>
        <w:t>assuring</w:t>
      </w:r>
      <w:r w:rsidR="00D1442E">
        <w:rPr>
          <w:lang w:val="en-US"/>
        </w:rPr>
        <w:t xml:space="preserve"> </w:t>
      </w:r>
      <w:r w:rsidRPr="006A48DF">
        <w:rPr>
          <w:lang w:val="en-US"/>
        </w:rPr>
        <w:t>special</w:t>
      </w:r>
      <w:r w:rsidR="00D1442E">
        <w:rPr>
          <w:lang w:val="en-US"/>
        </w:rPr>
        <w:t xml:space="preserve"> </w:t>
      </w:r>
      <w:r w:rsidRPr="006A48DF">
        <w:rPr>
          <w:lang w:val="en-US"/>
        </w:rPr>
        <w:t>studies</w:t>
      </w:r>
      <w:r w:rsidR="00D1442E">
        <w:rPr>
          <w:lang w:val="en-US"/>
        </w:rPr>
        <w:t xml:space="preserve"> </w:t>
      </w:r>
      <w:r w:rsidRPr="006A48DF">
        <w:rPr>
          <w:lang w:val="en-US"/>
        </w:rPr>
        <w:t>(The</w:t>
      </w:r>
      <w:r w:rsidR="00D1442E">
        <w:rPr>
          <w:lang w:val="en-US"/>
        </w:rPr>
        <w:t xml:space="preserve"> </w:t>
      </w:r>
      <w:r w:rsidRPr="006A48DF">
        <w:rPr>
          <w:lang w:val="en-US"/>
        </w:rPr>
        <w:t>basis</w:t>
      </w:r>
      <w:r w:rsidR="00D1442E">
        <w:rPr>
          <w:lang w:val="en-US"/>
        </w:rPr>
        <w:t xml:space="preserve"> </w:t>
      </w:r>
      <w:r w:rsidRPr="006A48DF">
        <w:rPr>
          <w:lang w:val="en-US"/>
        </w:rPr>
        <w:t>of</w:t>
      </w:r>
      <w:r w:rsidR="00D1442E">
        <w:rPr>
          <w:lang w:val="en-US"/>
        </w:rPr>
        <w:t xml:space="preserve"> </w:t>
      </w:r>
      <w:r w:rsidRPr="006A48DF">
        <w:rPr>
          <w:lang w:val="en-US"/>
        </w:rPr>
        <w:t>the</w:t>
      </w:r>
      <w:r w:rsidR="00D1442E">
        <w:rPr>
          <w:lang w:val="en-US"/>
        </w:rPr>
        <w:t xml:space="preserve"> </w:t>
      </w:r>
      <w:r w:rsidRPr="006A48DF">
        <w:rPr>
          <w:lang w:val="en-US"/>
        </w:rPr>
        <w:t>students’</w:t>
      </w:r>
      <w:r w:rsidR="00D1442E">
        <w:rPr>
          <w:lang w:val="en-US"/>
        </w:rPr>
        <w:t xml:space="preserve"> </w:t>
      </w:r>
      <w:r w:rsidRPr="006A48DF">
        <w:rPr>
          <w:lang w:val="en-US"/>
        </w:rPr>
        <w:t>application</w:t>
      </w:r>
      <w:r w:rsidR="00D1442E">
        <w:rPr>
          <w:lang w:val="en-US"/>
        </w:rPr>
        <w:t xml:space="preserve"> </w:t>
      </w:r>
      <w:r w:rsidRPr="006A48DF">
        <w:rPr>
          <w:lang w:val="en-US"/>
        </w:rPr>
        <w:t>and</w:t>
      </w:r>
      <w:r w:rsidR="00D1442E">
        <w:rPr>
          <w:lang w:val="en-US"/>
        </w:rPr>
        <w:t xml:space="preserve"> </w:t>
      </w:r>
      <w:r w:rsidRPr="006A48DF">
        <w:rPr>
          <w:lang w:val="en-US"/>
        </w:rPr>
        <w:t>the</w:t>
      </w:r>
      <w:r w:rsidR="00D1442E">
        <w:rPr>
          <w:lang w:val="en-US"/>
        </w:rPr>
        <w:t xml:space="preserve"> </w:t>
      </w:r>
      <w:r w:rsidRPr="006A48DF">
        <w:rPr>
          <w:lang w:val="en-US"/>
        </w:rPr>
        <w:t>limitations</w:t>
      </w:r>
      <w:r w:rsidR="00D1442E">
        <w:rPr>
          <w:lang w:val="en-US"/>
        </w:rPr>
        <w:t xml:space="preserve"> </w:t>
      </w:r>
      <w:r w:rsidRPr="006A48DF">
        <w:rPr>
          <w:lang w:val="en-US"/>
        </w:rPr>
        <w:t>(minimum</w:t>
      </w:r>
      <w:r w:rsidR="00D1442E">
        <w:rPr>
          <w:lang w:val="en-US"/>
        </w:rPr>
        <w:t xml:space="preserve"> </w:t>
      </w:r>
      <w:r w:rsidRPr="006A48DF">
        <w:rPr>
          <w:lang w:val="en-US"/>
        </w:rPr>
        <w:t>students’</w:t>
      </w:r>
      <w:r w:rsidR="00D1442E">
        <w:rPr>
          <w:lang w:val="en-US"/>
        </w:rPr>
        <w:t xml:space="preserve"> </w:t>
      </w:r>
      <w:r w:rsidRPr="006A48DF">
        <w:rPr>
          <w:lang w:val="en-US"/>
        </w:rPr>
        <w:t>number</w:t>
      </w:r>
      <w:r w:rsidR="00D1442E">
        <w:rPr>
          <w:lang w:val="en-US"/>
        </w:rPr>
        <w:t xml:space="preserve"> </w:t>
      </w:r>
      <w:r w:rsidRPr="006A48DF">
        <w:rPr>
          <w:lang w:val="en-US"/>
        </w:rPr>
        <w:t>for</w:t>
      </w:r>
      <w:r w:rsidR="00D1442E">
        <w:rPr>
          <w:lang w:val="en-US"/>
        </w:rPr>
        <w:t xml:space="preserve"> </w:t>
      </w:r>
      <w:r w:rsidRPr="006A48DF">
        <w:rPr>
          <w:lang w:val="en-US"/>
        </w:rPr>
        <w:t>launching</w:t>
      </w:r>
      <w:r w:rsidR="00D1442E">
        <w:rPr>
          <w:lang w:val="en-US"/>
        </w:rPr>
        <w:t xml:space="preserve"> </w:t>
      </w:r>
      <w:r w:rsidRPr="006A48DF">
        <w:rPr>
          <w:lang w:val="en-US"/>
        </w:rPr>
        <w:t>a</w:t>
      </w:r>
      <w:r w:rsidR="00D1442E">
        <w:rPr>
          <w:lang w:val="en-US"/>
        </w:rPr>
        <w:t xml:space="preserve"> </w:t>
      </w:r>
      <w:r w:rsidRPr="006A48DF">
        <w:rPr>
          <w:lang w:val="en-US"/>
        </w:rPr>
        <w:t>specialization,</w:t>
      </w:r>
      <w:r w:rsidR="00D1442E">
        <w:rPr>
          <w:lang w:val="en-US"/>
        </w:rPr>
        <w:t xml:space="preserve"> </w:t>
      </w:r>
      <w:r w:rsidRPr="006A48DF">
        <w:rPr>
          <w:lang w:val="en-US"/>
        </w:rPr>
        <w:t>maximum</w:t>
      </w:r>
      <w:r w:rsidR="00D1442E">
        <w:rPr>
          <w:lang w:val="en-US"/>
        </w:rPr>
        <w:t xml:space="preserve"> </w:t>
      </w:r>
      <w:r w:rsidRPr="006A48DF">
        <w:rPr>
          <w:lang w:val="en-US"/>
        </w:rPr>
        <w:t>admitted</w:t>
      </w:r>
      <w:r w:rsidR="00D1442E">
        <w:rPr>
          <w:lang w:val="en-US"/>
        </w:rPr>
        <w:t xml:space="preserve"> </w:t>
      </w:r>
      <w:r w:rsidRPr="006A48DF">
        <w:rPr>
          <w:lang w:val="en-US"/>
        </w:rPr>
        <w:t>students’</w:t>
      </w:r>
      <w:r w:rsidR="00D1442E">
        <w:rPr>
          <w:lang w:val="en-US"/>
        </w:rPr>
        <w:t xml:space="preserve"> </w:t>
      </w:r>
      <w:r w:rsidRPr="006A48DF">
        <w:rPr>
          <w:lang w:val="en-US"/>
        </w:rPr>
        <w:t>number</w:t>
      </w:r>
      <w:r w:rsidR="00D1442E">
        <w:rPr>
          <w:lang w:val="en-US"/>
        </w:rPr>
        <w:t xml:space="preserve"> </w:t>
      </w:r>
      <w:r w:rsidRPr="006A48DF">
        <w:rPr>
          <w:lang w:val="en-US"/>
        </w:rPr>
        <w:t>to</w:t>
      </w:r>
      <w:r w:rsidR="00D1442E">
        <w:rPr>
          <w:lang w:val="en-US"/>
        </w:rPr>
        <w:t xml:space="preserve"> </w:t>
      </w:r>
      <w:r w:rsidRPr="006A48DF">
        <w:rPr>
          <w:lang w:val="en-US"/>
        </w:rPr>
        <w:t>given</w:t>
      </w:r>
      <w:r w:rsidR="00D1442E">
        <w:rPr>
          <w:lang w:val="en-US"/>
        </w:rPr>
        <w:t xml:space="preserve"> </w:t>
      </w:r>
      <w:r w:rsidRPr="006A48DF">
        <w:rPr>
          <w:lang w:val="en-US"/>
        </w:rPr>
        <w:t>special</w:t>
      </w:r>
      <w:r w:rsidR="00D1442E">
        <w:rPr>
          <w:lang w:val="en-US"/>
        </w:rPr>
        <w:t xml:space="preserve"> </w:t>
      </w:r>
      <w:r w:rsidRPr="006A48DF">
        <w:rPr>
          <w:lang w:val="en-US"/>
        </w:rPr>
        <w:t>discipline)).</w:t>
      </w:r>
      <w:r w:rsidR="00D1442E">
        <w:rPr>
          <w:lang w:val="en-US"/>
        </w:rPr>
        <w:t xml:space="preserve"> </w:t>
      </w:r>
      <w:r w:rsidRPr="006A48DF">
        <w:rPr>
          <w:lang w:val="en-US"/>
        </w:rPr>
        <w:t>Streams:</w:t>
      </w:r>
      <w:r w:rsidR="00D1442E">
        <w:rPr>
          <w:lang w:val="en-US"/>
        </w:rPr>
        <w:t xml:space="preserve"> </w:t>
      </w:r>
      <w:r w:rsidR="00BD7020">
        <w:rPr>
          <w:lang w:val="en-US"/>
        </w:rPr>
        <w:t xml:space="preserve">Continental </w:t>
      </w:r>
      <w:r w:rsidRPr="006A48DF">
        <w:rPr>
          <w:lang w:val="en-US"/>
        </w:rPr>
        <w:t>automotive</w:t>
      </w:r>
      <w:r w:rsidR="00D1442E">
        <w:rPr>
          <w:lang w:val="en-US"/>
        </w:rPr>
        <w:t xml:space="preserve"> </w:t>
      </w:r>
      <w:r w:rsidRPr="006A48DF">
        <w:rPr>
          <w:lang w:val="en-US"/>
        </w:rPr>
        <w:t>system</w:t>
      </w:r>
      <w:r w:rsidR="00D1442E">
        <w:rPr>
          <w:lang w:val="en-US"/>
        </w:rPr>
        <w:t xml:space="preserve"> </w:t>
      </w:r>
      <w:r w:rsidRPr="006A48DF">
        <w:rPr>
          <w:lang w:val="en-US"/>
        </w:rPr>
        <w:t>engineering</w:t>
      </w:r>
      <w:r w:rsidR="00BD7020">
        <w:rPr>
          <w:lang w:val="en-US"/>
        </w:rPr>
        <w:t>, P</w:t>
      </w:r>
      <w:r w:rsidRPr="006A48DF">
        <w:rPr>
          <w:lang w:val="en-US"/>
        </w:rPr>
        <w:t>rocess</w:t>
      </w:r>
      <w:r w:rsidR="00D1442E">
        <w:rPr>
          <w:lang w:val="en-US"/>
        </w:rPr>
        <w:t xml:space="preserve"> </w:t>
      </w:r>
      <w:r w:rsidRPr="003F269E">
        <w:rPr>
          <w:lang w:val="en-US"/>
        </w:rPr>
        <w:t>engineering</w:t>
      </w:r>
      <w:r w:rsidR="00BD7020" w:rsidRPr="003F269E">
        <w:rPr>
          <w:lang w:val="en-US"/>
        </w:rPr>
        <w:t xml:space="preserve"> and </w:t>
      </w:r>
      <w:proofErr w:type="spellStart"/>
      <w:r w:rsidR="00BD7020" w:rsidRPr="003F269E">
        <w:rPr>
          <w:highlight w:val="cyan"/>
          <w:lang w:val="en-US"/>
        </w:rPr>
        <w:t>Valeo</w:t>
      </w:r>
      <w:proofErr w:type="spellEnd"/>
      <w:r w:rsidR="00230D62" w:rsidRPr="003F269E">
        <w:rPr>
          <w:highlight w:val="cyan"/>
          <w:lang w:val="en-US"/>
        </w:rPr>
        <w:t>/</w:t>
      </w:r>
      <w:proofErr w:type="spellStart"/>
      <w:r w:rsidR="00230D62" w:rsidRPr="003F269E">
        <w:rPr>
          <w:highlight w:val="cyan"/>
          <w:lang w:val="en-US"/>
        </w:rPr>
        <w:t>VSeA</w:t>
      </w:r>
      <w:proofErr w:type="spellEnd"/>
      <w:r w:rsidR="00230D62" w:rsidRPr="003F269E">
        <w:rPr>
          <w:highlight w:val="cyan"/>
          <w:lang w:val="en-US"/>
        </w:rPr>
        <w:t xml:space="preserve"> automotive mechatronics </w:t>
      </w:r>
      <w:r w:rsidR="00305F1D" w:rsidRPr="003F269E">
        <w:rPr>
          <w:highlight w:val="cyan"/>
          <w:lang w:val="en-US"/>
        </w:rPr>
        <w:t>specialization</w:t>
      </w:r>
      <w:r w:rsidRPr="003F269E">
        <w:rPr>
          <w:highlight w:val="cyan"/>
          <w:lang w:val="en-US"/>
        </w:rPr>
        <w:t>.</w:t>
      </w:r>
    </w:p>
    <w:p w14:paraId="0B1D5094" w14:textId="77777777" w:rsidR="00FF19FB" w:rsidRDefault="006A48DF" w:rsidP="006A48DF">
      <w:pPr>
        <w:pStyle w:val="Cmsor2"/>
      </w:pPr>
      <w:r w:rsidRPr="006A48DF">
        <w:t>Szakmai</w:t>
      </w:r>
      <w:r w:rsidR="00D1442E">
        <w:t xml:space="preserve"> </w:t>
      </w:r>
      <w:r w:rsidRPr="006A48DF">
        <w:t>gyakorlat</w:t>
      </w:r>
    </w:p>
    <w:p w14:paraId="7EA8E27A" w14:textId="77777777" w:rsidR="006A48DF" w:rsidRDefault="00B03ECF" w:rsidP="006A48DF">
      <w:r w:rsidRPr="00B03ECF">
        <w:t>A</w:t>
      </w:r>
      <w:r w:rsidR="00D1442E">
        <w:t xml:space="preserve"> </w:t>
      </w:r>
      <w:r w:rsidRPr="00B03ECF">
        <w:t>szakmai</w:t>
      </w:r>
      <w:r w:rsidR="00D1442E">
        <w:t xml:space="preserve"> </w:t>
      </w:r>
      <w:r w:rsidRPr="00B03ECF">
        <w:t>gyakorlat</w:t>
      </w:r>
      <w:r w:rsidR="00D1442E">
        <w:t xml:space="preserve"> </w:t>
      </w:r>
      <w:r w:rsidRPr="00B03ECF">
        <w:t>legalább</w:t>
      </w:r>
      <w:r w:rsidR="00D1442E">
        <w:t xml:space="preserve"> </w:t>
      </w:r>
      <w:r w:rsidRPr="00B03ECF">
        <w:t>négy</w:t>
      </w:r>
      <w:r w:rsidR="00D1442E">
        <w:t xml:space="preserve"> </w:t>
      </w:r>
      <w:r w:rsidRPr="00B03ECF">
        <w:t>hét</w:t>
      </w:r>
      <w:r w:rsidR="00D1442E">
        <w:t xml:space="preserve"> </w:t>
      </w:r>
      <w:r w:rsidRPr="00B03ECF">
        <w:t>időtartamot</w:t>
      </w:r>
      <w:r w:rsidR="00D1442E">
        <w:t xml:space="preserve"> </w:t>
      </w:r>
      <w:r w:rsidRPr="00B03ECF">
        <w:t>elérő</w:t>
      </w:r>
      <w:r w:rsidR="00D1442E">
        <w:t xml:space="preserve"> </w:t>
      </w:r>
      <w:r w:rsidRPr="00B03ECF">
        <w:t>egybefüggő,</w:t>
      </w:r>
      <w:r w:rsidR="00D1442E">
        <w:t xml:space="preserve"> </w:t>
      </w:r>
      <w:r w:rsidRPr="00B03ECF">
        <w:t>szakmai</w:t>
      </w:r>
      <w:r w:rsidR="00D1442E">
        <w:t xml:space="preserve"> </w:t>
      </w:r>
      <w:r w:rsidRPr="00B03ECF">
        <w:t>gyakorlóhelyen</w:t>
      </w:r>
      <w:r w:rsidR="00D1442E">
        <w:t xml:space="preserve"> </w:t>
      </w:r>
      <w:r w:rsidRPr="00B03ECF">
        <w:t>szervezett</w:t>
      </w:r>
      <w:r w:rsidR="00D1442E">
        <w:t xml:space="preserve"> </w:t>
      </w:r>
      <w:r w:rsidRPr="00B03ECF">
        <w:t>gyakorlat</w:t>
      </w:r>
      <w:r>
        <w:t>.</w:t>
      </w:r>
      <w:r w:rsidR="00D1442E">
        <w:t xml:space="preserve"> </w:t>
      </w:r>
      <w:r>
        <w:t>A</w:t>
      </w:r>
      <w:r w:rsidR="00D1442E">
        <w:t xml:space="preserve"> </w:t>
      </w:r>
      <w:r w:rsidR="006A48DF">
        <w:t>szakmai</w:t>
      </w:r>
      <w:r w:rsidR="00D1442E">
        <w:t xml:space="preserve"> </w:t>
      </w:r>
      <w:r w:rsidR="006A48DF">
        <w:t>gyakorlat</w:t>
      </w:r>
      <w:r w:rsidR="00D1442E">
        <w:t xml:space="preserve"> </w:t>
      </w:r>
      <w:r w:rsidR="006A48DF">
        <w:t>az</w:t>
      </w:r>
      <w:r w:rsidR="00D1442E">
        <w:t xml:space="preserve"> </w:t>
      </w:r>
      <w:r w:rsidR="006A48DF">
        <w:t>oklevél</w:t>
      </w:r>
      <w:r w:rsidR="00D1442E">
        <w:t xml:space="preserve"> </w:t>
      </w:r>
      <w:r w:rsidR="006A48DF">
        <w:t>megszerzésének</w:t>
      </w:r>
      <w:r w:rsidR="00D1442E">
        <w:t xml:space="preserve"> </w:t>
      </w:r>
      <w:r w:rsidR="006A48DF">
        <w:t>feltétele.</w:t>
      </w:r>
      <w:r w:rsidR="00D1442E">
        <w:t xml:space="preserve"> </w:t>
      </w:r>
      <w:r w:rsidR="006A48DF">
        <w:t>A</w:t>
      </w:r>
      <w:r w:rsidR="00D1442E">
        <w:t xml:space="preserve"> </w:t>
      </w:r>
      <w:r w:rsidR="006A48DF">
        <w:t>szakmai</w:t>
      </w:r>
      <w:r w:rsidR="00D1442E">
        <w:t xml:space="preserve"> </w:t>
      </w:r>
      <w:r w:rsidR="006A48DF">
        <w:t>gyakorlatot</w:t>
      </w:r>
      <w:r w:rsidR="00D1442E">
        <w:t xml:space="preserve"> </w:t>
      </w:r>
      <w:r w:rsidR="006A48DF">
        <w:t>a</w:t>
      </w:r>
      <w:r w:rsidR="00D1442E">
        <w:t xml:space="preserve"> </w:t>
      </w:r>
      <w:r w:rsidR="006A48DF">
        <w:t>mechatronikához</w:t>
      </w:r>
      <w:r w:rsidR="00D1442E">
        <w:t xml:space="preserve"> </w:t>
      </w:r>
      <w:r w:rsidR="006A48DF">
        <w:t>kapcsolható</w:t>
      </w:r>
      <w:r w:rsidR="00D1442E">
        <w:t xml:space="preserve"> </w:t>
      </w:r>
      <w:r w:rsidR="006A48DF">
        <w:t>vállalatnál</w:t>
      </w:r>
      <w:r w:rsidR="00D1442E">
        <w:t xml:space="preserve"> </w:t>
      </w:r>
      <w:r>
        <w:t>vagy</w:t>
      </w:r>
      <w:r w:rsidR="00D1442E">
        <w:t xml:space="preserve"> </w:t>
      </w:r>
      <w:r>
        <w:t>intézménynél</w:t>
      </w:r>
      <w:r w:rsidR="00D1442E">
        <w:t xml:space="preserve"> </w:t>
      </w:r>
      <w:r w:rsidR="006A48DF">
        <w:t>kell</w:t>
      </w:r>
      <w:r w:rsidR="00D1442E">
        <w:t xml:space="preserve"> </w:t>
      </w:r>
      <w:r w:rsidR="006A48DF">
        <w:t>teljesíteni.</w:t>
      </w:r>
      <w:r w:rsidR="00D1442E">
        <w:t xml:space="preserve"> </w:t>
      </w:r>
      <w:r w:rsidR="006A48DF">
        <w:t>A</w:t>
      </w:r>
      <w:r w:rsidR="00D1442E">
        <w:t xml:space="preserve"> </w:t>
      </w:r>
      <w:r w:rsidR="006A48DF">
        <w:t>gyakorlat</w:t>
      </w:r>
      <w:r w:rsidR="00D1442E">
        <w:t xml:space="preserve"> </w:t>
      </w:r>
      <w:r w:rsidR="006A48DF">
        <w:t>szervezéséért</w:t>
      </w:r>
      <w:r w:rsidR="00D1442E">
        <w:t xml:space="preserve"> </w:t>
      </w:r>
      <w:r w:rsidR="006A48DF">
        <w:t>és</w:t>
      </w:r>
      <w:r w:rsidR="00D1442E">
        <w:t xml:space="preserve"> </w:t>
      </w:r>
      <w:r w:rsidR="006A48DF">
        <w:t>a</w:t>
      </w:r>
      <w:r w:rsidR="00D1442E">
        <w:t xml:space="preserve"> </w:t>
      </w:r>
      <w:r w:rsidR="006A48DF">
        <w:t>szakmai</w:t>
      </w:r>
      <w:r w:rsidR="00D1442E">
        <w:t xml:space="preserve"> </w:t>
      </w:r>
      <w:r w:rsidR="006A48DF">
        <w:t>felügyeletért</w:t>
      </w:r>
      <w:r w:rsidR="00D1442E">
        <w:t xml:space="preserve"> </w:t>
      </w:r>
      <w:r w:rsidR="006A48DF">
        <w:t>a</w:t>
      </w:r>
      <w:r w:rsidR="00D1442E">
        <w:t xml:space="preserve"> </w:t>
      </w:r>
      <w:r w:rsidR="006A48DF">
        <w:t>Gépészmérnöki</w:t>
      </w:r>
      <w:r w:rsidR="00D1442E">
        <w:t xml:space="preserve"> </w:t>
      </w:r>
      <w:r w:rsidR="006A48DF">
        <w:t>Intézet</w:t>
      </w:r>
      <w:r w:rsidR="00D1442E">
        <w:t xml:space="preserve"> </w:t>
      </w:r>
      <w:r w:rsidR="006A48DF">
        <w:t>felelős.</w:t>
      </w:r>
    </w:p>
    <w:p w14:paraId="300562AC" w14:textId="77777777" w:rsidR="00FF19FB" w:rsidRDefault="006A48DF" w:rsidP="006A48DF">
      <w:r>
        <w:t>A</w:t>
      </w:r>
      <w:r w:rsidR="00D1442E">
        <w:t xml:space="preserve"> </w:t>
      </w:r>
      <w:r w:rsidR="00B03ECF">
        <w:t>szakmai</w:t>
      </w:r>
      <w:r w:rsidR="00D1442E">
        <w:t xml:space="preserve"> </w:t>
      </w:r>
      <w:r>
        <w:t>gyakorlatot</w:t>
      </w:r>
      <w:r w:rsidR="00D1442E">
        <w:t xml:space="preserve"> </w:t>
      </w:r>
      <w:r>
        <w:t>a</w:t>
      </w:r>
      <w:r w:rsidR="00D1442E">
        <w:t xml:space="preserve"> </w:t>
      </w:r>
      <w:r>
        <w:t>tavaszi</w:t>
      </w:r>
      <w:r w:rsidR="00D1442E">
        <w:t xml:space="preserve"> </w:t>
      </w:r>
      <w:r>
        <w:t>félév</w:t>
      </w:r>
      <w:r w:rsidR="00D1442E">
        <w:t xml:space="preserve"> </w:t>
      </w:r>
      <w:r>
        <w:t>utáni</w:t>
      </w:r>
      <w:r w:rsidR="00D1442E">
        <w:t xml:space="preserve"> </w:t>
      </w:r>
      <w:r>
        <w:t>nyári</w:t>
      </w:r>
      <w:r w:rsidR="00D1442E">
        <w:t xml:space="preserve"> </w:t>
      </w:r>
      <w:r>
        <w:t>szünetekben</w:t>
      </w:r>
      <w:r w:rsidR="00D1442E">
        <w:t xml:space="preserve"> </w:t>
      </w:r>
      <w:r>
        <w:t>lehet</w:t>
      </w:r>
      <w:r w:rsidR="00D1442E">
        <w:t xml:space="preserve"> </w:t>
      </w:r>
      <w:r>
        <w:t>teljesíteni</w:t>
      </w:r>
      <w:r w:rsidR="00D1442E">
        <w:t xml:space="preserve"> </w:t>
      </w:r>
      <w:r>
        <w:t>tetszőleges</w:t>
      </w:r>
      <w:r w:rsidR="00D1442E">
        <w:t xml:space="preserve"> </w:t>
      </w:r>
      <w:r>
        <w:t>ütemezésben.</w:t>
      </w:r>
      <w:r w:rsidR="00D1442E">
        <w:t xml:space="preserve"> </w:t>
      </w:r>
      <w:r>
        <w:t>A</w:t>
      </w:r>
      <w:r w:rsidR="00D1442E">
        <w:t xml:space="preserve"> </w:t>
      </w:r>
      <w:r>
        <w:t>nyári</w:t>
      </w:r>
      <w:r w:rsidR="00D1442E">
        <w:t xml:space="preserve"> </w:t>
      </w:r>
      <w:r>
        <w:t>gyakorlat</w:t>
      </w:r>
      <w:r w:rsidR="00D1442E">
        <w:t xml:space="preserve"> </w:t>
      </w:r>
      <w:r>
        <w:t>teljesítését</w:t>
      </w:r>
      <w:r w:rsidR="00D1442E">
        <w:t xml:space="preserve"> </w:t>
      </w:r>
      <w:r>
        <w:t>követő</w:t>
      </w:r>
      <w:r w:rsidR="00D1442E">
        <w:t xml:space="preserve"> </w:t>
      </w:r>
      <w:r>
        <w:t>félévben</w:t>
      </w:r>
      <w:r w:rsidR="00D1442E">
        <w:t xml:space="preserve"> </w:t>
      </w:r>
      <w:r>
        <w:t>fel</w:t>
      </w:r>
      <w:r w:rsidR="00D1442E">
        <w:t xml:space="preserve"> </w:t>
      </w:r>
      <w:r>
        <w:t>kell</w:t>
      </w:r>
      <w:r w:rsidR="00D1442E">
        <w:t xml:space="preserve"> </w:t>
      </w:r>
      <w:r>
        <w:t>venni</w:t>
      </w:r>
      <w:r w:rsidR="00D1442E">
        <w:t xml:space="preserve"> </w:t>
      </w:r>
      <w:r>
        <w:t>a</w:t>
      </w:r>
      <w:r w:rsidR="00D1442E">
        <w:t xml:space="preserve"> </w:t>
      </w:r>
      <w:r>
        <w:t>Mechatronikai</w:t>
      </w:r>
      <w:r w:rsidR="00D1442E">
        <w:t xml:space="preserve"> </w:t>
      </w:r>
      <w:r>
        <w:t>mérnöki</w:t>
      </w:r>
      <w:r w:rsidR="00D1442E">
        <w:t xml:space="preserve"> </w:t>
      </w:r>
      <w:r>
        <w:t>mesterszak</w:t>
      </w:r>
      <w:r w:rsidR="00D1442E">
        <w:t xml:space="preserve"> </w:t>
      </w:r>
      <w:r>
        <w:t>szakmai</w:t>
      </w:r>
      <w:r w:rsidR="00D1442E">
        <w:t xml:space="preserve"> </w:t>
      </w:r>
      <w:r>
        <w:t>gyakorlat</w:t>
      </w:r>
      <w:r w:rsidR="00D1442E">
        <w:t xml:space="preserve"> </w:t>
      </w:r>
      <w:r>
        <w:t>(VEMKMEM00X)</w:t>
      </w:r>
      <w:r w:rsidR="00D1442E">
        <w:t xml:space="preserve"> </w:t>
      </w:r>
      <w:r>
        <w:t>tárgyat.</w:t>
      </w:r>
      <w:r w:rsidR="00D1442E">
        <w:t xml:space="preserve"> </w:t>
      </w:r>
      <w:r>
        <w:t>A</w:t>
      </w:r>
      <w:r w:rsidR="00D1442E">
        <w:t xml:space="preserve"> </w:t>
      </w:r>
      <w:r>
        <w:t>gyakorlatról</w:t>
      </w:r>
      <w:r w:rsidR="00D1442E">
        <w:t xml:space="preserve"> </w:t>
      </w:r>
      <w:r>
        <w:t>elfogadható</w:t>
      </w:r>
      <w:r w:rsidR="00D1442E">
        <w:t xml:space="preserve"> </w:t>
      </w:r>
      <w:r>
        <w:t>szintű</w:t>
      </w:r>
      <w:r w:rsidR="00D1442E">
        <w:t xml:space="preserve"> </w:t>
      </w:r>
      <w:r>
        <w:t>írásbeli</w:t>
      </w:r>
      <w:r w:rsidR="00D1442E">
        <w:t xml:space="preserve"> </w:t>
      </w:r>
      <w:r>
        <w:t>szakmai</w:t>
      </w:r>
      <w:r w:rsidR="00D1442E">
        <w:t xml:space="preserve"> </w:t>
      </w:r>
      <w:r>
        <w:t>beszámolót</w:t>
      </w:r>
      <w:r w:rsidR="00D1442E">
        <w:t xml:space="preserve"> </w:t>
      </w:r>
      <w:r>
        <w:t>(munkanaplót)</w:t>
      </w:r>
      <w:r w:rsidR="00D1442E">
        <w:t xml:space="preserve"> </w:t>
      </w:r>
      <w:r>
        <w:t>kell</w:t>
      </w:r>
      <w:r w:rsidR="00D1442E">
        <w:t xml:space="preserve"> </w:t>
      </w:r>
      <w:r>
        <w:t>készíteni.</w:t>
      </w:r>
      <w:r w:rsidR="00D1442E">
        <w:t xml:space="preserve"> </w:t>
      </w:r>
      <w:r>
        <w:t>A</w:t>
      </w:r>
      <w:r w:rsidR="00D1442E">
        <w:t xml:space="preserve"> </w:t>
      </w:r>
      <w:r>
        <w:t>szakmai</w:t>
      </w:r>
      <w:r w:rsidR="00D1442E">
        <w:t xml:space="preserve"> </w:t>
      </w:r>
      <w:r>
        <w:t>gyakorlatot</w:t>
      </w:r>
      <w:r w:rsidR="00D1442E">
        <w:t xml:space="preserve"> </w:t>
      </w:r>
      <w:r>
        <w:t>a</w:t>
      </w:r>
      <w:r w:rsidR="00D1442E">
        <w:t xml:space="preserve"> </w:t>
      </w:r>
      <w:r>
        <w:t>tárgy</w:t>
      </w:r>
      <w:r w:rsidR="00D1442E">
        <w:t xml:space="preserve"> </w:t>
      </w:r>
      <w:r>
        <w:t>teljesítésével</w:t>
      </w:r>
      <w:r w:rsidR="00D1442E">
        <w:t xml:space="preserve"> </w:t>
      </w:r>
      <w:r>
        <w:t>fogadjuk</w:t>
      </w:r>
      <w:r w:rsidR="00D1442E">
        <w:t xml:space="preserve"> </w:t>
      </w:r>
      <w:r>
        <w:t>el.</w:t>
      </w:r>
    </w:p>
    <w:p w14:paraId="59A7402B" w14:textId="77777777" w:rsidR="006A48DF" w:rsidRPr="006A48DF" w:rsidRDefault="006A48DF" w:rsidP="006A48DF">
      <w:pPr>
        <w:pStyle w:val="Nemszmozottcmsor2"/>
        <w:rPr>
          <w:lang w:val="en-US"/>
        </w:rPr>
      </w:pPr>
      <w:r w:rsidRPr="006A48DF">
        <w:rPr>
          <w:lang w:val="en-US"/>
        </w:rPr>
        <w:lastRenderedPageBreak/>
        <w:t>Practical</w:t>
      </w:r>
      <w:r w:rsidR="00D1442E">
        <w:rPr>
          <w:lang w:val="en-US"/>
        </w:rPr>
        <w:t xml:space="preserve"> </w:t>
      </w:r>
      <w:r w:rsidRPr="006A48DF">
        <w:rPr>
          <w:lang w:val="en-US"/>
        </w:rPr>
        <w:t>Training</w:t>
      </w:r>
    </w:p>
    <w:p w14:paraId="005589BE" w14:textId="77777777" w:rsidR="006A48DF" w:rsidRPr="006A48DF" w:rsidRDefault="00B03ECF" w:rsidP="006A48DF">
      <w:pPr>
        <w:rPr>
          <w:lang w:val="en-US"/>
        </w:rPr>
      </w:pPr>
      <w:r>
        <w:rPr>
          <w:lang w:val="en-US"/>
        </w:rPr>
        <w:t>The</w:t>
      </w:r>
      <w:r w:rsidR="00D1442E">
        <w:rPr>
          <w:lang w:val="en-US"/>
        </w:rPr>
        <w:t xml:space="preserve"> </w:t>
      </w:r>
      <w:r>
        <w:rPr>
          <w:lang w:val="en-US"/>
        </w:rPr>
        <w:t>d</w:t>
      </w:r>
      <w:r w:rsidR="006A48DF" w:rsidRPr="006A48DF">
        <w:rPr>
          <w:lang w:val="en-US"/>
        </w:rPr>
        <w:t>uration</w:t>
      </w:r>
      <w:r w:rsidR="00D1442E">
        <w:rPr>
          <w:lang w:val="en-US"/>
        </w:rPr>
        <w:t xml:space="preserve"> </w:t>
      </w:r>
      <w:r w:rsidR="006A48DF" w:rsidRPr="006A48DF">
        <w:rPr>
          <w:lang w:val="en-US"/>
        </w:rPr>
        <w:t>of</w:t>
      </w:r>
      <w:r w:rsidR="00D1442E">
        <w:rPr>
          <w:lang w:val="en-US"/>
        </w:rPr>
        <w:t xml:space="preserve"> </w:t>
      </w:r>
      <w:r w:rsidR="006A48DF" w:rsidRPr="006A48DF">
        <w:rPr>
          <w:lang w:val="en-US"/>
        </w:rPr>
        <w:t>practical</w:t>
      </w:r>
      <w:r w:rsidR="00D1442E">
        <w:rPr>
          <w:lang w:val="en-US"/>
        </w:rPr>
        <w:t xml:space="preserve"> </w:t>
      </w:r>
      <w:r w:rsidR="006A48DF" w:rsidRPr="006A48DF">
        <w:rPr>
          <w:lang w:val="en-US"/>
        </w:rPr>
        <w:t>training</w:t>
      </w:r>
      <w:r w:rsidR="00D1442E">
        <w:rPr>
          <w:lang w:val="en-US"/>
        </w:rPr>
        <w:t xml:space="preserve"> </w:t>
      </w:r>
      <w:r w:rsidR="006A48DF" w:rsidRPr="006A48DF">
        <w:rPr>
          <w:lang w:val="en-US"/>
        </w:rPr>
        <w:t>is</w:t>
      </w:r>
      <w:r w:rsidR="00D1442E">
        <w:rPr>
          <w:lang w:val="en-US"/>
        </w:rPr>
        <w:t xml:space="preserve"> </w:t>
      </w:r>
      <w:r w:rsidR="006A48DF" w:rsidRPr="006A48DF">
        <w:rPr>
          <w:lang w:val="en-US"/>
        </w:rPr>
        <w:t>at</w:t>
      </w:r>
      <w:r w:rsidR="00D1442E">
        <w:rPr>
          <w:lang w:val="en-US"/>
        </w:rPr>
        <w:t xml:space="preserve"> </w:t>
      </w:r>
      <w:r w:rsidR="006A48DF" w:rsidRPr="006A48DF">
        <w:rPr>
          <w:lang w:val="en-US"/>
        </w:rPr>
        <w:t>least</w:t>
      </w:r>
      <w:r w:rsidR="00D1442E">
        <w:rPr>
          <w:lang w:val="en-US"/>
        </w:rPr>
        <w:t xml:space="preserve"> </w:t>
      </w:r>
      <w:r w:rsidR="006A48DF" w:rsidRPr="006A48DF">
        <w:rPr>
          <w:lang w:val="en-US"/>
        </w:rPr>
        <w:t>4</w:t>
      </w:r>
      <w:r w:rsidR="00D1442E">
        <w:rPr>
          <w:lang w:val="en-US"/>
        </w:rPr>
        <w:t xml:space="preserve"> </w:t>
      </w:r>
      <w:r>
        <w:rPr>
          <w:lang w:val="en-US"/>
        </w:rPr>
        <w:t>consecutive</w:t>
      </w:r>
      <w:r w:rsidR="00D1442E">
        <w:rPr>
          <w:lang w:val="en-US"/>
        </w:rPr>
        <w:t xml:space="preserve"> </w:t>
      </w:r>
      <w:r w:rsidR="006A48DF" w:rsidRPr="006A48DF">
        <w:rPr>
          <w:lang w:val="en-US"/>
        </w:rPr>
        <w:t>weeks</w:t>
      </w:r>
      <w:r w:rsidR="00D1442E">
        <w:rPr>
          <w:lang w:val="en-US"/>
        </w:rPr>
        <w:t xml:space="preserve"> </w:t>
      </w:r>
      <w:r w:rsidR="006A48DF" w:rsidRPr="006A48DF">
        <w:rPr>
          <w:lang w:val="en-US"/>
        </w:rPr>
        <w:t>and</w:t>
      </w:r>
      <w:r w:rsidR="00D1442E">
        <w:rPr>
          <w:lang w:val="en-US"/>
        </w:rPr>
        <w:t xml:space="preserve"> </w:t>
      </w:r>
      <w:r w:rsidR="006A48DF" w:rsidRPr="006A48DF">
        <w:rPr>
          <w:lang w:val="en-US"/>
        </w:rPr>
        <w:t>it</w:t>
      </w:r>
      <w:r w:rsidR="00D1442E">
        <w:rPr>
          <w:lang w:val="en-US"/>
        </w:rPr>
        <w:t xml:space="preserve"> </w:t>
      </w:r>
      <w:r w:rsidR="006A48DF" w:rsidRPr="006A48DF">
        <w:rPr>
          <w:lang w:val="en-US"/>
        </w:rPr>
        <w:t>must</w:t>
      </w:r>
      <w:r w:rsidR="00D1442E">
        <w:rPr>
          <w:lang w:val="en-US"/>
        </w:rPr>
        <w:t xml:space="preserve"> </w:t>
      </w:r>
      <w:r w:rsidR="006A48DF" w:rsidRPr="006A48DF">
        <w:rPr>
          <w:lang w:val="en-US"/>
        </w:rPr>
        <w:t>be</w:t>
      </w:r>
      <w:r w:rsidR="00D1442E">
        <w:rPr>
          <w:lang w:val="en-US"/>
        </w:rPr>
        <w:t xml:space="preserve"> </w:t>
      </w:r>
      <w:r w:rsidR="006A48DF" w:rsidRPr="006A48DF">
        <w:rPr>
          <w:lang w:val="en-US"/>
        </w:rPr>
        <w:t>completed</w:t>
      </w:r>
      <w:r w:rsidR="00D1442E">
        <w:rPr>
          <w:lang w:val="en-US"/>
        </w:rPr>
        <w:t xml:space="preserve"> </w:t>
      </w:r>
      <w:r w:rsidR="006A48DF" w:rsidRPr="006A48DF">
        <w:rPr>
          <w:lang w:val="en-US"/>
        </w:rPr>
        <w:t>at</w:t>
      </w:r>
      <w:r w:rsidR="00D1442E">
        <w:rPr>
          <w:lang w:val="en-US"/>
        </w:rPr>
        <w:t xml:space="preserve"> </w:t>
      </w:r>
      <w:r w:rsidR="006A48DF" w:rsidRPr="006A48DF">
        <w:rPr>
          <w:lang w:val="en-US"/>
        </w:rPr>
        <w:t>a</w:t>
      </w:r>
      <w:r w:rsidR="00D1442E">
        <w:rPr>
          <w:lang w:val="en-US"/>
        </w:rPr>
        <w:t xml:space="preserve"> </w:t>
      </w:r>
      <w:r>
        <w:rPr>
          <w:lang w:val="en-US"/>
        </w:rPr>
        <w:t>professional</w:t>
      </w:r>
      <w:r w:rsidR="00D1442E">
        <w:rPr>
          <w:lang w:val="en-US"/>
        </w:rPr>
        <w:t xml:space="preserve"> </w:t>
      </w:r>
      <w:r>
        <w:rPr>
          <w:lang w:val="en-US"/>
        </w:rPr>
        <w:t>workplace</w:t>
      </w:r>
      <w:r w:rsidR="00D1442E">
        <w:rPr>
          <w:lang w:val="en-US"/>
        </w:rPr>
        <w:t xml:space="preserve"> </w:t>
      </w:r>
      <w:r>
        <w:rPr>
          <w:lang w:val="en-US"/>
        </w:rPr>
        <w:t>and</w:t>
      </w:r>
      <w:r w:rsidR="00D1442E">
        <w:rPr>
          <w:lang w:val="en-US"/>
        </w:rPr>
        <w:t xml:space="preserve"> </w:t>
      </w:r>
      <w:r w:rsidRPr="00B03ECF">
        <w:rPr>
          <w:lang w:val="en-US"/>
        </w:rPr>
        <w:t>is</w:t>
      </w:r>
      <w:r w:rsidR="00D1442E">
        <w:rPr>
          <w:lang w:val="en-US"/>
        </w:rPr>
        <w:t xml:space="preserve"> </w:t>
      </w:r>
      <w:r w:rsidRPr="00B03ECF">
        <w:rPr>
          <w:lang w:val="en-US"/>
        </w:rPr>
        <w:t>required</w:t>
      </w:r>
      <w:r w:rsidR="00D1442E">
        <w:rPr>
          <w:lang w:val="en-US"/>
        </w:rPr>
        <w:t xml:space="preserve"> </w:t>
      </w:r>
      <w:r w:rsidRPr="00B03ECF">
        <w:rPr>
          <w:lang w:val="en-US"/>
        </w:rPr>
        <w:t>for</w:t>
      </w:r>
      <w:r w:rsidR="00D1442E">
        <w:rPr>
          <w:lang w:val="en-US"/>
        </w:rPr>
        <w:t xml:space="preserve"> </w:t>
      </w:r>
      <w:r w:rsidRPr="00B03ECF">
        <w:rPr>
          <w:lang w:val="en-US"/>
        </w:rPr>
        <w:t>obtaining</w:t>
      </w:r>
      <w:r w:rsidR="00D1442E">
        <w:rPr>
          <w:lang w:val="en-US"/>
        </w:rPr>
        <w:t xml:space="preserve"> </w:t>
      </w:r>
      <w:r w:rsidRPr="00B03ECF">
        <w:rPr>
          <w:lang w:val="en-US"/>
        </w:rPr>
        <w:t>a</w:t>
      </w:r>
      <w:r w:rsidR="00D1442E">
        <w:rPr>
          <w:lang w:val="en-US"/>
        </w:rPr>
        <w:t xml:space="preserve"> </w:t>
      </w:r>
      <w:r w:rsidRPr="00B03ECF">
        <w:rPr>
          <w:lang w:val="en-US"/>
        </w:rPr>
        <w:t>degree</w:t>
      </w:r>
      <w:r>
        <w:rPr>
          <w:lang w:val="en-US"/>
        </w:rPr>
        <w:t>.</w:t>
      </w:r>
      <w:r w:rsidR="00D1442E">
        <w:rPr>
          <w:lang w:val="en-US"/>
        </w:rPr>
        <w:t xml:space="preserve"> </w:t>
      </w:r>
      <w:r>
        <w:rPr>
          <w:lang w:val="en-US"/>
        </w:rPr>
        <w:t>D</w:t>
      </w:r>
      <w:r w:rsidR="006A48DF" w:rsidRPr="006A48DF">
        <w:rPr>
          <w:lang w:val="en-US"/>
        </w:rPr>
        <w:t>epartment</w:t>
      </w:r>
      <w:r w:rsidR="00D1442E">
        <w:rPr>
          <w:lang w:val="en-US"/>
        </w:rPr>
        <w:t xml:space="preserve"> </w:t>
      </w:r>
      <w:r w:rsidR="006A48DF" w:rsidRPr="006A48DF">
        <w:rPr>
          <w:lang w:val="en-US"/>
        </w:rPr>
        <w:t>of</w:t>
      </w:r>
      <w:r w:rsidR="00D1442E">
        <w:rPr>
          <w:lang w:val="en-US"/>
        </w:rPr>
        <w:t xml:space="preserve"> </w:t>
      </w:r>
      <w:r w:rsidR="006A48DF" w:rsidRPr="006A48DF">
        <w:rPr>
          <w:lang w:val="en-US"/>
        </w:rPr>
        <w:t>Mechanical</w:t>
      </w:r>
      <w:r w:rsidR="00D1442E">
        <w:rPr>
          <w:lang w:val="en-US"/>
        </w:rPr>
        <w:t xml:space="preserve"> </w:t>
      </w:r>
      <w:r w:rsidR="006A48DF" w:rsidRPr="006A48DF">
        <w:rPr>
          <w:lang w:val="en-US"/>
        </w:rPr>
        <w:t>Engineering</w:t>
      </w:r>
      <w:r w:rsidR="00D1442E">
        <w:rPr>
          <w:lang w:val="en-US"/>
        </w:rPr>
        <w:t xml:space="preserve"> </w:t>
      </w:r>
      <w:r w:rsidR="006A48DF" w:rsidRPr="006A48DF">
        <w:rPr>
          <w:lang w:val="en-US"/>
        </w:rPr>
        <w:t>is</w:t>
      </w:r>
      <w:r w:rsidR="00D1442E">
        <w:rPr>
          <w:lang w:val="en-US"/>
        </w:rPr>
        <w:t xml:space="preserve"> </w:t>
      </w:r>
      <w:r w:rsidR="006A48DF" w:rsidRPr="006A48DF">
        <w:rPr>
          <w:lang w:val="en-US"/>
        </w:rPr>
        <w:t>responsible</w:t>
      </w:r>
      <w:r w:rsidR="00D1442E">
        <w:rPr>
          <w:lang w:val="en-US"/>
        </w:rPr>
        <w:t xml:space="preserve"> </w:t>
      </w:r>
      <w:r w:rsidR="006A48DF" w:rsidRPr="006A48DF">
        <w:rPr>
          <w:lang w:val="en-US"/>
        </w:rPr>
        <w:t>for</w:t>
      </w:r>
      <w:r w:rsidR="00D1442E">
        <w:rPr>
          <w:lang w:val="en-US"/>
        </w:rPr>
        <w:t xml:space="preserve"> </w:t>
      </w:r>
      <w:r w:rsidR="006A48DF" w:rsidRPr="006A48DF">
        <w:rPr>
          <w:lang w:val="en-US"/>
        </w:rPr>
        <w:t>the</w:t>
      </w:r>
      <w:r w:rsidR="00D1442E">
        <w:rPr>
          <w:lang w:val="en-US"/>
        </w:rPr>
        <w:t xml:space="preserve"> </w:t>
      </w:r>
      <w:r w:rsidR="006A48DF" w:rsidRPr="006A48DF">
        <w:rPr>
          <w:lang w:val="en-US"/>
        </w:rPr>
        <w:t>organization</w:t>
      </w:r>
      <w:r w:rsidR="00D1442E">
        <w:rPr>
          <w:lang w:val="en-US"/>
        </w:rPr>
        <w:t xml:space="preserve"> </w:t>
      </w:r>
      <w:r w:rsidR="006A48DF" w:rsidRPr="006A48DF">
        <w:rPr>
          <w:lang w:val="en-US"/>
        </w:rPr>
        <w:t>and</w:t>
      </w:r>
      <w:r w:rsidR="00D1442E">
        <w:rPr>
          <w:lang w:val="en-US"/>
        </w:rPr>
        <w:t xml:space="preserve"> </w:t>
      </w:r>
      <w:r w:rsidR="006A48DF" w:rsidRPr="006A48DF">
        <w:rPr>
          <w:lang w:val="en-US"/>
        </w:rPr>
        <w:t>supervision</w:t>
      </w:r>
      <w:r w:rsidR="00D1442E">
        <w:rPr>
          <w:lang w:val="en-US"/>
        </w:rPr>
        <w:t xml:space="preserve"> </w:t>
      </w:r>
      <w:r w:rsidR="006A48DF" w:rsidRPr="006A48DF">
        <w:rPr>
          <w:lang w:val="en-US"/>
        </w:rPr>
        <w:t>of</w:t>
      </w:r>
      <w:r w:rsidR="00D1442E">
        <w:rPr>
          <w:lang w:val="en-US"/>
        </w:rPr>
        <w:t xml:space="preserve"> </w:t>
      </w:r>
      <w:r w:rsidR="006A48DF" w:rsidRPr="006A48DF">
        <w:rPr>
          <w:lang w:val="en-US"/>
        </w:rPr>
        <w:t>the</w:t>
      </w:r>
      <w:r w:rsidR="00D1442E">
        <w:rPr>
          <w:lang w:val="en-US"/>
        </w:rPr>
        <w:t xml:space="preserve"> </w:t>
      </w:r>
      <w:r w:rsidR="006A48DF" w:rsidRPr="006A48DF">
        <w:rPr>
          <w:lang w:val="en-US"/>
        </w:rPr>
        <w:t>practical</w:t>
      </w:r>
      <w:r w:rsidR="00D1442E">
        <w:rPr>
          <w:lang w:val="en-US"/>
        </w:rPr>
        <w:t xml:space="preserve"> </w:t>
      </w:r>
      <w:r w:rsidR="006A48DF" w:rsidRPr="006A48DF">
        <w:rPr>
          <w:lang w:val="en-US"/>
        </w:rPr>
        <w:t>training.</w:t>
      </w:r>
    </w:p>
    <w:p w14:paraId="6C91E283" w14:textId="77777777" w:rsidR="006A48DF" w:rsidRPr="006A48DF" w:rsidRDefault="00B03ECF" w:rsidP="006A48DF">
      <w:pPr>
        <w:rPr>
          <w:lang w:val="en-US"/>
        </w:rPr>
      </w:pPr>
      <w:r>
        <w:rPr>
          <w:lang w:val="en-US"/>
        </w:rPr>
        <w:t>The</w:t>
      </w:r>
      <w:r w:rsidR="00D1442E">
        <w:rPr>
          <w:lang w:val="en-US"/>
        </w:rPr>
        <w:t xml:space="preserve"> </w:t>
      </w:r>
      <w:r>
        <w:rPr>
          <w:lang w:val="en-US"/>
        </w:rPr>
        <w:t>p</w:t>
      </w:r>
      <w:r w:rsidR="006A48DF" w:rsidRPr="006A48DF">
        <w:rPr>
          <w:lang w:val="en-US"/>
        </w:rPr>
        <w:t>ractical</w:t>
      </w:r>
      <w:r w:rsidR="00D1442E">
        <w:rPr>
          <w:lang w:val="en-US"/>
        </w:rPr>
        <w:t xml:space="preserve"> </w:t>
      </w:r>
      <w:r w:rsidR="006A48DF" w:rsidRPr="006A48DF">
        <w:rPr>
          <w:lang w:val="en-US"/>
        </w:rPr>
        <w:t>training</w:t>
      </w:r>
      <w:r w:rsidR="00D1442E">
        <w:rPr>
          <w:lang w:val="en-US"/>
        </w:rPr>
        <w:t xml:space="preserve"> </w:t>
      </w:r>
      <w:r w:rsidR="006A48DF" w:rsidRPr="006A48DF">
        <w:rPr>
          <w:lang w:val="en-US"/>
        </w:rPr>
        <w:t>is</w:t>
      </w:r>
      <w:r w:rsidR="00D1442E">
        <w:rPr>
          <w:lang w:val="en-US"/>
        </w:rPr>
        <w:t xml:space="preserve"> </w:t>
      </w:r>
      <w:r w:rsidR="006A48DF" w:rsidRPr="006A48DF">
        <w:rPr>
          <w:lang w:val="en-US"/>
        </w:rPr>
        <w:t>scheduled</w:t>
      </w:r>
      <w:r w:rsidR="00D1442E">
        <w:rPr>
          <w:lang w:val="en-US"/>
        </w:rPr>
        <w:t xml:space="preserve"> </w:t>
      </w:r>
      <w:r w:rsidR="006A48DF" w:rsidRPr="006A48DF">
        <w:rPr>
          <w:lang w:val="en-US"/>
        </w:rPr>
        <w:t>during</w:t>
      </w:r>
      <w:r w:rsidR="00D1442E">
        <w:rPr>
          <w:lang w:val="en-US"/>
        </w:rPr>
        <w:t xml:space="preserve"> </w:t>
      </w:r>
      <w:r w:rsidR="006A48DF" w:rsidRPr="006A48DF">
        <w:rPr>
          <w:lang w:val="en-US"/>
        </w:rPr>
        <w:t>summer</w:t>
      </w:r>
      <w:r w:rsidR="00D1442E">
        <w:rPr>
          <w:lang w:val="en-US"/>
        </w:rPr>
        <w:t xml:space="preserve"> </w:t>
      </w:r>
      <w:r w:rsidR="006A48DF" w:rsidRPr="006A48DF">
        <w:rPr>
          <w:lang w:val="en-US"/>
        </w:rPr>
        <w:t>breaks</w:t>
      </w:r>
      <w:r w:rsidR="00D1442E">
        <w:rPr>
          <w:lang w:val="en-US"/>
        </w:rPr>
        <w:t xml:space="preserve"> </w:t>
      </w:r>
      <w:r w:rsidR="006A48DF" w:rsidRPr="006A48DF">
        <w:rPr>
          <w:lang w:val="en-US"/>
        </w:rPr>
        <w:t>following</w:t>
      </w:r>
      <w:r w:rsidR="00D1442E">
        <w:rPr>
          <w:lang w:val="en-US"/>
        </w:rPr>
        <w:t xml:space="preserve"> </w:t>
      </w:r>
      <w:r w:rsidR="006A48DF" w:rsidRPr="006A48DF">
        <w:rPr>
          <w:lang w:val="en-US"/>
        </w:rPr>
        <w:t>the</w:t>
      </w:r>
      <w:r w:rsidR="00D1442E">
        <w:rPr>
          <w:lang w:val="en-US"/>
        </w:rPr>
        <w:t xml:space="preserve"> </w:t>
      </w:r>
      <w:r w:rsidR="006A48DF" w:rsidRPr="006A48DF">
        <w:rPr>
          <w:lang w:val="en-US"/>
        </w:rPr>
        <w:t>spring</w:t>
      </w:r>
      <w:r w:rsidR="00D1442E">
        <w:rPr>
          <w:lang w:val="en-US"/>
        </w:rPr>
        <w:t xml:space="preserve"> </w:t>
      </w:r>
      <w:r w:rsidR="006A48DF" w:rsidRPr="006A48DF">
        <w:rPr>
          <w:lang w:val="en-US"/>
        </w:rPr>
        <w:t>semester</w:t>
      </w:r>
      <w:r w:rsidR="00D1442E">
        <w:rPr>
          <w:lang w:val="en-US"/>
        </w:rPr>
        <w:t xml:space="preserve"> </w:t>
      </w:r>
      <w:r w:rsidR="006A48DF" w:rsidRPr="006A48DF">
        <w:rPr>
          <w:lang w:val="en-US"/>
        </w:rPr>
        <w:t>at</w:t>
      </w:r>
      <w:r w:rsidR="00D1442E">
        <w:rPr>
          <w:lang w:val="en-US"/>
        </w:rPr>
        <w:t xml:space="preserve"> </w:t>
      </w:r>
      <w:r w:rsidR="006A48DF" w:rsidRPr="006A48DF">
        <w:rPr>
          <w:lang w:val="en-US"/>
        </w:rPr>
        <w:t>the</w:t>
      </w:r>
      <w:r w:rsidR="00D1442E">
        <w:rPr>
          <w:lang w:val="en-US"/>
        </w:rPr>
        <w:t xml:space="preserve"> </w:t>
      </w:r>
      <w:r w:rsidR="006A48DF" w:rsidRPr="006A48DF">
        <w:rPr>
          <w:lang w:val="en-US"/>
        </w:rPr>
        <w:t>student’s</w:t>
      </w:r>
      <w:r w:rsidR="00D1442E">
        <w:rPr>
          <w:lang w:val="en-US"/>
        </w:rPr>
        <w:t xml:space="preserve"> </w:t>
      </w:r>
      <w:r w:rsidR="006A48DF" w:rsidRPr="006A48DF">
        <w:rPr>
          <w:lang w:val="en-US"/>
        </w:rPr>
        <w:t>discretion.</w:t>
      </w:r>
      <w:r w:rsidR="00D1442E">
        <w:rPr>
          <w:lang w:val="en-US"/>
        </w:rPr>
        <w:t xml:space="preserve"> </w:t>
      </w:r>
      <w:r w:rsidR="006A48DF" w:rsidRPr="006A48DF">
        <w:rPr>
          <w:lang w:val="en-US"/>
        </w:rPr>
        <w:t>A</w:t>
      </w:r>
      <w:r w:rsidR="00D1442E">
        <w:rPr>
          <w:lang w:val="en-US"/>
        </w:rPr>
        <w:t xml:space="preserve"> </w:t>
      </w:r>
      <w:r w:rsidR="006A48DF" w:rsidRPr="006A48DF">
        <w:rPr>
          <w:lang w:val="en-US"/>
        </w:rPr>
        <w:t>technical</w:t>
      </w:r>
      <w:r w:rsidR="00D1442E">
        <w:rPr>
          <w:lang w:val="en-US"/>
        </w:rPr>
        <w:t xml:space="preserve"> </w:t>
      </w:r>
      <w:r w:rsidR="006A48DF" w:rsidRPr="006A48DF">
        <w:rPr>
          <w:lang w:val="en-US"/>
        </w:rPr>
        <w:t>report</w:t>
      </w:r>
      <w:r w:rsidR="00D1442E">
        <w:rPr>
          <w:lang w:val="en-US"/>
        </w:rPr>
        <w:t xml:space="preserve"> </w:t>
      </w:r>
      <w:r w:rsidR="006A48DF" w:rsidRPr="006A48DF">
        <w:rPr>
          <w:lang w:val="en-US"/>
        </w:rPr>
        <w:t>on</w:t>
      </w:r>
      <w:r w:rsidR="00D1442E">
        <w:rPr>
          <w:lang w:val="en-US"/>
        </w:rPr>
        <w:t xml:space="preserve"> </w:t>
      </w:r>
      <w:r w:rsidR="006A48DF" w:rsidRPr="006A48DF">
        <w:rPr>
          <w:lang w:val="en-US"/>
        </w:rPr>
        <w:t>the</w:t>
      </w:r>
      <w:r w:rsidR="00D1442E">
        <w:rPr>
          <w:lang w:val="en-US"/>
        </w:rPr>
        <w:t xml:space="preserve"> </w:t>
      </w:r>
      <w:r w:rsidR="006A48DF" w:rsidRPr="006A48DF">
        <w:rPr>
          <w:lang w:val="en-US"/>
        </w:rPr>
        <w:t>training</w:t>
      </w:r>
      <w:r w:rsidR="00D1442E">
        <w:rPr>
          <w:lang w:val="en-US"/>
        </w:rPr>
        <w:t xml:space="preserve"> </w:t>
      </w:r>
      <w:r w:rsidR="006A48DF" w:rsidRPr="006A48DF">
        <w:rPr>
          <w:lang w:val="en-US"/>
        </w:rPr>
        <w:t>must</w:t>
      </w:r>
      <w:r w:rsidR="00D1442E">
        <w:rPr>
          <w:lang w:val="en-US"/>
        </w:rPr>
        <w:t xml:space="preserve"> </w:t>
      </w:r>
      <w:r w:rsidR="006A48DF" w:rsidRPr="006A48DF">
        <w:rPr>
          <w:lang w:val="en-US"/>
        </w:rPr>
        <w:t>be</w:t>
      </w:r>
      <w:r w:rsidR="00D1442E">
        <w:rPr>
          <w:lang w:val="en-US"/>
        </w:rPr>
        <w:t xml:space="preserve"> </w:t>
      </w:r>
      <w:r w:rsidR="006A48DF" w:rsidRPr="006A48DF">
        <w:rPr>
          <w:lang w:val="en-US"/>
        </w:rPr>
        <w:t>submitted</w:t>
      </w:r>
      <w:r w:rsidR="00D1442E">
        <w:rPr>
          <w:lang w:val="en-US"/>
        </w:rPr>
        <w:t xml:space="preserve"> </w:t>
      </w:r>
      <w:r w:rsidR="006A48DF" w:rsidRPr="006A48DF">
        <w:rPr>
          <w:lang w:val="en-US"/>
        </w:rPr>
        <w:t>and</w:t>
      </w:r>
      <w:r w:rsidR="00D1442E">
        <w:rPr>
          <w:lang w:val="en-US"/>
        </w:rPr>
        <w:t xml:space="preserve"> </w:t>
      </w:r>
      <w:r w:rsidR="006A48DF" w:rsidRPr="006A48DF">
        <w:rPr>
          <w:lang w:val="en-US"/>
        </w:rPr>
        <w:t>the</w:t>
      </w:r>
      <w:r w:rsidR="00D1442E">
        <w:rPr>
          <w:lang w:val="en-US"/>
        </w:rPr>
        <w:t xml:space="preserve"> </w:t>
      </w:r>
      <w:r w:rsidR="006A48DF" w:rsidRPr="006A48DF">
        <w:rPr>
          <w:lang w:val="en-US"/>
        </w:rPr>
        <w:t>student</w:t>
      </w:r>
      <w:r w:rsidR="00D1442E">
        <w:rPr>
          <w:lang w:val="en-US"/>
        </w:rPr>
        <w:t xml:space="preserve"> </w:t>
      </w:r>
      <w:r w:rsidR="006A48DF" w:rsidRPr="006A48DF">
        <w:rPr>
          <w:lang w:val="en-US"/>
        </w:rPr>
        <w:t>should</w:t>
      </w:r>
      <w:r w:rsidR="00D1442E">
        <w:rPr>
          <w:lang w:val="en-US"/>
        </w:rPr>
        <w:t xml:space="preserve"> </w:t>
      </w:r>
      <w:r w:rsidR="006A48DF" w:rsidRPr="006A48DF">
        <w:rPr>
          <w:lang w:val="en-US"/>
        </w:rPr>
        <w:t>register</w:t>
      </w:r>
      <w:r w:rsidR="00D1442E">
        <w:rPr>
          <w:lang w:val="en-US"/>
        </w:rPr>
        <w:t xml:space="preserve"> </w:t>
      </w:r>
      <w:r w:rsidR="006A48DF" w:rsidRPr="006A48DF">
        <w:rPr>
          <w:lang w:val="en-US"/>
        </w:rPr>
        <w:t>for</w:t>
      </w:r>
      <w:r w:rsidR="00D1442E">
        <w:rPr>
          <w:lang w:val="en-US"/>
        </w:rPr>
        <w:t xml:space="preserve"> </w:t>
      </w:r>
      <w:r w:rsidR="006A48DF" w:rsidRPr="006A48DF">
        <w:rPr>
          <w:lang w:val="en-US"/>
        </w:rPr>
        <w:t>the</w:t>
      </w:r>
      <w:r w:rsidR="00D1442E">
        <w:rPr>
          <w:lang w:val="en-US"/>
        </w:rPr>
        <w:t xml:space="preserve"> </w:t>
      </w:r>
      <w:proofErr w:type="spellStart"/>
      <w:r w:rsidR="006A48DF" w:rsidRPr="006A48DF">
        <w:rPr>
          <w:lang w:val="en-US"/>
        </w:rPr>
        <w:t>Mechatronical</w:t>
      </w:r>
      <w:proofErr w:type="spellEnd"/>
      <w:r w:rsidR="00D1442E">
        <w:rPr>
          <w:lang w:val="en-US"/>
        </w:rPr>
        <w:t xml:space="preserve"> </w:t>
      </w:r>
      <w:r w:rsidR="006A48DF" w:rsidRPr="006A48DF">
        <w:rPr>
          <w:lang w:val="en-US"/>
        </w:rPr>
        <w:t>Engineering</w:t>
      </w:r>
      <w:r w:rsidR="00D1442E">
        <w:rPr>
          <w:lang w:val="en-US"/>
        </w:rPr>
        <w:t xml:space="preserve"> </w:t>
      </w:r>
      <w:r w:rsidR="006A48DF" w:rsidRPr="006A48DF">
        <w:rPr>
          <w:lang w:val="en-US"/>
        </w:rPr>
        <w:t>MSc</w:t>
      </w:r>
      <w:r w:rsidR="00D1442E">
        <w:rPr>
          <w:lang w:val="en-US"/>
        </w:rPr>
        <w:t xml:space="preserve"> </w:t>
      </w:r>
      <w:r w:rsidR="006A48DF" w:rsidRPr="006A48DF">
        <w:rPr>
          <w:lang w:val="en-US"/>
        </w:rPr>
        <w:t>Field</w:t>
      </w:r>
      <w:r w:rsidR="00D1442E">
        <w:rPr>
          <w:lang w:val="en-US"/>
        </w:rPr>
        <w:t xml:space="preserve"> </w:t>
      </w:r>
      <w:r w:rsidR="006A48DF" w:rsidRPr="006A48DF">
        <w:rPr>
          <w:lang w:val="en-US"/>
        </w:rPr>
        <w:t>Practice</w:t>
      </w:r>
      <w:r w:rsidR="00D1442E">
        <w:rPr>
          <w:lang w:val="en-US"/>
        </w:rPr>
        <w:t xml:space="preserve"> </w:t>
      </w:r>
      <w:r w:rsidR="006A48DF" w:rsidRPr="006A48DF">
        <w:rPr>
          <w:lang w:val="en-US"/>
        </w:rPr>
        <w:t>(VEMKMEM00X)</w:t>
      </w:r>
      <w:r w:rsidR="00D1442E">
        <w:rPr>
          <w:lang w:val="en-US"/>
        </w:rPr>
        <w:t xml:space="preserve"> </w:t>
      </w:r>
      <w:r w:rsidR="006A48DF" w:rsidRPr="006A48DF">
        <w:rPr>
          <w:lang w:val="en-US"/>
        </w:rPr>
        <w:t>subject.</w:t>
      </w:r>
      <w:r w:rsidR="00D1442E">
        <w:rPr>
          <w:lang w:val="en-US"/>
        </w:rPr>
        <w:t xml:space="preserve"> </w:t>
      </w:r>
      <w:r>
        <w:rPr>
          <w:lang w:val="en-US"/>
        </w:rPr>
        <w:t>The</w:t>
      </w:r>
      <w:r w:rsidR="00D1442E">
        <w:rPr>
          <w:lang w:val="en-US"/>
        </w:rPr>
        <w:t xml:space="preserve"> </w:t>
      </w:r>
      <w:r>
        <w:rPr>
          <w:lang w:val="en-US"/>
        </w:rPr>
        <w:t>students</w:t>
      </w:r>
      <w:r w:rsidR="00D1442E">
        <w:rPr>
          <w:lang w:val="en-US"/>
        </w:rPr>
        <w:t xml:space="preserve"> </w:t>
      </w:r>
      <w:r>
        <w:rPr>
          <w:lang w:val="en-US"/>
        </w:rPr>
        <w:t>must</w:t>
      </w:r>
      <w:r w:rsidR="00D1442E">
        <w:rPr>
          <w:lang w:val="en-US"/>
        </w:rPr>
        <w:t xml:space="preserve"> </w:t>
      </w:r>
      <w:r>
        <w:rPr>
          <w:lang w:val="en-US"/>
        </w:rPr>
        <w:t>submit</w:t>
      </w:r>
      <w:r w:rsidR="00D1442E">
        <w:rPr>
          <w:lang w:val="en-US"/>
        </w:rPr>
        <w:t xml:space="preserve"> </w:t>
      </w:r>
      <w:r>
        <w:rPr>
          <w:lang w:val="en-US"/>
        </w:rPr>
        <w:t>an</w:t>
      </w:r>
      <w:r w:rsidR="00D1442E">
        <w:rPr>
          <w:lang w:val="en-US"/>
        </w:rPr>
        <w:t xml:space="preserve"> </w:t>
      </w:r>
      <w:r>
        <w:rPr>
          <w:lang w:val="en-US"/>
        </w:rPr>
        <w:t>a</w:t>
      </w:r>
      <w:r w:rsidR="006A48DF" w:rsidRPr="006A48DF">
        <w:rPr>
          <w:lang w:val="en-US"/>
        </w:rPr>
        <w:t>cceptable</w:t>
      </w:r>
      <w:r w:rsidR="00D1442E">
        <w:rPr>
          <w:lang w:val="en-US"/>
        </w:rPr>
        <w:t xml:space="preserve"> </w:t>
      </w:r>
      <w:r w:rsidR="006A48DF" w:rsidRPr="006A48DF">
        <w:rPr>
          <w:lang w:val="en-US"/>
        </w:rPr>
        <w:t>level</w:t>
      </w:r>
      <w:r w:rsidR="00D1442E">
        <w:rPr>
          <w:lang w:val="en-US"/>
        </w:rPr>
        <w:t xml:space="preserve"> </w:t>
      </w:r>
      <w:r w:rsidR="006A48DF" w:rsidRPr="006A48DF">
        <w:rPr>
          <w:lang w:val="en-US"/>
        </w:rPr>
        <w:t>technical</w:t>
      </w:r>
      <w:r w:rsidR="00D1442E">
        <w:rPr>
          <w:lang w:val="en-US"/>
        </w:rPr>
        <w:t xml:space="preserve"> </w:t>
      </w:r>
      <w:r w:rsidR="006A48DF" w:rsidRPr="006A48DF">
        <w:rPr>
          <w:lang w:val="en-US"/>
        </w:rPr>
        <w:t>report</w:t>
      </w:r>
      <w:r w:rsidR="00D1442E">
        <w:rPr>
          <w:lang w:val="en-US"/>
        </w:rPr>
        <w:t xml:space="preserve"> </w:t>
      </w:r>
      <w:r>
        <w:rPr>
          <w:lang w:val="en-US"/>
        </w:rPr>
        <w:t>about</w:t>
      </w:r>
      <w:r w:rsidR="00D1442E">
        <w:rPr>
          <w:lang w:val="en-US"/>
        </w:rPr>
        <w:t xml:space="preserve"> </w:t>
      </w:r>
      <w:r>
        <w:rPr>
          <w:lang w:val="en-US"/>
        </w:rPr>
        <w:t>his</w:t>
      </w:r>
      <w:r w:rsidR="00D1442E">
        <w:rPr>
          <w:lang w:val="en-US"/>
        </w:rPr>
        <w:t xml:space="preserve"> </w:t>
      </w:r>
      <w:r>
        <w:rPr>
          <w:lang w:val="en-US"/>
        </w:rPr>
        <w:t>activities.</w:t>
      </w:r>
    </w:p>
    <w:p w14:paraId="33ABA70A" w14:textId="77777777" w:rsidR="006A48DF" w:rsidRDefault="006A48DF" w:rsidP="006A48DF">
      <w:pPr>
        <w:pStyle w:val="Cmsor2"/>
      </w:pPr>
      <w:r>
        <w:t>A</w:t>
      </w:r>
      <w:r w:rsidR="00D1442E">
        <w:t xml:space="preserve"> </w:t>
      </w:r>
      <w:r>
        <w:t>diplomafeladat</w:t>
      </w:r>
      <w:r w:rsidR="00D1442E">
        <w:t xml:space="preserve"> </w:t>
      </w:r>
      <w:r>
        <w:t>követelményei</w:t>
      </w:r>
    </w:p>
    <w:p w14:paraId="5B33FEA0" w14:textId="77777777" w:rsidR="006A48DF" w:rsidRDefault="006A48DF" w:rsidP="0029177A">
      <w:pPr>
        <w:pStyle w:val="Nincstrkz"/>
      </w:pPr>
      <w:r>
        <w:t>A</w:t>
      </w:r>
      <w:r w:rsidR="00D1442E">
        <w:t xml:space="preserve"> </w:t>
      </w:r>
      <w:r>
        <w:t>diplomamunka</w:t>
      </w:r>
      <w:r w:rsidR="00D1442E">
        <w:t xml:space="preserve"> </w:t>
      </w:r>
      <w:r>
        <w:t>olyan</w:t>
      </w:r>
      <w:r w:rsidR="00D1442E">
        <w:t xml:space="preserve"> </w:t>
      </w:r>
      <w:r>
        <w:t>feladat,</w:t>
      </w:r>
      <w:r w:rsidR="00D1442E">
        <w:t xml:space="preserve"> </w:t>
      </w:r>
      <w:r>
        <w:t>amelynek</w:t>
      </w:r>
      <w:r w:rsidR="00D1442E">
        <w:t xml:space="preserve"> </w:t>
      </w:r>
      <w:r>
        <w:t>elvégzése</w:t>
      </w:r>
      <w:r w:rsidR="00D1442E">
        <w:t xml:space="preserve"> </w:t>
      </w:r>
      <w:r>
        <w:t>során</w:t>
      </w:r>
      <w:r w:rsidR="00D1442E">
        <w:t xml:space="preserve"> </w:t>
      </w:r>
      <w:r>
        <w:t>a</w:t>
      </w:r>
      <w:r w:rsidR="00D1442E">
        <w:t xml:space="preserve"> </w:t>
      </w:r>
      <w:r>
        <w:t>hallgató</w:t>
      </w:r>
      <w:r w:rsidR="00D1442E">
        <w:t xml:space="preserve"> </w:t>
      </w:r>
      <w:r>
        <w:t>bizonyítja,</w:t>
      </w:r>
      <w:r w:rsidR="00D1442E">
        <w:t xml:space="preserve"> </w:t>
      </w:r>
      <w:r>
        <w:t>hogy</w:t>
      </w:r>
      <w:r w:rsidR="00D1442E">
        <w:t xml:space="preserve"> </w:t>
      </w:r>
      <w:r>
        <w:t>képes:</w:t>
      </w:r>
    </w:p>
    <w:p w14:paraId="74BC31B7" w14:textId="77777777" w:rsidR="006A48DF" w:rsidRDefault="006A48DF" w:rsidP="006A48DF">
      <w:pPr>
        <w:pStyle w:val="Listaszerbekezds"/>
        <w:numPr>
          <w:ilvl w:val="0"/>
          <w:numId w:val="28"/>
        </w:numPr>
      </w:pPr>
      <w:r>
        <w:t>egy</w:t>
      </w:r>
      <w:r w:rsidR="00D1442E">
        <w:t xml:space="preserve"> </w:t>
      </w:r>
      <w:r>
        <w:t>adott</w:t>
      </w:r>
      <w:r w:rsidR="00D1442E">
        <w:t xml:space="preserve"> </w:t>
      </w:r>
      <w:r>
        <w:t>szakterületen</w:t>
      </w:r>
      <w:r w:rsidR="00D1442E">
        <w:t xml:space="preserve"> </w:t>
      </w:r>
      <w:r>
        <w:t>önálló</w:t>
      </w:r>
      <w:r w:rsidR="00D1442E">
        <w:t xml:space="preserve"> </w:t>
      </w:r>
      <w:r>
        <w:t>szakirodalmazásra,</w:t>
      </w:r>
    </w:p>
    <w:p w14:paraId="72CC2167" w14:textId="77777777" w:rsidR="006A48DF" w:rsidRDefault="006A48DF" w:rsidP="006A48DF">
      <w:pPr>
        <w:pStyle w:val="Listaszerbekezds"/>
        <w:numPr>
          <w:ilvl w:val="0"/>
          <w:numId w:val="28"/>
        </w:numPr>
      </w:pPr>
      <w:r>
        <w:t>a</w:t>
      </w:r>
      <w:r w:rsidR="00D1442E">
        <w:t xml:space="preserve"> </w:t>
      </w:r>
      <w:r>
        <w:t>szakirodalomban</w:t>
      </w:r>
      <w:r w:rsidR="00D1442E">
        <w:t xml:space="preserve"> </w:t>
      </w:r>
      <w:r>
        <w:t>leírt</w:t>
      </w:r>
      <w:r w:rsidR="00D1442E">
        <w:t xml:space="preserve"> </w:t>
      </w:r>
      <w:r>
        <w:t>eredmények</w:t>
      </w:r>
      <w:r w:rsidR="00D1442E">
        <w:t xml:space="preserve"> </w:t>
      </w:r>
      <w:r>
        <w:t>dokumentálására,</w:t>
      </w:r>
      <w:r w:rsidR="00D1442E">
        <w:t xml:space="preserve"> </w:t>
      </w:r>
      <w:r>
        <w:t>elemzésére</w:t>
      </w:r>
      <w:r w:rsidR="00D1442E">
        <w:t xml:space="preserve"> </w:t>
      </w:r>
      <w:r w:rsidR="00DE508D">
        <w:t>és</w:t>
      </w:r>
      <w:r w:rsidR="00D1442E">
        <w:t xml:space="preserve"> </w:t>
      </w:r>
      <w:r>
        <w:t>értékelésére,</w:t>
      </w:r>
      <w:r w:rsidR="00D1442E">
        <w:t xml:space="preserve"> </w:t>
      </w:r>
    </w:p>
    <w:p w14:paraId="1C2A6A3A" w14:textId="77777777" w:rsidR="006A48DF" w:rsidRDefault="006A48DF" w:rsidP="006A48DF">
      <w:pPr>
        <w:pStyle w:val="Listaszerbekezds"/>
        <w:numPr>
          <w:ilvl w:val="0"/>
          <w:numId w:val="28"/>
        </w:numPr>
      </w:pPr>
      <w:r>
        <w:t>a</w:t>
      </w:r>
      <w:r w:rsidR="00D1442E">
        <w:t xml:space="preserve"> </w:t>
      </w:r>
      <w:r>
        <w:t>tanulmányai</w:t>
      </w:r>
      <w:r w:rsidR="00D1442E">
        <w:t xml:space="preserve"> </w:t>
      </w:r>
      <w:r>
        <w:t>és</w:t>
      </w:r>
      <w:r w:rsidR="00D1442E">
        <w:t xml:space="preserve"> </w:t>
      </w:r>
      <w:r>
        <w:t>a</w:t>
      </w:r>
      <w:r w:rsidR="00D1442E">
        <w:t xml:space="preserve"> </w:t>
      </w:r>
      <w:r>
        <w:t>szakirodalomban</w:t>
      </w:r>
      <w:r w:rsidR="00D1442E">
        <w:t xml:space="preserve"> </w:t>
      </w:r>
      <w:r>
        <w:t>megszerzett</w:t>
      </w:r>
      <w:r w:rsidR="00D1442E">
        <w:t xml:space="preserve"> </w:t>
      </w:r>
      <w:r>
        <w:t>ismeretanyag</w:t>
      </w:r>
      <w:r w:rsidR="00D1442E">
        <w:t xml:space="preserve"> </w:t>
      </w:r>
      <w:r>
        <w:t>birtokában</w:t>
      </w:r>
    </w:p>
    <w:p w14:paraId="2239E5A6" w14:textId="77777777" w:rsidR="006A48DF" w:rsidRDefault="006A48DF" w:rsidP="00075E2D">
      <w:pPr>
        <w:pStyle w:val="Listaszerbekezds"/>
        <w:numPr>
          <w:ilvl w:val="1"/>
          <w:numId w:val="28"/>
        </w:numPr>
      </w:pPr>
      <w:r>
        <w:t>önálló</w:t>
      </w:r>
      <w:r w:rsidR="00D1442E">
        <w:t xml:space="preserve"> </w:t>
      </w:r>
      <w:r>
        <w:t>kutatási</w:t>
      </w:r>
      <w:r w:rsidR="00D1442E">
        <w:t xml:space="preserve"> </w:t>
      </w:r>
      <w:r>
        <w:t>tevékenység</w:t>
      </w:r>
      <w:r w:rsidR="00D1442E">
        <w:t xml:space="preserve"> </w:t>
      </w:r>
      <w:r>
        <w:t>elvégzésére</w:t>
      </w:r>
      <w:r w:rsidR="00D1442E">
        <w:t xml:space="preserve"> </w:t>
      </w:r>
      <w:r>
        <w:t>és/vagy</w:t>
      </w:r>
    </w:p>
    <w:p w14:paraId="222BDC16" w14:textId="77777777" w:rsidR="006A48DF" w:rsidRDefault="006A48DF" w:rsidP="00075E2D">
      <w:pPr>
        <w:pStyle w:val="Listaszerbekezds"/>
        <w:numPr>
          <w:ilvl w:val="1"/>
          <w:numId w:val="28"/>
        </w:numPr>
      </w:pPr>
      <w:r>
        <w:t>kreativitást</w:t>
      </w:r>
      <w:r w:rsidR="00D1442E">
        <w:t xml:space="preserve"> </w:t>
      </w:r>
      <w:r>
        <w:t>és</w:t>
      </w:r>
      <w:r w:rsidR="00D1442E">
        <w:t xml:space="preserve"> </w:t>
      </w:r>
      <w:r>
        <w:t>mérnöki</w:t>
      </w:r>
      <w:r w:rsidR="00D1442E">
        <w:t xml:space="preserve"> </w:t>
      </w:r>
      <w:r>
        <w:t>szemléletet</w:t>
      </w:r>
      <w:r w:rsidR="00D1442E">
        <w:t xml:space="preserve"> </w:t>
      </w:r>
      <w:r>
        <w:t>együttesen</w:t>
      </w:r>
      <w:r w:rsidR="00D1442E">
        <w:t xml:space="preserve"> </w:t>
      </w:r>
      <w:r>
        <w:t>megkövetelő</w:t>
      </w:r>
      <w:r w:rsidR="00D1442E">
        <w:t xml:space="preserve"> </w:t>
      </w:r>
      <w:r>
        <w:t>feladat</w:t>
      </w:r>
      <w:r w:rsidR="00D1442E">
        <w:t xml:space="preserve"> </w:t>
      </w:r>
      <w:r>
        <w:t>önálló</w:t>
      </w:r>
      <w:r w:rsidR="00D1442E">
        <w:t xml:space="preserve"> </w:t>
      </w:r>
      <w:r>
        <w:t>elvégzésére,</w:t>
      </w:r>
    </w:p>
    <w:p w14:paraId="07A6F61D" w14:textId="77777777" w:rsidR="006A48DF" w:rsidRDefault="006A48DF" w:rsidP="006A48DF">
      <w:pPr>
        <w:pStyle w:val="Listaszerbekezds"/>
        <w:numPr>
          <w:ilvl w:val="0"/>
          <w:numId w:val="28"/>
        </w:numPr>
      </w:pPr>
      <w:r>
        <w:t>a</w:t>
      </w:r>
      <w:r w:rsidR="00D1442E">
        <w:t xml:space="preserve"> </w:t>
      </w:r>
      <w:r>
        <w:t>szakirodalmi</w:t>
      </w:r>
      <w:r w:rsidR="00D1442E">
        <w:t xml:space="preserve"> </w:t>
      </w:r>
      <w:r>
        <w:t>és</w:t>
      </w:r>
      <w:r w:rsidR="00D1442E">
        <w:t xml:space="preserve"> </w:t>
      </w:r>
      <w:r>
        <w:t>saját</w:t>
      </w:r>
      <w:r w:rsidR="00D1442E">
        <w:t xml:space="preserve"> </w:t>
      </w:r>
      <w:r>
        <w:t>kutatási</w:t>
      </w:r>
      <w:r w:rsidR="00D1442E">
        <w:t xml:space="preserve"> </w:t>
      </w:r>
      <w:r>
        <w:t>tapasztalatok</w:t>
      </w:r>
      <w:r w:rsidR="00D1442E">
        <w:t xml:space="preserve"> </w:t>
      </w:r>
      <w:r>
        <w:t>alapján</w:t>
      </w:r>
      <w:r w:rsidR="00D1442E">
        <w:t xml:space="preserve"> </w:t>
      </w:r>
      <w:r>
        <w:t>tanulmányaira</w:t>
      </w:r>
      <w:r w:rsidR="00D1442E">
        <w:t xml:space="preserve"> </w:t>
      </w:r>
      <w:r>
        <w:t>támaszkodva</w:t>
      </w:r>
      <w:r w:rsidR="00D1442E">
        <w:t xml:space="preserve"> </w:t>
      </w:r>
      <w:r>
        <w:t>értékelő</w:t>
      </w:r>
      <w:r w:rsidR="00D1442E">
        <w:t xml:space="preserve"> </w:t>
      </w:r>
      <w:r>
        <w:t>tanulmány</w:t>
      </w:r>
      <w:r w:rsidR="00D1442E">
        <w:t xml:space="preserve"> </w:t>
      </w:r>
      <w:r>
        <w:t>készítésére,</w:t>
      </w:r>
      <w:r w:rsidR="00D1442E">
        <w:t xml:space="preserve"> </w:t>
      </w:r>
      <w:r>
        <w:t>megvédésére.</w:t>
      </w:r>
    </w:p>
    <w:p w14:paraId="2B3C59E7" w14:textId="77777777" w:rsidR="006A48DF" w:rsidRDefault="006A48DF" w:rsidP="006A48DF">
      <w:r>
        <w:t>A</w:t>
      </w:r>
      <w:r w:rsidR="00D1442E">
        <w:t xml:space="preserve"> </w:t>
      </w:r>
      <w:r>
        <w:t>feladat</w:t>
      </w:r>
      <w:r w:rsidR="00D1442E">
        <w:t xml:space="preserve"> </w:t>
      </w:r>
      <w:r>
        <w:t>kiírásának</w:t>
      </w:r>
      <w:r w:rsidR="00D1442E">
        <w:t xml:space="preserve"> </w:t>
      </w:r>
      <w:r>
        <w:t>és</w:t>
      </w:r>
      <w:r w:rsidR="00D1442E">
        <w:t xml:space="preserve"> </w:t>
      </w:r>
      <w:r>
        <w:t>készítésének</w:t>
      </w:r>
      <w:r w:rsidR="00D1442E">
        <w:t xml:space="preserve"> </w:t>
      </w:r>
      <w:r>
        <w:t>követelményeit</w:t>
      </w:r>
      <w:r w:rsidR="00D1442E">
        <w:t xml:space="preserve"> </w:t>
      </w:r>
      <w:r>
        <w:t>a</w:t>
      </w:r>
      <w:r w:rsidR="00D1442E">
        <w:t xml:space="preserve"> </w:t>
      </w:r>
      <w:r>
        <w:t>„</w:t>
      </w:r>
      <w:proofErr w:type="spellStart"/>
      <w:proofErr w:type="gramStart"/>
      <w:r>
        <w:t>A</w:t>
      </w:r>
      <w:proofErr w:type="spellEnd"/>
      <w:proofErr w:type="gramEnd"/>
      <w:r w:rsidR="00D1442E">
        <w:t xml:space="preserve"> </w:t>
      </w:r>
      <w:r>
        <w:t>diplomamunka</w:t>
      </w:r>
      <w:r w:rsidR="00D1442E">
        <w:t xml:space="preserve"> </w:t>
      </w:r>
      <w:r>
        <w:t>készítés</w:t>
      </w:r>
      <w:r w:rsidR="00D1442E">
        <w:t xml:space="preserve"> </w:t>
      </w:r>
      <w:r>
        <w:t>szabályai</w:t>
      </w:r>
      <w:r w:rsidR="00D1442E">
        <w:t xml:space="preserve"> </w:t>
      </w:r>
      <w:r>
        <w:t>a</w:t>
      </w:r>
      <w:r w:rsidR="00D1442E">
        <w:t xml:space="preserve"> </w:t>
      </w:r>
      <w:r>
        <w:t>mechatronikai</w:t>
      </w:r>
      <w:r w:rsidR="00D1442E">
        <w:t xml:space="preserve"> </w:t>
      </w:r>
      <w:r>
        <w:t>mérnöki</w:t>
      </w:r>
      <w:r w:rsidR="00D1442E">
        <w:t xml:space="preserve"> </w:t>
      </w:r>
      <w:r>
        <w:t>mesterszakon”</w:t>
      </w:r>
      <w:r w:rsidR="00D1442E">
        <w:t xml:space="preserve"> </w:t>
      </w:r>
      <w:r>
        <w:t>szabályzat</w:t>
      </w:r>
      <w:r w:rsidR="00D1442E">
        <w:t xml:space="preserve"> </w:t>
      </w:r>
      <w:r>
        <w:t>tartalmazza.</w:t>
      </w:r>
    </w:p>
    <w:p w14:paraId="4551C291" w14:textId="77777777" w:rsidR="006A48DF" w:rsidRPr="00075E2D" w:rsidRDefault="006A48DF" w:rsidP="006A48DF">
      <w:pPr>
        <w:pStyle w:val="Nemszmozottcmsor2"/>
        <w:rPr>
          <w:lang w:val="en-US"/>
        </w:rPr>
      </w:pPr>
      <w:r w:rsidRPr="00075E2D">
        <w:rPr>
          <w:lang w:val="en-US"/>
        </w:rPr>
        <w:t>Requirements</w:t>
      </w:r>
      <w:r w:rsidR="00D1442E">
        <w:rPr>
          <w:lang w:val="en-US"/>
        </w:rPr>
        <w:t xml:space="preserve"> </w:t>
      </w:r>
      <w:r w:rsidRPr="00075E2D">
        <w:rPr>
          <w:lang w:val="en-US"/>
        </w:rPr>
        <w:t>of</w:t>
      </w:r>
      <w:r w:rsidR="00D1442E">
        <w:rPr>
          <w:lang w:val="en-US"/>
        </w:rPr>
        <w:t xml:space="preserve"> </w:t>
      </w:r>
      <w:r w:rsidRPr="00075E2D">
        <w:rPr>
          <w:lang w:val="en-US"/>
        </w:rPr>
        <w:t>the</w:t>
      </w:r>
      <w:r w:rsidR="00D1442E">
        <w:rPr>
          <w:lang w:val="en-US"/>
        </w:rPr>
        <w:t xml:space="preserve"> </w:t>
      </w:r>
      <w:r w:rsidRPr="00075E2D">
        <w:rPr>
          <w:lang w:val="en-US"/>
        </w:rPr>
        <w:t>M</w:t>
      </w:r>
      <w:r w:rsidR="00DE508D">
        <w:rPr>
          <w:lang w:val="en-US"/>
        </w:rPr>
        <w:t>Sc</w:t>
      </w:r>
      <w:r w:rsidR="00D1442E">
        <w:rPr>
          <w:lang w:val="en-US"/>
        </w:rPr>
        <w:t xml:space="preserve"> </w:t>
      </w:r>
      <w:r w:rsidRPr="00075E2D">
        <w:rPr>
          <w:lang w:val="en-US"/>
        </w:rPr>
        <w:t>Thesis</w:t>
      </w:r>
      <w:r w:rsidR="00D1442E">
        <w:rPr>
          <w:lang w:val="en-US"/>
        </w:rPr>
        <w:t xml:space="preserve"> </w:t>
      </w:r>
      <w:r w:rsidRPr="00075E2D">
        <w:rPr>
          <w:lang w:val="en-US"/>
        </w:rPr>
        <w:t>Work</w:t>
      </w:r>
    </w:p>
    <w:p w14:paraId="6CA211BC" w14:textId="77777777" w:rsidR="006A48DF" w:rsidRPr="00075E2D" w:rsidRDefault="006A48DF" w:rsidP="0029177A">
      <w:pPr>
        <w:pStyle w:val="Nincstrkz"/>
        <w:rPr>
          <w:lang w:val="en-US"/>
        </w:rPr>
      </w:pPr>
      <w:r w:rsidRPr="00075E2D">
        <w:rPr>
          <w:lang w:val="en-US"/>
        </w:rPr>
        <w:t>The</w:t>
      </w:r>
      <w:r w:rsidR="00D1442E">
        <w:rPr>
          <w:lang w:val="en-US"/>
        </w:rPr>
        <w:t xml:space="preserve"> </w:t>
      </w:r>
      <w:r w:rsidRPr="00075E2D">
        <w:rPr>
          <w:lang w:val="en-US"/>
        </w:rPr>
        <w:t>diploma</w:t>
      </w:r>
      <w:r w:rsidR="00D1442E">
        <w:rPr>
          <w:lang w:val="en-US"/>
        </w:rPr>
        <w:t xml:space="preserve"> </w:t>
      </w:r>
      <w:r w:rsidRPr="00075E2D">
        <w:rPr>
          <w:lang w:val="en-US"/>
        </w:rPr>
        <w:t>work</w:t>
      </w:r>
      <w:r w:rsidR="00D1442E">
        <w:rPr>
          <w:lang w:val="en-US"/>
        </w:rPr>
        <w:t xml:space="preserve"> </w:t>
      </w:r>
      <w:r w:rsidRPr="00075E2D">
        <w:rPr>
          <w:lang w:val="en-US"/>
        </w:rPr>
        <w:t>(thesis)</w:t>
      </w:r>
      <w:r w:rsidR="00D1442E">
        <w:rPr>
          <w:lang w:val="en-US"/>
        </w:rPr>
        <w:t xml:space="preserve"> </w:t>
      </w:r>
      <w:r w:rsidRPr="00075E2D">
        <w:rPr>
          <w:lang w:val="en-US"/>
        </w:rPr>
        <w:t>is</w:t>
      </w:r>
      <w:r w:rsidR="00D1442E">
        <w:rPr>
          <w:lang w:val="en-US"/>
        </w:rPr>
        <w:t xml:space="preserve"> </w:t>
      </w:r>
      <w:r w:rsidRPr="00075E2D">
        <w:rPr>
          <w:lang w:val="en-US"/>
        </w:rPr>
        <w:t>the</w:t>
      </w:r>
      <w:r w:rsidR="00D1442E">
        <w:rPr>
          <w:lang w:val="en-US"/>
        </w:rPr>
        <w:t xml:space="preserve"> </w:t>
      </w:r>
      <w:r w:rsidRPr="00075E2D">
        <w:rPr>
          <w:lang w:val="en-US"/>
        </w:rPr>
        <w:t>project</w:t>
      </w:r>
      <w:r w:rsidR="00D1442E">
        <w:rPr>
          <w:lang w:val="en-US"/>
        </w:rPr>
        <w:t xml:space="preserve"> </w:t>
      </w:r>
      <w:r w:rsidRPr="00075E2D">
        <w:rPr>
          <w:lang w:val="en-US"/>
        </w:rPr>
        <w:t>while</w:t>
      </w:r>
      <w:r w:rsidR="00D1442E">
        <w:rPr>
          <w:lang w:val="en-US"/>
        </w:rPr>
        <w:t xml:space="preserve"> </w:t>
      </w:r>
      <w:r w:rsidRPr="00075E2D">
        <w:rPr>
          <w:lang w:val="en-US"/>
        </w:rPr>
        <w:t>student</w:t>
      </w:r>
      <w:r w:rsidR="00D1442E">
        <w:rPr>
          <w:lang w:val="en-US"/>
        </w:rPr>
        <w:t xml:space="preserve"> </w:t>
      </w:r>
      <w:r w:rsidRPr="00075E2D">
        <w:rPr>
          <w:lang w:val="en-US"/>
        </w:rPr>
        <w:t>certifies</w:t>
      </w:r>
      <w:r w:rsidR="00D1442E">
        <w:rPr>
          <w:lang w:val="en-US"/>
        </w:rPr>
        <w:t xml:space="preserve"> </w:t>
      </w:r>
      <w:r w:rsidRPr="00075E2D">
        <w:rPr>
          <w:lang w:val="en-US"/>
        </w:rPr>
        <w:t>his</w:t>
      </w:r>
      <w:r w:rsidR="00D1442E">
        <w:rPr>
          <w:lang w:val="en-US"/>
        </w:rPr>
        <w:t xml:space="preserve"> </w:t>
      </w:r>
      <w:r w:rsidRPr="00075E2D">
        <w:rPr>
          <w:lang w:val="en-US"/>
        </w:rPr>
        <w:t>or</w:t>
      </w:r>
      <w:r w:rsidR="00D1442E">
        <w:rPr>
          <w:lang w:val="en-US"/>
        </w:rPr>
        <w:t xml:space="preserve"> </w:t>
      </w:r>
      <w:r w:rsidRPr="00075E2D">
        <w:rPr>
          <w:lang w:val="en-US"/>
        </w:rPr>
        <w:t>her</w:t>
      </w:r>
      <w:r w:rsidR="00D1442E">
        <w:rPr>
          <w:lang w:val="en-US"/>
        </w:rPr>
        <w:t xml:space="preserve"> </w:t>
      </w:r>
      <w:r w:rsidRPr="00075E2D">
        <w:rPr>
          <w:lang w:val="en-US"/>
        </w:rPr>
        <w:t>ability</w:t>
      </w:r>
      <w:r w:rsidR="00D1442E">
        <w:rPr>
          <w:lang w:val="en-US"/>
        </w:rPr>
        <w:t xml:space="preserve"> </w:t>
      </w:r>
      <w:r w:rsidRPr="00075E2D">
        <w:rPr>
          <w:lang w:val="en-US"/>
        </w:rPr>
        <w:t>in</w:t>
      </w:r>
    </w:p>
    <w:p w14:paraId="208F4A11" w14:textId="77777777" w:rsidR="006A48DF" w:rsidRPr="00075E2D" w:rsidRDefault="006A48DF" w:rsidP="00075E2D">
      <w:pPr>
        <w:pStyle w:val="Listaszerbekezds"/>
        <w:numPr>
          <w:ilvl w:val="0"/>
          <w:numId w:val="29"/>
        </w:numPr>
        <w:rPr>
          <w:lang w:val="en-US"/>
        </w:rPr>
      </w:pPr>
      <w:r w:rsidRPr="00075E2D">
        <w:rPr>
          <w:lang w:val="en-US"/>
        </w:rPr>
        <w:t>independent</w:t>
      </w:r>
      <w:r w:rsidR="00D1442E">
        <w:rPr>
          <w:lang w:val="en-US"/>
        </w:rPr>
        <w:t xml:space="preserve"> </w:t>
      </w:r>
      <w:r w:rsidRPr="00075E2D">
        <w:rPr>
          <w:lang w:val="en-US"/>
        </w:rPr>
        <w:t>literature</w:t>
      </w:r>
      <w:r w:rsidR="00D1442E">
        <w:rPr>
          <w:lang w:val="en-US"/>
        </w:rPr>
        <w:t xml:space="preserve"> </w:t>
      </w:r>
      <w:r w:rsidR="00075E2D" w:rsidRPr="00075E2D">
        <w:rPr>
          <w:lang w:val="en-US"/>
        </w:rPr>
        <w:t>re</w:t>
      </w:r>
      <w:r w:rsidRPr="00075E2D">
        <w:rPr>
          <w:lang w:val="en-US"/>
        </w:rPr>
        <w:t>search</w:t>
      </w:r>
      <w:r w:rsidR="00D1442E">
        <w:rPr>
          <w:lang w:val="en-US"/>
        </w:rPr>
        <w:t xml:space="preserve"> </w:t>
      </w:r>
      <w:r w:rsidRPr="00075E2D">
        <w:rPr>
          <w:lang w:val="en-US"/>
        </w:rPr>
        <w:t>on</w:t>
      </w:r>
      <w:r w:rsidR="00D1442E">
        <w:rPr>
          <w:lang w:val="en-US"/>
        </w:rPr>
        <w:t xml:space="preserve"> </w:t>
      </w:r>
      <w:r w:rsidRPr="00075E2D">
        <w:rPr>
          <w:lang w:val="en-US"/>
        </w:rPr>
        <w:t>a</w:t>
      </w:r>
      <w:r w:rsidR="00D1442E">
        <w:rPr>
          <w:lang w:val="en-US"/>
        </w:rPr>
        <w:t xml:space="preserve"> </w:t>
      </w:r>
      <w:r w:rsidRPr="00075E2D">
        <w:rPr>
          <w:lang w:val="en-US"/>
        </w:rPr>
        <w:t>given</w:t>
      </w:r>
      <w:r w:rsidR="00D1442E">
        <w:rPr>
          <w:lang w:val="en-US"/>
        </w:rPr>
        <w:t xml:space="preserve"> </w:t>
      </w:r>
      <w:r w:rsidRPr="00075E2D">
        <w:rPr>
          <w:lang w:val="en-US"/>
        </w:rPr>
        <w:t>special</w:t>
      </w:r>
      <w:r w:rsidR="00D1442E">
        <w:rPr>
          <w:lang w:val="en-US"/>
        </w:rPr>
        <w:t xml:space="preserve"> </w:t>
      </w:r>
      <w:r w:rsidRPr="00075E2D">
        <w:rPr>
          <w:lang w:val="en-US"/>
        </w:rPr>
        <w:t>field;</w:t>
      </w:r>
    </w:p>
    <w:p w14:paraId="34192FE4" w14:textId="77777777" w:rsidR="006A48DF" w:rsidRPr="00075E2D" w:rsidRDefault="006A48DF" w:rsidP="00075E2D">
      <w:pPr>
        <w:pStyle w:val="Listaszerbekezds"/>
        <w:numPr>
          <w:ilvl w:val="0"/>
          <w:numId w:val="29"/>
        </w:numPr>
        <w:rPr>
          <w:lang w:val="en-US"/>
        </w:rPr>
      </w:pPr>
      <w:r w:rsidRPr="00075E2D">
        <w:rPr>
          <w:lang w:val="en-US"/>
        </w:rPr>
        <w:t>documentation,</w:t>
      </w:r>
      <w:r w:rsidR="00D1442E">
        <w:rPr>
          <w:lang w:val="en-US"/>
        </w:rPr>
        <w:t xml:space="preserve"> </w:t>
      </w:r>
      <w:r w:rsidRPr="00075E2D">
        <w:rPr>
          <w:lang w:val="en-US"/>
        </w:rPr>
        <w:t>analysis</w:t>
      </w:r>
      <w:r w:rsidR="00D1442E">
        <w:rPr>
          <w:lang w:val="en-US"/>
        </w:rPr>
        <w:t xml:space="preserve"> </w:t>
      </w:r>
      <w:r w:rsidRPr="00075E2D">
        <w:rPr>
          <w:lang w:val="en-US"/>
        </w:rPr>
        <w:t>and</w:t>
      </w:r>
      <w:r w:rsidR="00D1442E">
        <w:rPr>
          <w:lang w:val="en-US"/>
        </w:rPr>
        <w:t xml:space="preserve"> </w:t>
      </w:r>
      <w:r w:rsidRPr="00075E2D">
        <w:rPr>
          <w:lang w:val="en-US"/>
        </w:rPr>
        <w:t>evaluation</w:t>
      </w:r>
      <w:r w:rsidR="00D1442E">
        <w:rPr>
          <w:lang w:val="en-US"/>
        </w:rPr>
        <w:t xml:space="preserve"> </w:t>
      </w:r>
      <w:r w:rsidRPr="00075E2D">
        <w:rPr>
          <w:lang w:val="en-US"/>
        </w:rPr>
        <w:t>of</w:t>
      </w:r>
      <w:r w:rsidR="00D1442E">
        <w:rPr>
          <w:lang w:val="en-US"/>
        </w:rPr>
        <w:t xml:space="preserve"> </w:t>
      </w:r>
      <w:r w:rsidRPr="00075E2D">
        <w:rPr>
          <w:lang w:val="en-US"/>
        </w:rPr>
        <w:t>reviewed</w:t>
      </w:r>
      <w:r w:rsidR="00D1442E">
        <w:rPr>
          <w:lang w:val="en-US"/>
        </w:rPr>
        <w:t xml:space="preserve"> </w:t>
      </w:r>
      <w:r w:rsidRPr="00075E2D">
        <w:rPr>
          <w:lang w:val="en-US"/>
        </w:rPr>
        <w:t>hits</w:t>
      </w:r>
      <w:r w:rsidR="00D1442E">
        <w:rPr>
          <w:lang w:val="en-US"/>
        </w:rPr>
        <w:t xml:space="preserve"> </w:t>
      </w:r>
      <w:r w:rsidRPr="00075E2D">
        <w:rPr>
          <w:lang w:val="en-US"/>
        </w:rPr>
        <w:t>in</w:t>
      </w:r>
      <w:r w:rsidR="00D1442E">
        <w:rPr>
          <w:lang w:val="en-US"/>
        </w:rPr>
        <w:t xml:space="preserve"> </w:t>
      </w:r>
      <w:r w:rsidRPr="00075E2D">
        <w:rPr>
          <w:lang w:val="en-US"/>
        </w:rPr>
        <w:t>special</w:t>
      </w:r>
      <w:r w:rsidR="00D1442E">
        <w:rPr>
          <w:lang w:val="en-US"/>
        </w:rPr>
        <w:t xml:space="preserve"> </w:t>
      </w:r>
      <w:r w:rsidRPr="00075E2D">
        <w:rPr>
          <w:lang w:val="en-US"/>
        </w:rPr>
        <w:t>literature;</w:t>
      </w:r>
    </w:p>
    <w:p w14:paraId="454EFCC5" w14:textId="77777777" w:rsidR="006A48DF" w:rsidRPr="00075E2D" w:rsidRDefault="006A48DF" w:rsidP="00075E2D">
      <w:pPr>
        <w:pStyle w:val="Listaszerbekezds"/>
        <w:numPr>
          <w:ilvl w:val="0"/>
          <w:numId w:val="29"/>
        </w:numPr>
        <w:rPr>
          <w:lang w:val="en-US"/>
        </w:rPr>
      </w:pPr>
      <w:r w:rsidRPr="00075E2D">
        <w:rPr>
          <w:lang w:val="en-US"/>
        </w:rPr>
        <w:t>individual</w:t>
      </w:r>
      <w:r w:rsidR="00D1442E">
        <w:rPr>
          <w:lang w:val="en-US"/>
        </w:rPr>
        <w:t xml:space="preserve"> </w:t>
      </w:r>
      <w:r w:rsidRPr="00075E2D">
        <w:rPr>
          <w:lang w:val="en-US"/>
        </w:rPr>
        <w:t>research</w:t>
      </w:r>
      <w:r w:rsidR="00D1442E">
        <w:rPr>
          <w:lang w:val="en-US"/>
        </w:rPr>
        <w:t xml:space="preserve"> </w:t>
      </w:r>
      <w:r w:rsidRPr="00075E2D">
        <w:rPr>
          <w:lang w:val="en-US"/>
        </w:rPr>
        <w:t>and/or</w:t>
      </w:r>
      <w:r w:rsidR="00D1442E">
        <w:rPr>
          <w:lang w:val="en-US"/>
        </w:rPr>
        <w:t xml:space="preserve"> </w:t>
      </w:r>
      <w:r w:rsidRPr="00075E2D">
        <w:rPr>
          <w:lang w:val="en-US"/>
        </w:rPr>
        <w:t>performing</w:t>
      </w:r>
      <w:r w:rsidR="00D1442E">
        <w:rPr>
          <w:lang w:val="en-US"/>
        </w:rPr>
        <w:t xml:space="preserve"> </w:t>
      </w:r>
      <w:r w:rsidRPr="00075E2D">
        <w:rPr>
          <w:lang w:val="en-US"/>
        </w:rPr>
        <w:t>project</w:t>
      </w:r>
      <w:r w:rsidR="00D1442E">
        <w:rPr>
          <w:lang w:val="en-US"/>
        </w:rPr>
        <w:t xml:space="preserve"> </w:t>
      </w:r>
      <w:r w:rsidRPr="00075E2D">
        <w:rPr>
          <w:lang w:val="en-US"/>
        </w:rPr>
        <w:t>requiring</w:t>
      </w:r>
      <w:r w:rsidR="00D1442E">
        <w:rPr>
          <w:lang w:val="en-US"/>
        </w:rPr>
        <w:t xml:space="preserve"> </w:t>
      </w:r>
      <w:r w:rsidRPr="00075E2D">
        <w:rPr>
          <w:lang w:val="en-US"/>
        </w:rPr>
        <w:t>both</w:t>
      </w:r>
      <w:r w:rsidR="00D1442E">
        <w:rPr>
          <w:lang w:val="en-US"/>
        </w:rPr>
        <w:t xml:space="preserve"> </w:t>
      </w:r>
      <w:r w:rsidRPr="00075E2D">
        <w:rPr>
          <w:lang w:val="en-US"/>
        </w:rPr>
        <w:t>creativity</w:t>
      </w:r>
      <w:r w:rsidR="00D1442E">
        <w:rPr>
          <w:lang w:val="en-US"/>
        </w:rPr>
        <w:t xml:space="preserve"> </w:t>
      </w:r>
      <w:r w:rsidRPr="00075E2D">
        <w:rPr>
          <w:lang w:val="en-US"/>
        </w:rPr>
        <w:t>and</w:t>
      </w:r>
      <w:r w:rsidR="00D1442E">
        <w:rPr>
          <w:lang w:val="en-US"/>
        </w:rPr>
        <w:t xml:space="preserve"> </w:t>
      </w:r>
      <w:r w:rsidRPr="00075E2D">
        <w:rPr>
          <w:lang w:val="en-US"/>
        </w:rPr>
        <w:t>engineering</w:t>
      </w:r>
      <w:r w:rsidR="00D1442E">
        <w:rPr>
          <w:lang w:val="en-US"/>
        </w:rPr>
        <w:t xml:space="preserve"> </w:t>
      </w:r>
      <w:r w:rsidRPr="00075E2D">
        <w:rPr>
          <w:lang w:val="en-US"/>
        </w:rPr>
        <w:t>approach;</w:t>
      </w:r>
    </w:p>
    <w:p w14:paraId="0243DB3A" w14:textId="77777777" w:rsidR="006A48DF" w:rsidRPr="00075E2D" w:rsidRDefault="006A48DF" w:rsidP="00075E2D">
      <w:pPr>
        <w:pStyle w:val="Listaszerbekezds"/>
        <w:numPr>
          <w:ilvl w:val="0"/>
          <w:numId w:val="29"/>
        </w:numPr>
        <w:rPr>
          <w:lang w:val="en-US"/>
        </w:rPr>
      </w:pPr>
      <w:proofErr w:type="gramStart"/>
      <w:r w:rsidRPr="00075E2D">
        <w:rPr>
          <w:lang w:val="en-US"/>
        </w:rPr>
        <w:t>writing</w:t>
      </w:r>
      <w:proofErr w:type="gramEnd"/>
      <w:r w:rsidR="00D1442E">
        <w:rPr>
          <w:lang w:val="en-US"/>
        </w:rPr>
        <w:t xml:space="preserve"> </w:t>
      </w:r>
      <w:r w:rsidRPr="00075E2D">
        <w:rPr>
          <w:lang w:val="en-US"/>
        </w:rPr>
        <w:t>and</w:t>
      </w:r>
      <w:r w:rsidR="00D1442E">
        <w:rPr>
          <w:lang w:val="en-US"/>
        </w:rPr>
        <w:t xml:space="preserve"> </w:t>
      </w:r>
      <w:r w:rsidRPr="00075E2D">
        <w:rPr>
          <w:lang w:val="en-US"/>
        </w:rPr>
        <w:t>defending</w:t>
      </w:r>
      <w:r w:rsidR="00D1442E">
        <w:rPr>
          <w:lang w:val="en-US"/>
        </w:rPr>
        <w:t xml:space="preserve"> </w:t>
      </w:r>
      <w:r w:rsidRPr="00075E2D">
        <w:rPr>
          <w:lang w:val="en-US"/>
        </w:rPr>
        <w:t>evaluation</w:t>
      </w:r>
      <w:r w:rsidR="00D1442E">
        <w:rPr>
          <w:lang w:val="en-US"/>
        </w:rPr>
        <w:t xml:space="preserve"> </w:t>
      </w:r>
      <w:r w:rsidRPr="00075E2D">
        <w:rPr>
          <w:lang w:val="en-US"/>
        </w:rPr>
        <w:t>study</w:t>
      </w:r>
      <w:r w:rsidR="00D1442E">
        <w:rPr>
          <w:lang w:val="en-US"/>
        </w:rPr>
        <w:t xml:space="preserve"> </w:t>
      </w:r>
      <w:r w:rsidRPr="00075E2D">
        <w:rPr>
          <w:lang w:val="en-US"/>
        </w:rPr>
        <w:t>on</w:t>
      </w:r>
      <w:r w:rsidR="00D1442E">
        <w:rPr>
          <w:lang w:val="en-US"/>
        </w:rPr>
        <w:t xml:space="preserve"> </w:t>
      </w:r>
      <w:r w:rsidRPr="00075E2D">
        <w:rPr>
          <w:lang w:val="en-US"/>
        </w:rPr>
        <w:t>the</w:t>
      </w:r>
      <w:r w:rsidR="00D1442E">
        <w:rPr>
          <w:lang w:val="en-US"/>
        </w:rPr>
        <w:t xml:space="preserve"> </w:t>
      </w:r>
      <w:r w:rsidRPr="00075E2D">
        <w:rPr>
          <w:lang w:val="en-US"/>
        </w:rPr>
        <w:t>basis</w:t>
      </w:r>
      <w:r w:rsidR="00D1442E">
        <w:rPr>
          <w:lang w:val="en-US"/>
        </w:rPr>
        <w:t xml:space="preserve"> </w:t>
      </w:r>
      <w:r w:rsidRPr="00075E2D">
        <w:rPr>
          <w:lang w:val="en-US"/>
        </w:rPr>
        <w:t>of</w:t>
      </w:r>
      <w:r w:rsidR="00D1442E">
        <w:rPr>
          <w:lang w:val="en-US"/>
        </w:rPr>
        <w:t xml:space="preserve"> </w:t>
      </w:r>
      <w:r w:rsidRPr="00075E2D">
        <w:rPr>
          <w:lang w:val="en-US"/>
        </w:rPr>
        <w:t>experiences</w:t>
      </w:r>
      <w:r w:rsidR="00D1442E">
        <w:rPr>
          <w:lang w:val="en-US"/>
        </w:rPr>
        <w:t xml:space="preserve"> </w:t>
      </w:r>
      <w:r w:rsidRPr="00075E2D">
        <w:rPr>
          <w:lang w:val="en-US"/>
        </w:rPr>
        <w:t>from</w:t>
      </w:r>
      <w:r w:rsidR="00D1442E">
        <w:rPr>
          <w:lang w:val="en-US"/>
        </w:rPr>
        <w:t xml:space="preserve"> </w:t>
      </w:r>
      <w:r w:rsidRPr="00075E2D">
        <w:rPr>
          <w:lang w:val="en-US"/>
        </w:rPr>
        <w:t>special</w:t>
      </w:r>
      <w:r w:rsidR="00D1442E">
        <w:rPr>
          <w:lang w:val="en-US"/>
        </w:rPr>
        <w:t xml:space="preserve"> </w:t>
      </w:r>
      <w:r w:rsidRPr="00075E2D">
        <w:rPr>
          <w:lang w:val="en-US"/>
        </w:rPr>
        <w:t>literature</w:t>
      </w:r>
      <w:r w:rsidR="00D1442E">
        <w:rPr>
          <w:lang w:val="en-US"/>
        </w:rPr>
        <w:t xml:space="preserve"> </w:t>
      </w:r>
      <w:r w:rsidRPr="00075E2D">
        <w:rPr>
          <w:lang w:val="en-US"/>
        </w:rPr>
        <w:t>and</w:t>
      </w:r>
      <w:r w:rsidR="00D1442E">
        <w:rPr>
          <w:lang w:val="en-US"/>
        </w:rPr>
        <w:t xml:space="preserve"> </w:t>
      </w:r>
      <w:r w:rsidRPr="00075E2D">
        <w:rPr>
          <w:lang w:val="en-US"/>
        </w:rPr>
        <w:t>own</w:t>
      </w:r>
      <w:r w:rsidR="00D1442E">
        <w:rPr>
          <w:lang w:val="en-US"/>
        </w:rPr>
        <w:t xml:space="preserve"> </w:t>
      </w:r>
      <w:r w:rsidRPr="00075E2D">
        <w:rPr>
          <w:lang w:val="en-US"/>
        </w:rPr>
        <w:t>researches.</w:t>
      </w:r>
    </w:p>
    <w:p w14:paraId="003DE264" w14:textId="77777777" w:rsidR="00075E2D" w:rsidRDefault="00075E2D" w:rsidP="00075E2D">
      <w:pPr>
        <w:pStyle w:val="Cmsor2"/>
      </w:pPr>
      <w:r>
        <w:t>A</w:t>
      </w:r>
      <w:r w:rsidR="00D1442E">
        <w:t xml:space="preserve"> </w:t>
      </w:r>
      <w:r>
        <w:t>végbizonyítvány</w:t>
      </w:r>
      <w:r w:rsidR="00D1442E">
        <w:t xml:space="preserve"> </w:t>
      </w:r>
      <w:r>
        <w:t>kiadásának</w:t>
      </w:r>
      <w:r w:rsidR="00D1442E">
        <w:t xml:space="preserve"> </w:t>
      </w:r>
      <w:r>
        <w:t>és</w:t>
      </w:r>
      <w:r w:rsidR="00D1442E">
        <w:t xml:space="preserve"> </w:t>
      </w:r>
      <w:r>
        <w:t>a</w:t>
      </w:r>
      <w:r w:rsidR="00D1442E">
        <w:t xml:space="preserve"> </w:t>
      </w:r>
      <w:r>
        <w:t>záróvizsgára</w:t>
      </w:r>
      <w:r w:rsidR="00D1442E">
        <w:t xml:space="preserve"> </w:t>
      </w:r>
      <w:r>
        <w:t>bocsátás</w:t>
      </w:r>
      <w:r w:rsidR="00D1442E">
        <w:t xml:space="preserve"> </w:t>
      </w:r>
      <w:r>
        <w:t>feltétele</w:t>
      </w:r>
    </w:p>
    <w:p w14:paraId="6122D126" w14:textId="77777777" w:rsidR="00075E2D" w:rsidRDefault="00075E2D" w:rsidP="0029177A">
      <w:pPr>
        <w:pStyle w:val="Nincstrkz"/>
      </w:pPr>
      <w:r>
        <w:t>A</w:t>
      </w:r>
      <w:r w:rsidR="00D1442E">
        <w:t xml:space="preserve"> </w:t>
      </w:r>
      <w:r>
        <w:t>végbizonyítvány</w:t>
      </w:r>
      <w:r w:rsidR="00D1442E">
        <w:t xml:space="preserve"> </w:t>
      </w:r>
      <w:r>
        <w:t>(abszolutórium)</w:t>
      </w:r>
      <w:r w:rsidR="00D1442E">
        <w:t xml:space="preserve"> </w:t>
      </w:r>
      <w:r>
        <w:t>kiadásának</w:t>
      </w:r>
      <w:r w:rsidR="00D1442E">
        <w:t xml:space="preserve"> </w:t>
      </w:r>
      <w:r>
        <w:t>feltételei:</w:t>
      </w:r>
    </w:p>
    <w:p w14:paraId="0FBE7FD6" w14:textId="77777777" w:rsidR="00075E2D" w:rsidRDefault="00075E2D" w:rsidP="00BB120A">
      <w:pPr>
        <w:pStyle w:val="Listaszerbekezds"/>
        <w:numPr>
          <w:ilvl w:val="0"/>
          <w:numId w:val="30"/>
        </w:numPr>
      </w:pPr>
      <w:r>
        <w:t>a</w:t>
      </w:r>
      <w:r w:rsidR="00D1442E">
        <w:t xml:space="preserve"> </w:t>
      </w:r>
      <w:r>
        <w:t>kötelező,</w:t>
      </w:r>
      <w:r w:rsidR="00D1442E">
        <w:t xml:space="preserve"> </w:t>
      </w:r>
      <w:r>
        <w:t>kötelezően</w:t>
      </w:r>
      <w:r w:rsidR="00D1442E">
        <w:t xml:space="preserve"> </w:t>
      </w:r>
      <w:r>
        <w:t>választható</w:t>
      </w:r>
      <w:r w:rsidR="00D1442E">
        <w:t xml:space="preserve"> </w:t>
      </w:r>
      <w:r>
        <w:t>és</w:t>
      </w:r>
      <w:r w:rsidR="00D1442E">
        <w:t xml:space="preserve"> </w:t>
      </w:r>
      <w:r>
        <w:t>szabadon</w:t>
      </w:r>
      <w:r w:rsidR="00D1442E">
        <w:t xml:space="preserve"> </w:t>
      </w:r>
      <w:r>
        <w:t>választható</w:t>
      </w:r>
      <w:r w:rsidR="00D1442E">
        <w:t xml:space="preserve"> </w:t>
      </w:r>
      <w:r>
        <w:t>tárgyakból</w:t>
      </w:r>
      <w:r w:rsidR="00D1442E">
        <w:t xml:space="preserve"> </w:t>
      </w:r>
      <w:r>
        <w:t>legalább</w:t>
      </w:r>
      <w:r w:rsidR="00D1442E">
        <w:t xml:space="preserve"> </w:t>
      </w:r>
      <w:r>
        <w:t>120</w:t>
      </w:r>
      <w:r w:rsidR="00D1442E">
        <w:t xml:space="preserve"> </w:t>
      </w:r>
      <w:r>
        <w:t>kredit</w:t>
      </w:r>
      <w:r w:rsidR="00D1442E">
        <w:t xml:space="preserve"> </w:t>
      </w:r>
      <w:r>
        <w:t>teljesítése</w:t>
      </w:r>
      <w:r w:rsidR="00D1442E">
        <w:t xml:space="preserve"> </w:t>
      </w:r>
      <w:r>
        <w:t>a</w:t>
      </w:r>
      <w:r w:rsidR="00D1442E">
        <w:t xml:space="preserve"> </w:t>
      </w:r>
      <w:r>
        <w:t>tantervi</w:t>
      </w:r>
      <w:r w:rsidR="00D1442E">
        <w:t xml:space="preserve"> </w:t>
      </w:r>
      <w:r>
        <w:t>szabályok</w:t>
      </w:r>
      <w:r w:rsidR="00D1442E">
        <w:t xml:space="preserve"> </w:t>
      </w:r>
      <w:r>
        <w:t>szerint,</w:t>
      </w:r>
    </w:p>
    <w:p w14:paraId="1A3AE094" w14:textId="77777777" w:rsidR="00075E2D" w:rsidRDefault="00075E2D" w:rsidP="00BB120A">
      <w:pPr>
        <w:pStyle w:val="Listaszerbekezds"/>
        <w:numPr>
          <w:ilvl w:val="0"/>
          <w:numId w:val="30"/>
        </w:numPr>
      </w:pPr>
      <w:r>
        <w:t>a</w:t>
      </w:r>
      <w:r w:rsidR="00D1442E">
        <w:t xml:space="preserve"> </w:t>
      </w:r>
      <w:r>
        <w:t>szakmai</w:t>
      </w:r>
      <w:r w:rsidR="00D1442E">
        <w:t xml:space="preserve"> </w:t>
      </w:r>
      <w:r>
        <w:t>gyakorlat</w:t>
      </w:r>
      <w:r w:rsidR="00D1442E">
        <w:t xml:space="preserve"> </w:t>
      </w:r>
      <w:r>
        <w:t>teljesítése.</w:t>
      </w:r>
    </w:p>
    <w:p w14:paraId="5FC64B35" w14:textId="77777777" w:rsidR="00075E2D" w:rsidRDefault="00075E2D" w:rsidP="0029177A">
      <w:pPr>
        <w:pStyle w:val="Nincstrkz"/>
      </w:pPr>
      <w:r>
        <w:t>A</w:t>
      </w:r>
      <w:r w:rsidR="00D1442E">
        <w:t xml:space="preserve"> </w:t>
      </w:r>
      <w:r>
        <w:t>záróvizsgára</w:t>
      </w:r>
      <w:r w:rsidR="00D1442E">
        <w:t xml:space="preserve"> </w:t>
      </w:r>
      <w:r>
        <w:t>bocsáthatóság</w:t>
      </w:r>
      <w:r w:rsidR="00D1442E">
        <w:t xml:space="preserve"> </w:t>
      </w:r>
      <w:r>
        <w:t>feltétele:</w:t>
      </w:r>
    </w:p>
    <w:p w14:paraId="554007FE" w14:textId="77777777" w:rsidR="00075E2D" w:rsidRDefault="00075E2D" w:rsidP="00BB120A">
      <w:pPr>
        <w:pStyle w:val="Listaszerbekezds"/>
        <w:numPr>
          <w:ilvl w:val="0"/>
          <w:numId w:val="31"/>
        </w:numPr>
      </w:pPr>
      <w:r>
        <w:t>a</w:t>
      </w:r>
      <w:r w:rsidR="00D1442E">
        <w:t xml:space="preserve"> </w:t>
      </w:r>
      <w:r>
        <w:t>végbizonyítvány</w:t>
      </w:r>
      <w:r w:rsidR="00D1442E">
        <w:t xml:space="preserve"> </w:t>
      </w:r>
      <w:r>
        <w:t>megléte</w:t>
      </w:r>
      <w:r w:rsidR="00D1442E">
        <w:t xml:space="preserve"> </w:t>
      </w:r>
      <w:r>
        <w:t>és</w:t>
      </w:r>
      <w:r w:rsidR="00D1442E">
        <w:t xml:space="preserve"> </w:t>
      </w:r>
      <w:r>
        <w:t>a</w:t>
      </w:r>
      <w:r w:rsidR="00D1442E">
        <w:t xml:space="preserve"> </w:t>
      </w:r>
      <w:r>
        <w:t>diplomadolgozat</w:t>
      </w:r>
      <w:r w:rsidR="00D1442E">
        <w:t xml:space="preserve"> </w:t>
      </w:r>
      <w:r>
        <w:t>megadott</w:t>
      </w:r>
      <w:r w:rsidR="00D1442E">
        <w:t xml:space="preserve"> </w:t>
      </w:r>
      <w:r>
        <w:t>határidőre</w:t>
      </w:r>
      <w:r w:rsidR="00D1442E">
        <w:t xml:space="preserve"> </w:t>
      </w:r>
      <w:r>
        <w:t>való</w:t>
      </w:r>
      <w:r w:rsidR="00D1442E">
        <w:t xml:space="preserve"> </w:t>
      </w:r>
      <w:r>
        <w:t>beadása</w:t>
      </w:r>
      <w:r w:rsidR="00D1442E">
        <w:t xml:space="preserve"> </w:t>
      </w:r>
      <w:r>
        <w:t>és</w:t>
      </w:r>
      <w:r w:rsidR="00D1442E">
        <w:t xml:space="preserve"> </w:t>
      </w:r>
      <w:r>
        <w:t>elfogadása.</w:t>
      </w:r>
    </w:p>
    <w:p w14:paraId="147F9004" w14:textId="77777777" w:rsidR="00075E2D" w:rsidRPr="00BB120A" w:rsidRDefault="00BB120A" w:rsidP="00BB120A">
      <w:pPr>
        <w:pStyle w:val="Nemszmozottcmsor2"/>
        <w:rPr>
          <w:lang w:val="en-US"/>
        </w:rPr>
      </w:pPr>
      <w:r w:rsidRPr="00BB120A">
        <w:rPr>
          <w:lang w:val="en-US"/>
        </w:rPr>
        <w:t>Requirements</w:t>
      </w:r>
      <w:r w:rsidR="00D1442E">
        <w:rPr>
          <w:lang w:val="en-US"/>
        </w:rPr>
        <w:t xml:space="preserve"> </w:t>
      </w:r>
      <w:r w:rsidRPr="00BB120A">
        <w:rPr>
          <w:lang w:val="en-US"/>
        </w:rPr>
        <w:t>for</w:t>
      </w:r>
      <w:r w:rsidR="00D1442E">
        <w:rPr>
          <w:lang w:val="en-US"/>
        </w:rPr>
        <w:t xml:space="preserve"> </w:t>
      </w:r>
      <w:r w:rsidRPr="00BB120A">
        <w:rPr>
          <w:lang w:val="en-US"/>
        </w:rPr>
        <w:t>the</w:t>
      </w:r>
      <w:r w:rsidR="00D1442E">
        <w:rPr>
          <w:lang w:val="en-US"/>
        </w:rPr>
        <w:t xml:space="preserve"> </w:t>
      </w:r>
      <w:r w:rsidRPr="00BB120A">
        <w:rPr>
          <w:lang w:val="en-US"/>
        </w:rPr>
        <w:t>pre-degree</w:t>
      </w:r>
      <w:r w:rsidR="00D1442E">
        <w:rPr>
          <w:lang w:val="en-US"/>
        </w:rPr>
        <w:t xml:space="preserve"> </w:t>
      </w:r>
      <w:r w:rsidRPr="00BB120A">
        <w:rPr>
          <w:lang w:val="en-US"/>
        </w:rPr>
        <w:t>certificate</w:t>
      </w:r>
      <w:r w:rsidR="00D1442E">
        <w:rPr>
          <w:lang w:val="en-US"/>
        </w:rPr>
        <w:t xml:space="preserve"> </w:t>
      </w:r>
      <w:r w:rsidRPr="00BB120A">
        <w:rPr>
          <w:lang w:val="en-US"/>
        </w:rPr>
        <w:t>and</w:t>
      </w:r>
      <w:r w:rsidR="00D1442E">
        <w:rPr>
          <w:lang w:val="en-US"/>
        </w:rPr>
        <w:t xml:space="preserve"> </w:t>
      </w:r>
      <w:r w:rsidRPr="00BB120A">
        <w:rPr>
          <w:lang w:val="en-US"/>
        </w:rPr>
        <w:t>taking</w:t>
      </w:r>
      <w:r w:rsidR="00D1442E">
        <w:rPr>
          <w:lang w:val="en-US"/>
        </w:rPr>
        <w:t xml:space="preserve"> </w:t>
      </w:r>
      <w:r w:rsidRPr="00BB120A">
        <w:rPr>
          <w:lang w:val="en-US"/>
        </w:rPr>
        <w:t>the</w:t>
      </w:r>
      <w:r w:rsidR="00D1442E">
        <w:rPr>
          <w:lang w:val="en-US"/>
        </w:rPr>
        <w:t xml:space="preserve"> </w:t>
      </w:r>
      <w:r w:rsidRPr="00BB120A">
        <w:rPr>
          <w:lang w:val="en-US"/>
        </w:rPr>
        <w:t>final</w:t>
      </w:r>
      <w:r w:rsidR="00D1442E">
        <w:rPr>
          <w:lang w:val="en-US"/>
        </w:rPr>
        <w:t xml:space="preserve"> </w:t>
      </w:r>
      <w:r w:rsidRPr="00BB120A">
        <w:rPr>
          <w:lang w:val="en-US"/>
        </w:rPr>
        <w:t>examination</w:t>
      </w:r>
    </w:p>
    <w:p w14:paraId="7CC49CC7" w14:textId="77777777" w:rsidR="00075E2D" w:rsidRPr="00BB120A" w:rsidRDefault="00075E2D" w:rsidP="0029177A">
      <w:pPr>
        <w:pStyle w:val="Nincstrkz"/>
        <w:rPr>
          <w:lang w:val="en-US"/>
        </w:rPr>
      </w:pPr>
      <w:r w:rsidRPr="00BB120A">
        <w:rPr>
          <w:lang w:val="en-US"/>
        </w:rPr>
        <w:t>Requirements</w:t>
      </w:r>
      <w:r w:rsidR="00D1442E">
        <w:rPr>
          <w:lang w:val="en-US"/>
        </w:rPr>
        <w:t xml:space="preserve"> </w:t>
      </w:r>
      <w:r w:rsidRPr="00BB120A">
        <w:rPr>
          <w:lang w:val="en-US"/>
        </w:rPr>
        <w:t>for</w:t>
      </w:r>
      <w:r w:rsidR="00D1442E">
        <w:rPr>
          <w:lang w:val="en-US"/>
        </w:rPr>
        <w:t xml:space="preserve"> </w:t>
      </w:r>
      <w:r w:rsidRPr="00BB120A">
        <w:rPr>
          <w:lang w:val="en-US"/>
        </w:rPr>
        <w:t>the</w:t>
      </w:r>
      <w:r w:rsidR="00D1442E">
        <w:rPr>
          <w:lang w:val="en-US"/>
        </w:rPr>
        <w:t xml:space="preserve"> </w:t>
      </w:r>
      <w:r w:rsidRPr="00BB120A">
        <w:rPr>
          <w:lang w:val="en-US"/>
        </w:rPr>
        <w:t>pre-degree</w:t>
      </w:r>
      <w:r w:rsidR="00D1442E">
        <w:rPr>
          <w:lang w:val="en-US"/>
        </w:rPr>
        <w:t xml:space="preserve"> </w:t>
      </w:r>
      <w:r w:rsidRPr="00BB120A">
        <w:rPr>
          <w:lang w:val="en-US"/>
        </w:rPr>
        <w:t>certificate:</w:t>
      </w:r>
    </w:p>
    <w:p w14:paraId="1DBF6865" w14:textId="77777777" w:rsidR="00075E2D" w:rsidRPr="00BB120A" w:rsidRDefault="00075E2D" w:rsidP="00BB120A">
      <w:pPr>
        <w:pStyle w:val="Listaszerbekezds"/>
        <w:numPr>
          <w:ilvl w:val="0"/>
          <w:numId w:val="31"/>
        </w:numPr>
        <w:rPr>
          <w:lang w:val="en-US"/>
        </w:rPr>
      </w:pPr>
      <w:r w:rsidRPr="00BB120A">
        <w:rPr>
          <w:lang w:val="en-US"/>
        </w:rPr>
        <w:t>to</w:t>
      </w:r>
      <w:r w:rsidR="00D1442E">
        <w:rPr>
          <w:lang w:val="en-US"/>
        </w:rPr>
        <w:t xml:space="preserve"> </w:t>
      </w:r>
      <w:r w:rsidRPr="00BB120A">
        <w:rPr>
          <w:lang w:val="en-US"/>
        </w:rPr>
        <w:t>complete</w:t>
      </w:r>
      <w:r w:rsidR="00D1442E">
        <w:rPr>
          <w:lang w:val="en-US"/>
        </w:rPr>
        <w:t xml:space="preserve"> </w:t>
      </w:r>
      <w:r w:rsidRPr="00BB120A">
        <w:rPr>
          <w:lang w:val="en-US"/>
        </w:rPr>
        <w:t>at</w:t>
      </w:r>
      <w:r w:rsidR="00D1442E">
        <w:rPr>
          <w:lang w:val="en-US"/>
        </w:rPr>
        <w:t xml:space="preserve"> </w:t>
      </w:r>
      <w:r w:rsidRPr="00BB120A">
        <w:rPr>
          <w:lang w:val="en-US"/>
        </w:rPr>
        <w:t>least</w:t>
      </w:r>
      <w:r w:rsidR="00D1442E">
        <w:rPr>
          <w:lang w:val="en-US"/>
        </w:rPr>
        <w:t xml:space="preserve"> </w:t>
      </w:r>
      <w:r w:rsidRPr="00BB120A">
        <w:rPr>
          <w:lang w:val="en-US"/>
        </w:rPr>
        <w:t>120</w:t>
      </w:r>
      <w:r w:rsidR="00D1442E">
        <w:rPr>
          <w:lang w:val="en-US"/>
        </w:rPr>
        <w:t xml:space="preserve"> </w:t>
      </w:r>
      <w:r w:rsidRPr="00BB120A">
        <w:rPr>
          <w:lang w:val="en-US"/>
        </w:rPr>
        <w:t>credits</w:t>
      </w:r>
      <w:r w:rsidR="00D1442E">
        <w:rPr>
          <w:lang w:val="en-US"/>
        </w:rPr>
        <w:t xml:space="preserve"> </w:t>
      </w:r>
      <w:r w:rsidRPr="00BB120A">
        <w:rPr>
          <w:lang w:val="en-US"/>
        </w:rPr>
        <w:t>from</w:t>
      </w:r>
      <w:r w:rsidR="00D1442E">
        <w:rPr>
          <w:lang w:val="en-US"/>
        </w:rPr>
        <w:t xml:space="preserve"> </w:t>
      </w:r>
      <w:r w:rsidRPr="00BB120A">
        <w:rPr>
          <w:lang w:val="en-US"/>
        </w:rPr>
        <w:t>compulsory,</w:t>
      </w:r>
      <w:r w:rsidR="00D1442E">
        <w:rPr>
          <w:lang w:val="en-US"/>
        </w:rPr>
        <w:t xml:space="preserve"> </w:t>
      </w:r>
      <w:r w:rsidRPr="00BB120A">
        <w:rPr>
          <w:lang w:val="en-US"/>
        </w:rPr>
        <w:t>optional</w:t>
      </w:r>
      <w:r w:rsidR="00D1442E">
        <w:rPr>
          <w:lang w:val="en-US"/>
        </w:rPr>
        <w:t xml:space="preserve"> </w:t>
      </w:r>
      <w:r w:rsidRPr="00BB120A">
        <w:rPr>
          <w:lang w:val="en-US"/>
        </w:rPr>
        <w:t>and</w:t>
      </w:r>
      <w:r w:rsidR="00D1442E">
        <w:rPr>
          <w:lang w:val="en-US"/>
        </w:rPr>
        <w:t xml:space="preserve"> </w:t>
      </w:r>
      <w:r w:rsidRPr="00BB120A">
        <w:rPr>
          <w:lang w:val="en-US"/>
        </w:rPr>
        <w:t>facultative</w:t>
      </w:r>
      <w:r w:rsidR="00D1442E">
        <w:rPr>
          <w:lang w:val="en-US"/>
        </w:rPr>
        <w:t xml:space="preserve"> </w:t>
      </w:r>
      <w:r w:rsidRPr="00BB120A">
        <w:rPr>
          <w:lang w:val="en-US"/>
        </w:rPr>
        <w:t>subjects,</w:t>
      </w:r>
    </w:p>
    <w:p w14:paraId="5314A5F5" w14:textId="77777777" w:rsidR="00075E2D" w:rsidRPr="00BB120A" w:rsidRDefault="00075E2D" w:rsidP="00EB5560">
      <w:pPr>
        <w:pStyle w:val="Listaszerbekezds"/>
        <w:numPr>
          <w:ilvl w:val="0"/>
          <w:numId w:val="31"/>
        </w:numPr>
        <w:rPr>
          <w:lang w:val="en-US"/>
        </w:rPr>
      </w:pPr>
      <w:proofErr w:type="gramStart"/>
      <w:r w:rsidRPr="00BB120A">
        <w:rPr>
          <w:lang w:val="en-US"/>
        </w:rPr>
        <w:t>to</w:t>
      </w:r>
      <w:proofErr w:type="gramEnd"/>
      <w:r w:rsidR="00D1442E">
        <w:rPr>
          <w:lang w:val="en-US"/>
        </w:rPr>
        <w:t xml:space="preserve"> </w:t>
      </w:r>
      <w:r w:rsidRPr="00BB120A">
        <w:rPr>
          <w:lang w:val="en-US"/>
        </w:rPr>
        <w:t>complete</w:t>
      </w:r>
      <w:r w:rsidR="00D1442E">
        <w:rPr>
          <w:lang w:val="en-US"/>
        </w:rPr>
        <w:t xml:space="preserve"> </w:t>
      </w:r>
      <w:r w:rsidRPr="00BB120A">
        <w:rPr>
          <w:lang w:val="en-US"/>
        </w:rPr>
        <w:t>the</w:t>
      </w:r>
      <w:r w:rsidR="00D1442E">
        <w:rPr>
          <w:lang w:val="en-US"/>
        </w:rPr>
        <w:t xml:space="preserve"> </w:t>
      </w:r>
      <w:r w:rsidRPr="00BB120A">
        <w:rPr>
          <w:lang w:val="en-US"/>
        </w:rPr>
        <w:t>practical</w:t>
      </w:r>
      <w:r w:rsidR="00D1442E">
        <w:rPr>
          <w:lang w:val="en-US"/>
        </w:rPr>
        <w:t xml:space="preserve"> </w:t>
      </w:r>
      <w:r w:rsidRPr="00BB120A">
        <w:rPr>
          <w:lang w:val="en-US"/>
        </w:rPr>
        <w:t>training.</w:t>
      </w:r>
    </w:p>
    <w:p w14:paraId="5A2F9BD7" w14:textId="77777777" w:rsidR="00075E2D" w:rsidRPr="00BB120A" w:rsidRDefault="00075E2D" w:rsidP="0029177A">
      <w:pPr>
        <w:pStyle w:val="Nincstrkz"/>
        <w:rPr>
          <w:lang w:val="en-US"/>
        </w:rPr>
      </w:pPr>
      <w:r w:rsidRPr="00BB120A">
        <w:rPr>
          <w:lang w:val="en-US"/>
        </w:rPr>
        <w:lastRenderedPageBreak/>
        <w:t>Requirements</w:t>
      </w:r>
      <w:r w:rsidR="00D1442E">
        <w:rPr>
          <w:lang w:val="en-US"/>
        </w:rPr>
        <w:t xml:space="preserve"> </w:t>
      </w:r>
      <w:r w:rsidRPr="00BB120A">
        <w:rPr>
          <w:lang w:val="en-US"/>
        </w:rPr>
        <w:t>for</w:t>
      </w:r>
      <w:r w:rsidR="00D1442E">
        <w:rPr>
          <w:lang w:val="en-US"/>
        </w:rPr>
        <w:t xml:space="preserve"> </w:t>
      </w:r>
      <w:r w:rsidRPr="00BB120A">
        <w:rPr>
          <w:lang w:val="en-US"/>
        </w:rPr>
        <w:t>taking</w:t>
      </w:r>
      <w:r w:rsidR="00D1442E">
        <w:rPr>
          <w:lang w:val="en-US"/>
        </w:rPr>
        <w:t xml:space="preserve"> </w:t>
      </w:r>
      <w:r w:rsidRPr="00BB120A">
        <w:rPr>
          <w:lang w:val="en-US"/>
        </w:rPr>
        <w:t>the</w:t>
      </w:r>
      <w:r w:rsidR="00D1442E">
        <w:rPr>
          <w:lang w:val="en-US"/>
        </w:rPr>
        <w:t xml:space="preserve"> </w:t>
      </w:r>
      <w:r w:rsidRPr="00BB120A">
        <w:rPr>
          <w:lang w:val="en-US"/>
        </w:rPr>
        <w:t>final</w:t>
      </w:r>
      <w:r w:rsidR="00D1442E">
        <w:rPr>
          <w:lang w:val="en-US"/>
        </w:rPr>
        <w:t xml:space="preserve"> </w:t>
      </w:r>
      <w:r w:rsidRPr="00BB120A">
        <w:rPr>
          <w:lang w:val="en-US"/>
        </w:rPr>
        <w:t>examination:</w:t>
      </w:r>
    </w:p>
    <w:p w14:paraId="6F7A8043" w14:textId="77777777" w:rsidR="00FF19FB" w:rsidRPr="00BB120A" w:rsidRDefault="00075E2D" w:rsidP="00BB120A">
      <w:pPr>
        <w:pStyle w:val="Listaszerbekezds"/>
        <w:numPr>
          <w:ilvl w:val="0"/>
          <w:numId w:val="31"/>
        </w:numPr>
        <w:rPr>
          <w:lang w:val="en-US"/>
        </w:rPr>
      </w:pPr>
      <w:proofErr w:type="gramStart"/>
      <w:r w:rsidRPr="00BB120A">
        <w:rPr>
          <w:lang w:val="en-US"/>
        </w:rPr>
        <w:t>pre-degree</w:t>
      </w:r>
      <w:proofErr w:type="gramEnd"/>
      <w:r w:rsidR="00D1442E">
        <w:rPr>
          <w:lang w:val="en-US"/>
        </w:rPr>
        <w:t xml:space="preserve"> </w:t>
      </w:r>
      <w:r w:rsidRPr="00BB120A">
        <w:rPr>
          <w:lang w:val="en-US"/>
        </w:rPr>
        <w:t>certificate</w:t>
      </w:r>
      <w:r w:rsidR="00D1442E">
        <w:rPr>
          <w:lang w:val="en-US"/>
        </w:rPr>
        <w:t xml:space="preserve"> </w:t>
      </w:r>
      <w:r w:rsidRPr="00BB120A">
        <w:rPr>
          <w:lang w:val="en-US"/>
        </w:rPr>
        <w:t>and</w:t>
      </w:r>
      <w:r w:rsidR="00D1442E">
        <w:rPr>
          <w:lang w:val="en-US"/>
        </w:rPr>
        <w:t xml:space="preserve"> </w:t>
      </w:r>
      <w:r w:rsidRPr="00BB120A">
        <w:rPr>
          <w:lang w:val="en-US"/>
        </w:rPr>
        <w:t>to</w:t>
      </w:r>
      <w:r w:rsidR="00D1442E">
        <w:rPr>
          <w:lang w:val="en-US"/>
        </w:rPr>
        <w:t xml:space="preserve"> </w:t>
      </w:r>
      <w:r w:rsidRPr="00BB120A">
        <w:rPr>
          <w:lang w:val="en-US"/>
        </w:rPr>
        <w:t>complete</w:t>
      </w:r>
      <w:r w:rsidR="00D1442E">
        <w:rPr>
          <w:lang w:val="en-US"/>
        </w:rPr>
        <w:t xml:space="preserve"> </w:t>
      </w:r>
      <w:r w:rsidRPr="00BB120A">
        <w:rPr>
          <w:lang w:val="en-US"/>
        </w:rPr>
        <w:t>a</w:t>
      </w:r>
      <w:r w:rsidR="00BB120A">
        <w:rPr>
          <w:lang w:val="en-US"/>
        </w:rPr>
        <w:t>nd</w:t>
      </w:r>
      <w:r w:rsidR="00D1442E">
        <w:rPr>
          <w:lang w:val="en-US"/>
        </w:rPr>
        <w:t xml:space="preserve"> </w:t>
      </w:r>
      <w:r w:rsidR="00BB120A">
        <w:rPr>
          <w:lang w:val="en-US"/>
        </w:rPr>
        <w:t>submit</w:t>
      </w:r>
      <w:r w:rsidR="00D1442E">
        <w:rPr>
          <w:lang w:val="en-US"/>
        </w:rPr>
        <w:t xml:space="preserve"> </w:t>
      </w:r>
      <w:r w:rsidR="00BB120A">
        <w:rPr>
          <w:lang w:val="en-US"/>
        </w:rPr>
        <w:t>diploma</w:t>
      </w:r>
      <w:r w:rsidR="00D1442E">
        <w:rPr>
          <w:lang w:val="en-US"/>
        </w:rPr>
        <w:t xml:space="preserve"> </w:t>
      </w:r>
      <w:r w:rsidR="00BB120A">
        <w:rPr>
          <w:lang w:val="en-US"/>
        </w:rPr>
        <w:t>work</w:t>
      </w:r>
      <w:r w:rsidR="00D1442E">
        <w:rPr>
          <w:lang w:val="en-US"/>
        </w:rPr>
        <w:t xml:space="preserve"> </w:t>
      </w:r>
      <w:r w:rsidR="00BB120A">
        <w:rPr>
          <w:lang w:val="en-US"/>
        </w:rPr>
        <w:t>(thesis)</w:t>
      </w:r>
      <w:r w:rsidRPr="00BB120A">
        <w:rPr>
          <w:lang w:val="en-US"/>
        </w:rPr>
        <w:t>.</w:t>
      </w:r>
    </w:p>
    <w:p w14:paraId="49977F87" w14:textId="77777777" w:rsidR="00FF19FB" w:rsidRDefault="00FE1D96" w:rsidP="00FE1D96">
      <w:pPr>
        <w:pStyle w:val="Cmsor2"/>
      </w:pPr>
      <w:r w:rsidRPr="00FE1D96">
        <w:t>A</w:t>
      </w:r>
      <w:r w:rsidR="00D1442E">
        <w:t xml:space="preserve"> </w:t>
      </w:r>
      <w:r w:rsidRPr="00FE1D96">
        <w:t>záróvizsga</w:t>
      </w:r>
      <w:r w:rsidR="00D1442E">
        <w:t xml:space="preserve"> </w:t>
      </w:r>
      <w:r w:rsidRPr="00FE1D96">
        <w:t>követelményei,</w:t>
      </w:r>
      <w:r w:rsidR="00D1442E">
        <w:t xml:space="preserve"> </w:t>
      </w:r>
      <w:r w:rsidRPr="00FE1D96">
        <w:t>az</w:t>
      </w:r>
      <w:r w:rsidR="00D1442E">
        <w:t xml:space="preserve"> </w:t>
      </w:r>
      <w:r w:rsidRPr="00FE1D96">
        <w:t>oklevél</w:t>
      </w:r>
      <w:r w:rsidR="00D1442E">
        <w:t xml:space="preserve"> </w:t>
      </w:r>
      <w:r w:rsidRPr="00FE1D96">
        <w:t>minősítése</w:t>
      </w:r>
    </w:p>
    <w:p w14:paraId="54043B2E" w14:textId="77777777" w:rsidR="00FE1D96" w:rsidRDefault="00FE1D96" w:rsidP="00FE1D96">
      <w:r>
        <w:t>A</w:t>
      </w:r>
      <w:r w:rsidR="00D1442E">
        <w:t xml:space="preserve"> </w:t>
      </w:r>
      <w:r>
        <w:t>záróvizsga</w:t>
      </w:r>
      <w:r w:rsidR="00D1442E">
        <w:t xml:space="preserve"> </w:t>
      </w:r>
      <w:r>
        <w:t>elsősorban</w:t>
      </w:r>
      <w:r w:rsidR="00D1442E">
        <w:t xml:space="preserve"> </w:t>
      </w:r>
      <w:r>
        <w:t>a</w:t>
      </w:r>
      <w:r w:rsidR="00D1442E">
        <w:t xml:space="preserve"> </w:t>
      </w:r>
      <w:r>
        <w:t>kompetencia</w:t>
      </w:r>
      <w:r w:rsidR="00D1442E">
        <w:t xml:space="preserve"> </w:t>
      </w:r>
      <w:r>
        <w:t>és</w:t>
      </w:r>
      <w:r w:rsidR="00D1442E">
        <w:t xml:space="preserve"> </w:t>
      </w:r>
      <w:r>
        <w:t>kimeneti</w:t>
      </w:r>
      <w:r w:rsidR="00D1442E">
        <w:t xml:space="preserve"> </w:t>
      </w:r>
      <w:r>
        <w:t>követelményekben</w:t>
      </w:r>
      <w:r w:rsidR="00D1442E">
        <w:t xml:space="preserve"> </w:t>
      </w:r>
      <w:r>
        <w:t>megfogalmazott</w:t>
      </w:r>
      <w:r w:rsidR="00D1442E">
        <w:t xml:space="preserve"> </w:t>
      </w:r>
      <w:r>
        <w:t>komplex</w:t>
      </w:r>
      <w:r w:rsidR="00D1442E">
        <w:t xml:space="preserve"> </w:t>
      </w:r>
      <w:r>
        <w:t>ismeretek</w:t>
      </w:r>
      <w:r w:rsidR="00D1442E">
        <w:t xml:space="preserve"> </w:t>
      </w:r>
      <w:r>
        <w:t>meglétének</w:t>
      </w:r>
      <w:r w:rsidR="00D1442E">
        <w:t xml:space="preserve"> </w:t>
      </w:r>
      <w:r>
        <w:t>felmérése.</w:t>
      </w:r>
      <w:r w:rsidR="00D1442E">
        <w:t xml:space="preserve"> </w:t>
      </w:r>
    </w:p>
    <w:p w14:paraId="415F2515" w14:textId="77777777" w:rsidR="00FE1D96" w:rsidRDefault="00FE1D96" w:rsidP="00EB5560">
      <w:pPr>
        <w:pStyle w:val="Cmsor3"/>
      </w:pPr>
      <w:r>
        <w:t>Záróvizsga</w:t>
      </w:r>
      <w:r w:rsidR="00D1442E">
        <w:t xml:space="preserve"> </w:t>
      </w:r>
      <w:r>
        <w:t>tárgyak</w:t>
      </w:r>
    </w:p>
    <w:p w14:paraId="7A1E7A81" w14:textId="77777777" w:rsidR="00FE1D96" w:rsidRDefault="00FE1D96" w:rsidP="00FE1D96">
      <w:r>
        <w:t>A</w:t>
      </w:r>
      <w:r w:rsidR="00D1442E">
        <w:t xml:space="preserve"> </w:t>
      </w:r>
      <w:proofErr w:type="spellStart"/>
      <w:r>
        <w:t>Continental</w:t>
      </w:r>
      <w:proofErr w:type="spellEnd"/>
      <w:r w:rsidR="00D1442E">
        <w:t xml:space="preserve"> </w:t>
      </w:r>
      <w:proofErr w:type="spellStart"/>
      <w:r>
        <w:t>járműrendszertechnikai</w:t>
      </w:r>
      <w:proofErr w:type="spellEnd"/>
      <w:r w:rsidR="00D1442E">
        <w:t xml:space="preserve"> </w:t>
      </w:r>
      <w:r w:rsidR="00694635">
        <w:t>specializáció</w:t>
      </w:r>
      <w:r>
        <w:t>n</w:t>
      </w:r>
      <w:r w:rsidR="00EB5560">
        <w:t>:</w:t>
      </w:r>
    </w:p>
    <w:p w14:paraId="7E4EABEF" w14:textId="77777777" w:rsidR="00FE1D96" w:rsidRDefault="00FE1D96" w:rsidP="00EB5560">
      <w:pPr>
        <w:pStyle w:val="Listaszerbekezds"/>
        <w:numPr>
          <w:ilvl w:val="0"/>
          <w:numId w:val="33"/>
        </w:numPr>
        <w:ind w:left="709"/>
      </w:pPr>
      <w:r>
        <w:t>Mechatronikai</w:t>
      </w:r>
      <w:r w:rsidR="00D1442E">
        <w:t xml:space="preserve"> </w:t>
      </w:r>
      <w:r>
        <w:t>rendszerek</w:t>
      </w:r>
      <w:r w:rsidR="00D1442E">
        <w:t xml:space="preserve"> </w:t>
      </w:r>
      <w:r>
        <w:t>(</w:t>
      </w:r>
      <m:oMath>
        <m:r>
          <w:rPr>
            <w:rFonts w:ascii="Cambria Math" w:hAnsi="Cambria Math"/>
          </w:rPr>
          <m:t>ZV1</m:t>
        </m:r>
      </m:oMath>
      <w:r>
        <w:t>)</w:t>
      </w:r>
    </w:p>
    <w:p w14:paraId="2B26E071" w14:textId="77777777" w:rsidR="00FE1D96" w:rsidRPr="00C10CF0" w:rsidRDefault="00FE1D96" w:rsidP="00EB5560">
      <w:pPr>
        <w:pStyle w:val="Listaszerbekezds"/>
        <w:numPr>
          <w:ilvl w:val="1"/>
          <w:numId w:val="33"/>
        </w:numPr>
        <w:ind w:left="1418"/>
      </w:pPr>
      <w:r w:rsidRPr="00C10CF0">
        <w:t>Járműdinamika</w:t>
      </w:r>
    </w:p>
    <w:p w14:paraId="0D7D2931" w14:textId="77777777" w:rsidR="00FE1D96" w:rsidRDefault="00FE1D96" w:rsidP="00EB5560">
      <w:pPr>
        <w:pStyle w:val="Listaszerbekezds"/>
        <w:numPr>
          <w:ilvl w:val="1"/>
          <w:numId w:val="33"/>
        </w:numPr>
        <w:ind w:left="1418"/>
      </w:pPr>
      <w:r>
        <w:t>Irányítástec</w:t>
      </w:r>
      <w:r w:rsidR="0035237E">
        <w:t>hnika</w:t>
      </w:r>
      <w:r w:rsidR="00D1442E">
        <w:t xml:space="preserve"> </w:t>
      </w:r>
      <w:r w:rsidR="0035237E">
        <w:t>I.,</w:t>
      </w:r>
      <w:r w:rsidR="00D1442E">
        <w:t xml:space="preserve"> </w:t>
      </w:r>
      <w:r w:rsidR="0035237E">
        <w:t>Irányítástechnika</w:t>
      </w:r>
      <w:r w:rsidR="00D1442E">
        <w:t xml:space="preserve"> </w:t>
      </w:r>
      <w:r w:rsidR="0035237E">
        <w:t>II.</w:t>
      </w:r>
      <w:r w:rsidR="00D1442E">
        <w:t xml:space="preserve"> </w:t>
      </w:r>
      <w:r w:rsidR="0035237E">
        <w:t>-</w:t>
      </w:r>
      <w:r w:rsidR="00D1442E">
        <w:t xml:space="preserve"> </w:t>
      </w:r>
      <w:r>
        <w:t>Biztonságkritikus</w:t>
      </w:r>
      <w:r w:rsidR="00D1442E">
        <w:t xml:space="preserve"> </w:t>
      </w:r>
      <w:r>
        <w:t>rendszerek</w:t>
      </w:r>
    </w:p>
    <w:p w14:paraId="15A203FC" w14:textId="77777777" w:rsidR="00FE1D96" w:rsidRDefault="0035237E" w:rsidP="0035237E">
      <w:pPr>
        <w:pStyle w:val="Listaszerbekezds"/>
        <w:numPr>
          <w:ilvl w:val="1"/>
          <w:numId w:val="33"/>
        </w:numPr>
        <w:ind w:left="1418"/>
      </w:pPr>
      <w:r w:rsidRPr="0035237E">
        <w:t>Teljesítményelektronika</w:t>
      </w:r>
      <w:r w:rsidR="00D1442E">
        <w:t xml:space="preserve"> </w:t>
      </w:r>
      <w:r w:rsidRPr="0035237E">
        <w:t>és</w:t>
      </w:r>
      <w:r w:rsidR="00D1442E">
        <w:t xml:space="preserve"> </w:t>
      </w:r>
      <w:r w:rsidRPr="0035237E">
        <w:t>mikroprocesszoros</w:t>
      </w:r>
      <w:r w:rsidR="00D1442E">
        <w:t xml:space="preserve"> </w:t>
      </w:r>
      <w:r w:rsidRPr="0035237E">
        <w:t>hajtások</w:t>
      </w:r>
    </w:p>
    <w:p w14:paraId="037FA375" w14:textId="77777777" w:rsidR="00FE1D96" w:rsidRDefault="00FE1D96" w:rsidP="00EB5560">
      <w:pPr>
        <w:pStyle w:val="Listaszerbekezds"/>
        <w:numPr>
          <w:ilvl w:val="0"/>
          <w:numId w:val="33"/>
        </w:numPr>
        <w:ind w:left="709"/>
      </w:pPr>
      <w:r>
        <w:t>Járműelektronikai</w:t>
      </w:r>
      <w:r w:rsidR="00D1442E">
        <w:t xml:space="preserve"> </w:t>
      </w:r>
      <w:r>
        <w:t>rendszerek</w:t>
      </w:r>
      <w:r w:rsidR="00D1442E">
        <w:t xml:space="preserve"> </w:t>
      </w:r>
      <w:r>
        <w:t>(</w:t>
      </w:r>
      <m:oMath>
        <m:r>
          <w:rPr>
            <w:rFonts w:ascii="Cambria Math" w:hAnsi="Cambria Math"/>
          </w:rPr>
          <m:t>ZV2</m:t>
        </m:r>
      </m:oMath>
      <w:r>
        <w:t>)</w:t>
      </w:r>
    </w:p>
    <w:p w14:paraId="52AE68DD" w14:textId="77777777" w:rsidR="00FE1D96" w:rsidRDefault="0035237E" w:rsidP="00EB5560">
      <w:pPr>
        <w:pStyle w:val="Listaszerbekezds"/>
        <w:numPr>
          <w:ilvl w:val="1"/>
          <w:numId w:val="33"/>
        </w:numPr>
        <w:ind w:left="1418"/>
      </w:pPr>
      <w:r>
        <w:t>Autóipari</w:t>
      </w:r>
      <w:r w:rsidR="00D1442E">
        <w:t xml:space="preserve"> </w:t>
      </w:r>
      <w:r>
        <w:t>b</w:t>
      </w:r>
      <w:r w:rsidR="00FE1D96">
        <w:t>eágyazott</w:t>
      </w:r>
      <w:r w:rsidR="00D1442E">
        <w:t xml:space="preserve"> </w:t>
      </w:r>
      <w:r w:rsidR="00FE1D96">
        <w:t>rendszerek</w:t>
      </w:r>
    </w:p>
    <w:p w14:paraId="07F9CA51" w14:textId="77777777" w:rsidR="00FE1D96" w:rsidRDefault="00FE1D96" w:rsidP="00EB5560">
      <w:pPr>
        <w:pStyle w:val="Listaszerbekezds"/>
        <w:numPr>
          <w:ilvl w:val="1"/>
          <w:numId w:val="33"/>
        </w:numPr>
        <w:ind w:left="1418"/>
      </w:pPr>
      <w:r>
        <w:t>Járműelektronika</w:t>
      </w:r>
    </w:p>
    <w:p w14:paraId="14D34BB6" w14:textId="77777777" w:rsidR="00FE1D96" w:rsidRDefault="00FE1D96" w:rsidP="00EB5560">
      <w:pPr>
        <w:pStyle w:val="Listaszerbekezds"/>
        <w:numPr>
          <w:ilvl w:val="1"/>
          <w:numId w:val="33"/>
        </w:numPr>
        <w:ind w:left="1418"/>
      </w:pPr>
      <w:r>
        <w:t>Aut</w:t>
      </w:r>
      <w:r w:rsidR="0035237E">
        <w:t>óipari</w:t>
      </w:r>
      <w:r w:rsidR="00D1442E">
        <w:t xml:space="preserve"> </w:t>
      </w:r>
      <w:r w:rsidR="0035237E">
        <w:t>kommunikációs</w:t>
      </w:r>
      <w:r w:rsidR="00D1442E">
        <w:t xml:space="preserve"> </w:t>
      </w:r>
      <w:r w:rsidR="0035237E">
        <w:t>rendszerek</w:t>
      </w:r>
    </w:p>
    <w:p w14:paraId="090C4722" w14:textId="77777777" w:rsidR="00FE1D96" w:rsidRDefault="00FE1D96" w:rsidP="00FE1D96">
      <w:r>
        <w:t>Folyamatmérnöki</w:t>
      </w:r>
      <w:r w:rsidR="00D1442E">
        <w:t xml:space="preserve"> </w:t>
      </w:r>
      <w:r w:rsidR="00694635">
        <w:t>specializáció</w:t>
      </w:r>
      <w:r>
        <w:t>n</w:t>
      </w:r>
      <w:r w:rsidR="00EB5560">
        <w:t>:</w:t>
      </w:r>
    </w:p>
    <w:p w14:paraId="371197CD" w14:textId="77777777" w:rsidR="00EB5560" w:rsidRDefault="00EB5560" w:rsidP="00EB5560">
      <w:pPr>
        <w:pStyle w:val="Listaszerbekezds"/>
        <w:numPr>
          <w:ilvl w:val="0"/>
          <w:numId w:val="34"/>
        </w:numPr>
        <w:ind w:left="709"/>
      </w:pPr>
      <w:r>
        <w:t>Mechatronikai</w:t>
      </w:r>
      <w:r w:rsidR="00D1442E">
        <w:t xml:space="preserve"> </w:t>
      </w:r>
      <w:r>
        <w:t>rendszerek</w:t>
      </w:r>
      <w:r w:rsidR="00D1442E">
        <w:t xml:space="preserve"> </w:t>
      </w:r>
      <w:r>
        <w:t>(</w:t>
      </w:r>
      <m:oMath>
        <m:r>
          <w:rPr>
            <w:rFonts w:ascii="Cambria Math" w:hAnsi="Cambria Math"/>
          </w:rPr>
          <m:t>ZV1</m:t>
        </m:r>
      </m:oMath>
      <w:r>
        <w:t>)</w:t>
      </w:r>
    </w:p>
    <w:p w14:paraId="38F97302" w14:textId="77777777" w:rsidR="00EB5560" w:rsidRDefault="00EB5560" w:rsidP="00EB5560">
      <w:pPr>
        <w:pStyle w:val="Listaszerbekezds"/>
        <w:numPr>
          <w:ilvl w:val="1"/>
          <w:numId w:val="34"/>
        </w:numPr>
        <w:ind w:left="1418"/>
      </w:pPr>
      <w:r>
        <w:t>Szerkezetek</w:t>
      </w:r>
      <w:r w:rsidR="00D1442E">
        <w:t xml:space="preserve"> </w:t>
      </w:r>
      <w:r>
        <w:t>dinamikája</w:t>
      </w:r>
    </w:p>
    <w:p w14:paraId="54BDDDE8" w14:textId="77777777" w:rsidR="00EB5560" w:rsidRDefault="00EB5560" w:rsidP="00EB5560">
      <w:pPr>
        <w:pStyle w:val="Listaszerbekezds"/>
        <w:numPr>
          <w:ilvl w:val="1"/>
          <w:numId w:val="34"/>
        </w:numPr>
        <w:ind w:left="1418"/>
      </w:pPr>
      <w:r>
        <w:t>Irányítástechnika</w:t>
      </w:r>
      <w:r w:rsidR="00D1442E">
        <w:t xml:space="preserve"> </w:t>
      </w:r>
      <w:r>
        <w:t>I.,</w:t>
      </w:r>
      <w:r w:rsidR="00D1442E">
        <w:t xml:space="preserve"> </w:t>
      </w:r>
      <w:r>
        <w:t>Irányítástechnika</w:t>
      </w:r>
      <w:r w:rsidR="00D1442E">
        <w:t xml:space="preserve"> </w:t>
      </w:r>
      <w:r>
        <w:t>II.</w:t>
      </w:r>
      <w:r w:rsidR="00D1442E">
        <w:t xml:space="preserve"> </w:t>
      </w:r>
      <w:r w:rsidR="0035237E">
        <w:t>-</w:t>
      </w:r>
      <w:r w:rsidR="00D1442E">
        <w:t xml:space="preserve"> </w:t>
      </w:r>
      <w:r>
        <w:t>Biztonságkritikus</w:t>
      </w:r>
      <w:r w:rsidR="00D1442E">
        <w:t xml:space="preserve"> </w:t>
      </w:r>
      <w:r>
        <w:t>rendszerek</w:t>
      </w:r>
    </w:p>
    <w:p w14:paraId="12F6E061" w14:textId="77777777" w:rsidR="00EB5560" w:rsidRDefault="0035237E" w:rsidP="00EB5560">
      <w:pPr>
        <w:pStyle w:val="Listaszerbekezds"/>
        <w:numPr>
          <w:ilvl w:val="1"/>
          <w:numId w:val="34"/>
        </w:numPr>
        <w:ind w:left="1418"/>
      </w:pPr>
      <w:r w:rsidRPr="0035237E">
        <w:t>Teljesítményelektronika</w:t>
      </w:r>
      <w:r w:rsidR="00D1442E">
        <w:t xml:space="preserve"> </w:t>
      </w:r>
      <w:r w:rsidRPr="0035237E">
        <w:t>és</w:t>
      </w:r>
      <w:r w:rsidR="00D1442E">
        <w:t xml:space="preserve"> </w:t>
      </w:r>
      <w:r w:rsidRPr="0035237E">
        <w:t>mikroprocesszoros</w:t>
      </w:r>
      <w:r w:rsidR="00D1442E">
        <w:t xml:space="preserve"> </w:t>
      </w:r>
      <w:r w:rsidRPr="0035237E">
        <w:t>hajtások</w:t>
      </w:r>
    </w:p>
    <w:p w14:paraId="240AAD93" w14:textId="77777777" w:rsidR="00EB5560" w:rsidRDefault="00EB5560" w:rsidP="00EB5560">
      <w:pPr>
        <w:pStyle w:val="Listaszerbekezds"/>
        <w:numPr>
          <w:ilvl w:val="0"/>
          <w:numId w:val="34"/>
        </w:numPr>
        <w:ind w:left="709"/>
      </w:pPr>
      <w:r>
        <w:t>Folyamatmérnöki</w:t>
      </w:r>
      <w:r w:rsidR="00D1442E">
        <w:t xml:space="preserve"> </w:t>
      </w:r>
      <w:r>
        <w:t>ismeretek</w:t>
      </w:r>
      <w:r w:rsidR="00D1442E">
        <w:t xml:space="preserve"> </w:t>
      </w:r>
      <w:r>
        <w:t>(</w:t>
      </w:r>
      <m:oMath>
        <m:r>
          <w:rPr>
            <w:rFonts w:ascii="Cambria Math" w:hAnsi="Cambria Math"/>
          </w:rPr>
          <m:t>ZV2</m:t>
        </m:r>
      </m:oMath>
      <w:r>
        <w:t>)</w:t>
      </w:r>
    </w:p>
    <w:p w14:paraId="48B1AD0E" w14:textId="77777777" w:rsidR="00EB5560" w:rsidRDefault="00EB5560" w:rsidP="00EB5560">
      <w:pPr>
        <w:pStyle w:val="Listaszerbekezds"/>
        <w:numPr>
          <w:ilvl w:val="1"/>
          <w:numId w:val="34"/>
        </w:numPr>
        <w:ind w:left="1418"/>
      </w:pPr>
      <w:r>
        <w:t>Folyamatmérnöki</w:t>
      </w:r>
      <w:r w:rsidR="00D1442E">
        <w:t xml:space="preserve"> </w:t>
      </w:r>
      <w:r>
        <w:t>eszközök</w:t>
      </w:r>
    </w:p>
    <w:p w14:paraId="6348C4F4" w14:textId="77777777" w:rsidR="00EB5560" w:rsidRDefault="00EB5560" w:rsidP="00EB5560">
      <w:pPr>
        <w:pStyle w:val="Listaszerbekezds"/>
        <w:numPr>
          <w:ilvl w:val="1"/>
          <w:numId w:val="34"/>
        </w:numPr>
        <w:ind w:left="1418"/>
      </w:pPr>
      <w:r>
        <w:t>Korszerű</w:t>
      </w:r>
      <w:r w:rsidR="00D1442E">
        <w:t xml:space="preserve"> </w:t>
      </w:r>
      <w:r>
        <w:t>folyamatirányítási</w:t>
      </w:r>
      <w:r w:rsidR="00D1442E">
        <w:t xml:space="preserve"> </w:t>
      </w:r>
      <w:r>
        <w:t>technikák</w:t>
      </w:r>
    </w:p>
    <w:p w14:paraId="48E43877" w14:textId="45E35022" w:rsidR="0044062D" w:rsidRPr="003F269E" w:rsidRDefault="0044062D" w:rsidP="0044062D">
      <w:pPr>
        <w:rPr>
          <w:highlight w:val="cyan"/>
        </w:rPr>
      </w:pPr>
      <w:r w:rsidRPr="003F269E">
        <w:rPr>
          <w:highlight w:val="cyan"/>
        </w:rPr>
        <w:t xml:space="preserve">A </w:t>
      </w:r>
      <w:proofErr w:type="spellStart"/>
      <w:r w:rsidRPr="003F269E">
        <w:rPr>
          <w:highlight w:val="cyan"/>
        </w:rPr>
        <w:t>Valeo</w:t>
      </w:r>
      <w:proofErr w:type="spellEnd"/>
      <w:r w:rsidR="00230D62" w:rsidRPr="003F269E">
        <w:rPr>
          <w:highlight w:val="cyan"/>
        </w:rPr>
        <w:t>/</w:t>
      </w:r>
      <w:proofErr w:type="spellStart"/>
      <w:r w:rsidRPr="003F269E">
        <w:rPr>
          <w:highlight w:val="cyan"/>
        </w:rPr>
        <w:t>VSe</w:t>
      </w:r>
      <w:r w:rsidR="00230D62" w:rsidRPr="003F269E">
        <w:rPr>
          <w:highlight w:val="cyan"/>
        </w:rPr>
        <w:t>A</w:t>
      </w:r>
      <w:proofErr w:type="spellEnd"/>
      <w:r w:rsidR="00230D62" w:rsidRPr="003F269E">
        <w:rPr>
          <w:highlight w:val="cyan"/>
        </w:rPr>
        <w:t xml:space="preserve"> járműmechatronikai</w:t>
      </w:r>
      <w:r w:rsidRPr="003F269E">
        <w:rPr>
          <w:highlight w:val="cyan"/>
        </w:rPr>
        <w:t xml:space="preserve"> specializáción:</w:t>
      </w:r>
    </w:p>
    <w:p w14:paraId="76570ABD" w14:textId="77777777" w:rsidR="0044062D" w:rsidRPr="003F269E" w:rsidRDefault="0044062D" w:rsidP="0044062D">
      <w:pPr>
        <w:pStyle w:val="Listaszerbekezds"/>
        <w:numPr>
          <w:ilvl w:val="0"/>
          <w:numId w:val="41"/>
        </w:numPr>
        <w:ind w:left="709"/>
        <w:rPr>
          <w:highlight w:val="cyan"/>
        </w:rPr>
      </w:pPr>
      <w:r w:rsidRPr="003F269E">
        <w:rPr>
          <w:highlight w:val="cyan"/>
        </w:rPr>
        <w:t>Mechatronikai rendszerek (</w:t>
      </w:r>
      <m:oMath>
        <m:r>
          <w:rPr>
            <w:rFonts w:ascii="Cambria Math" w:hAnsi="Cambria Math"/>
            <w:highlight w:val="cyan"/>
          </w:rPr>
          <m:t>ZV1</m:t>
        </m:r>
      </m:oMath>
      <w:r w:rsidRPr="003F269E">
        <w:rPr>
          <w:highlight w:val="cyan"/>
        </w:rPr>
        <w:t>)</w:t>
      </w:r>
    </w:p>
    <w:p w14:paraId="0443E8E1" w14:textId="77777777" w:rsidR="0044062D" w:rsidRPr="003F269E" w:rsidRDefault="0044062D" w:rsidP="0044062D">
      <w:pPr>
        <w:pStyle w:val="Listaszerbekezds"/>
        <w:numPr>
          <w:ilvl w:val="1"/>
          <w:numId w:val="41"/>
        </w:numPr>
        <w:ind w:left="1418"/>
        <w:rPr>
          <w:highlight w:val="cyan"/>
        </w:rPr>
      </w:pPr>
      <w:r w:rsidRPr="003F269E">
        <w:rPr>
          <w:highlight w:val="cyan"/>
        </w:rPr>
        <w:t>Járműdinamika</w:t>
      </w:r>
    </w:p>
    <w:p w14:paraId="3C49A8BA" w14:textId="77777777" w:rsidR="0044062D" w:rsidRPr="003F269E" w:rsidRDefault="0044062D" w:rsidP="0044062D">
      <w:pPr>
        <w:pStyle w:val="Listaszerbekezds"/>
        <w:numPr>
          <w:ilvl w:val="1"/>
          <w:numId w:val="41"/>
        </w:numPr>
        <w:ind w:left="1418"/>
        <w:rPr>
          <w:highlight w:val="cyan"/>
        </w:rPr>
      </w:pPr>
      <w:r w:rsidRPr="003F269E">
        <w:rPr>
          <w:highlight w:val="cyan"/>
        </w:rPr>
        <w:t>Irányítástechnika I., Irányítástechnika II. - Biztonságkritikus rendszerek</w:t>
      </w:r>
    </w:p>
    <w:p w14:paraId="70DAA8C1" w14:textId="77777777" w:rsidR="0044062D" w:rsidRPr="003F269E" w:rsidRDefault="0044062D" w:rsidP="0044062D">
      <w:pPr>
        <w:pStyle w:val="Listaszerbekezds"/>
        <w:numPr>
          <w:ilvl w:val="1"/>
          <w:numId w:val="41"/>
        </w:numPr>
        <w:ind w:left="1418"/>
        <w:rPr>
          <w:highlight w:val="cyan"/>
        </w:rPr>
      </w:pPr>
      <w:r w:rsidRPr="003F269E">
        <w:rPr>
          <w:highlight w:val="cyan"/>
        </w:rPr>
        <w:t>Teljesítményelektronika és mikroprocesszoros hajtások</w:t>
      </w:r>
    </w:p>
    <w:p w14:paraId="0F88F55E" w14:textId="24F09C56" w:rsidR="0044062D" w:rsidRPr="003F269E" w:rsidRDefault="0044062D" w:rsidP="0044062D">
      <w:pPr>
        <w:pStyle w:val="Listaszerbekezds"/>
        <w:numPr>
          <w:ilvl w:val="0"/>
          <w:numId w:val="41"/>
        </w:numPr>
        <w:ind w:left="709"/>
        <w:rPr>
          <w:highlight w:val="cyan"/>
        </w:rPr>
      </w:pPr>
      <w:r w:rsidRPr="003F269E">
        <w:rPr>
          <w:highlight w:val="cyan"/>
        </w:rPr>
        <w:t>Villamos és hibrid járművek (</w:t>
      </w:r>
      <m:oMath>
        <m:r>
          <w:rPr>
            <w:rFonts w:ascii="Cambria Math" w:hAnsi="Cambria Math"/>
            <w:highlight w:val="cyan"/>
          </w:rPr>
          <m:t>ZV2</m:t>
        </m:r>
      </m:oMath>
      <w:r w:rsidRPr="003F269E">
        <w:rPr>
          <w:highlight w:val="cyan"/>
        </w:rPr>
        <w:t>)</w:t>
      </w:r>
    </w:p>
    <w:p w14:paraId="1439D75D" w14:textId="276940E7" w:rsidR="0044062D" w:rsidRPr="003F269E" w:rsidRDefault="0044062D" w:rsidP="0044062D">
      <w:pPr>
        <w:pStyle w:val="Listaszerbekezds"/>
        <w:numPr>
          <w:ilvl w:val="1"/>
          <w:numId w:val="41"/>
        </w:numPr>
        <w:ind w:left="1418"/>
        <w:rPr>
          <w:highlight w:val="cyan"/>
        </w:rPr>
      </w:pPr>
      <w:r w:rsidRPr="003F269E">
        <w:rPr>
          <w:highlight w:val="cyan"/>
        </w:rPr>
        <w:t xml:space="preserve">Villamos </w:t>
      </w:r>
      <w:r w:rsidR="00230D62" w:rsidRPr="003F269E">
        <w:rPr>
          <w:highlight w:val="cyan"/>
        </w:rPr>
        <w:t>és hibrid járművek I.</w:t>
      </w:r>
    </w:p>
    <w:p w14:paraId="0A07D7D1" w14:textId="455363E6" w:rsidR="0044062D" w:rsidRPr="003F269E" w:rsidRDefault="00230D62" w:rsidP="0044062D">
      <w:pPr>
        <w:pStyle w:val="Listaszerbekezds"/>
        <w:numPr>
          <w:ilvl w:val="1"/>
          <w:numId w:val="41"/>
        </w:numPr>
        <w:ind w:left="1418"/>
        <w:rPr>
          <w:highlight w:val="cyan"/>
        </w:rPr>
      </w:pPr>
      <w:r w:rsidRPr="003F269E">
        <w:rPr>
          <w:highlight w:val="cyan"/>
        </w:rPr>
        <w:t>Villamos és hibrid járműve</w:t>
      </w:r>
      <w:r w:rsidR="0044062D" w:rsidRPr="003F269E">
        <w:rPr>
          <w:highlight w:val="cyan"/>
        </w:rPr>
        <w:t>k</w:t>
      </w:r>
      <w:r w:rsidRPr="003F269E">
        <w:rPr>
          <w:highlight w:val="cyan"/>
        </w:rPr>
        <w:t xml:space="preserve"> II.</w:t>
      </w:r>
    </w:p>
    <w:p w14:paraId="79B8C0CB" w14:textId="4AB8088E" w:rsidR="00FE1D96" w:rsidRDefault="00FE1D96" w:rsidP="00EB5560">
      <w:pPr>
        <w:pStyle w:val="Cmsor3"/>
      </w:pPr>
      <w:r>
        <w:t>A</w:t>
      </w:r>
      <w:r w:rsidR="00F517DC">
        <w:t xml:space="preserve"> </w:t>
      </w:r>
      <w:r>
        <w:t>z</w:t>
      </w:r>
      <w:r w:rsidR="00F517DC">
        <w:t>áróvizsga eredményé</w:t>
      </w:r>
      <w:r>
        <w:t>nek</w:t>
      </w:r>
      <w:r w:rsidR="00D1442E">
        <w:t xml:space="preserve"> </w:t>
      </w:r>
      <w:r>
        <w:t>kiszámítása</w:t>
      </w:r>
    </w:p>
    <w:p w14:paraId="3FC92B20" w14:textId="619029E5" w:rsidR="00FE1D96" w:rsidRDefault="00FE1D96" w:rsidP="00FE1D96">
      <w:r>
        <w:t>A</w:t>
      </w:r>
      <w:r w:rsidR="00A2654C">
        <w:t xml:space="preserve"> záróvizsga eredménye (</w:t>
      </w:r>
      <m:oMath>
        <m:r>
          <w:rPr>
            <w:rFonts w:ascii="Cambria Math" w:hAnsi="Cambria Math"/>
          </w:rPr>
          <m:t>ZE</m:t>
        </m:r>
      </m:oMath>
      <w:r w:rsidR="00A2654C">
        <w:rPr>
          <w:rFonts w:eastAsiaTheme="minorEastAsia"/>
        </w:rPr>
        <w:t>)</w:t>
      </w:r>
      <w:r w:rsidR="00D1442E">
        <w:t xml:space="preserve"> </w:t>
      </w:r>
      <w:r w:rsidR="00A2654C">
        <w:t xml:space="preserve">a </w:t>
      </w:r>
      <w:r>
        <w:t>diplomadolgozatra</w:t>
      </w:r>
      <w:r w:rsidR="00D1442E">
        <w:t xml:space="preserve"> </w:t>
      </w:r>
      <w:r>
        <w:t>és</w:t>
      </w:r>
      <w:r w:rsidR="00D1442E">
        <w:t xml:space="preserve"> </w:t>
      </w:r>
      <w:r>
        <w:t>a</w:t>
      </w:r>
      <w:r w:rsidR="00D1442E">
        <w:t xml:space="preserve"> </w:t>
      </w:r>
      <w:r>
        <w:t>záróvizsga</w:t>
      </w:r>
      <w:r w:rsidR="00D1442E">
        <w:t xml:space="preserve"> </w:t>
      </w:r>
      <w:r>
        <w:t>tárgyakra</w:t>
      </w:r>
      <w:r w:rsidR="00D1442E">
        <w:t xml:space="preserve"> </w:t>
      </w:r>
      <w:r>
        <w:t>kapott</w:t>
      </w:r>
      <w:r w:rsidR="00D1442E">
        <w:t xml:space="preserve"> </w:t>
      </w:r>
      <w:r>
        <w:t>érdemjegyek</w:t>
      </w:r>
      <w:r w:rsidR="00D1442E">
        <w:t xml:space="preserve"> </w:t>
      </w:r>
      <w:r>
        <w:t>átlaga:</w:t>
      </w:r>
    </w:p>
    <w:p w14:paraId="23883C60" w14:textId="7E614BD5" w:rsidR="00EB5560" w:rsidRDefault="00A2654C" w:rsidP="00FE1D96">
      <m:oMathPara>
        <m:oMath>
          <m:r>
            <w:rPr>
              <w:rFonts w:ascii="Cambria Math" w:hAnsi="Cambria Math"/>
            </w:rPr>
            <m:t>ZE=</m:t>
          </m:r>
          <m:f>
            <m:fPr>
              <m:ctrlPr>
                <w:rPr>
                  <w:rFonts w:ascii="Cambria Math" w:hAnsi="Cambria Math"/>
                  <w:i/>
                </w:rPr>
              </m:ctrlPr>
            </m:fPr>
            <m:num>
              <m:r>
                <w:rPr>
                  <w:rFonts w:ascii="Cambria Math" w:hAnsi="Cambria Math"/>
                </w:rPr>
                <m:t>D+ZV1+ZV2</m:t>
              </m:r>
            </m:num>
            <m:den>
              <m:r>
                <w:rPr>
                  <w:rFonts w:ascii="Cambria Math" w:hAnsi="Cambria Math"/>
                </w:rPr>
                <m:t>3</m:t>
              </m:r>
            </m:den>
          </m:f>
        </m:oMath>
      </m:oMathPara>
    </w:p>
    <w:p w14:paraId="3C80E8DF" w14:textId="77777777" w:rsidR="00FE1D96" w:rsidRDefault="00FE1D96" w:rsidP="003069C6">
      <w:pPr>
        <w:pStyle w:val="Nincstrkz"/>
      </w:pPr>
      <w:r>
        <w:t>ahol:</w:t>
      </w:r>
    </w:p>
    <w:p w14:paraId="38727D1E" w14:textId="2E94C177" w:rsidR="00FE1D96" w:rsidRDefault="00FE1D96" w:rsidP="003069C6">
      <w:pPr>
        <w:pStyle w:val="Nincstrkz"/>
      </w:pPr>
      <w:r>
        <w:tab/>
      </w:r>
      <m:oMath>
        <m:r>
          <w:rPr>
            <w:rFonts w:ascii="Cambria Math" w:hAnsi="Cambria Math"/>
          </w:rPr>
          <m:t>ZE</m:t>
        </m:r>
      </m:oMath>
      <w:r>
        <w:t>:</w:t>
      </w:r>
      <w:r w:rsidR="00D1442E">
        <w:t xml:space="preserve"> </w:t>
      </w:r>
      <w:r w:rsidR="00EB5560">
        <w:tab/>
      </w:r>
      <w:r w:rsidR="00EB5560">
        <w:tab/>
      </w:r>
      <w:r>
        <w:t>a</w:t>
      </w:r>
      <w:r w:rsidR="00A2654C">
        <w:t xml:space="preserve"> záróvizsga eredménye</w:t>
      </w:r>
      <w:r>
        <w:t>,</w:t>
      </w:r>
    </w:p>
    <w:p w14:paraId="1B36B407" w14:textId="70E917AB" w:rsidR="00FE1D96" w:rsidRDefault="00EB5560" w:rsidP="003069C6">
      <w:pPr>
        <w:pStyle w:val="Nincstrkz"/>
      </w:pPr>
      <w:r>
        <w:tab/>
      </w:r>
      <m:oMath>
        <m:r>
          <w:rPr>
            <w:rFonts w:ascii="Cambria Math" w:hAnsi="Cambria Math"/>
          </w:rPr>
          <m:t>D</m:t>
        </m:r>
      </m:oMath>
      <w:r>
        <w:t>:</w:t>
      </w:r>
      <w:r w:rsidR="00D1442E">
        <w:t xml:space="preserve"> </w:t>
      </w:r>
      <w:r>
        <w:tab/>
      </w:r>
      <w:r>
        <w:tab/>
      </w:r>
      <w:r w:rsidR="00FE1D96">
        <w:t>a</w:t>
      </w:r>
      <w:r w:rsidR="00D1442E">
        <w:t xml:space="preserve"> </w:t>
      </w:r>
      <w:r w:rsidR="00FE1D96">
        <w:t>diplomadolgozatra</w:t>
      </w:r>
      <w:r w:rsidR="00A2654C">
        <w:t xml:space="preserve"> </w:t>
      </w:r>
      <w:r w:rsidR="00FE1D96">
        <w:t>kapott</w:t>
      </w:r>
      <w:r w:rsidR="00D1442E">
        <w:t xml:space="preserve"> </w:t>
      </w:r>
      <w:r w:rsidR="00FE1D96">
        <w:t>érdemjegy,</w:t>
      </w:r>
    </w:p>
    <w:p w14:paraId="1CA53900" w14:textId="1599C557" w:rsidR="00FE1D96" w:rsidRDefault="00FE1D96" w:rsidP="00FE1D96">
      <w:r>
        <w:tab/>
      </w:r>
      <m:oMath>
        <m:r>
          <w:rPr>
            <w:rFonts w:ascii="Cambria Math" w:hAnsi="Cambria Math"/>
          </w:rPr>
          <m:t>ZV1</m:t>
        </m:r>
      </m:oMath>
      <w:proofErr w:type="gramStart"/>
      <w:r>
        <w:t>,</w:t>
      </w:r>
      <w:proofErr w:type="gramEnd"/>
      <w:r w:rsidR="00D1442E">
        <w:t xml:space="preserve"> </w:t>
      </w:r>
      <m:oMath>
        <m:r>
          <w:rPr>
            <w:rFonts w:ascii="Cambria Math" w:hAnsi="Cambria Math"/>
          </w:rPr>
          <m:t>ZV2</m:t>
        </m:r>
      </m:oMath>
      <w:r>
        <w:t>:</w:t>
      </w:r>
      <w:r w:rsidR="00D1442E">
        <w:t xml:space="preserve"> </w:t>
      </w:r>
      <w:r w:rsidR="00EB5560">
        <w:tab/>
      </w:r>
      <w:r>
        <w:t>a</w:t>
      </w:r>
      <w:r w:rsidR="00D1442E">
        <w:t xml:space="preserve"> </w:t>
      </w:r>
      <w:r>
        <w:t>záróvizsga</w:t>
      </w:r>
      <w:r w:rsidR="00D1442E">
        <w:t xml:space="preserve"> </w:t>
      </w:r>
      <w:r>
        <w:t>t</w:t>
      </w:r>
      <w:r w:rsidR="00AA3751">
        <w:t>antárgya</w:t>
      </w:r>
      <w:r w:rsidR="005A7A13">
        <w:t>k</w:t>
      </w:r>
      <w:r w:rsidR="00AA3751">
        <w:t>ra</w:t>
      </w:r>
      <w:r w:rsidR="00D1442E">
        <w:t xml:space="preserve"> </w:t>
      </w:r>
      <w:r w:rsidR="00AA3751">
        <w:t>kapott</w:t>
      </w:r>
      <w:r w:rsidR="00D1442E">
        <w:t xml:space="preserve"> </w:t>
      </w:r>
      <w:r w:rsidR="00AA3751">
        <w:t>érdemjegyek.</w:t>
      </w:r>
    </w:p>
    <w:p w14:paraId="45AF5903" w14:textId="2B83CD1D" w:rsidR="00E91DF0" w:rsidRDefault="00A2654C" w:rsidP="00FE1D96">
      <w:bookmarkStart w:id="1" w:name="_Hlk525725195"/>
      <w:r w:rsidRPr="003F269E">
        <w:t>Nem minősíthető a</w:t>
      </w:r>
      <w:r w:rsidR="00E91DF0" w:rsidRPr="003F269E">
        <w:t xml:space="preserve">z oklevél, ha bármelyik </w:t>
      </w:r>
      <w:r w:rsidR="005A7A13" w:rsidRPr="003F269E">
        <w:t xml:space="preserve">záróvizsga </w:t>
      </w:r>
      <w:r w:rsidRPr="003F269E">
        <w:t>tan</w:t>
      </w:r>
      <w:r w:rsidR="00E91DF0" w:rsidRPr="003F269E">
        <w:t>tárgy</w:t>
      </w:r>
      <w:r w:rsidR="004C0E00" w:rsidRPr="003F269E">
        <w:t xml:space="preserve"> (</w:t>
      </w:r>
      <m:oMath>
        <m:r>
          <w:rPr>
            <w:rFonts w:ascii="Cambria Math" w:hAnsi="Cambria Math"/>
          </w:rPr>
          <m:t>ZV1</m:t>
        </m:r>
      </m:oMath>
      <w:r w:rsidR="004C0E00" w:rsidRPr="003F269E">
        <w:rPr>
          <w:rFonts w:eastAsiaTheme="minorEastAsia"/>
        </w:rPr>
        <w:t xml:space="preserve">, </w:t>
      </w:r>
      <m:oMath>
        <m:r>
          <w:rPr>
            <w:rFonts w:ascii="Cambria Math" w:eastAsiaTheme="minorEastAsia" w:hAnsi="Cambria Math"/>
          </w:rPr>
          <m:t>ZV2</m:t>
        </m:r>
      </m:oMath>
      <w:r w:rsidR="004C0E00" w:rsidRPr="003F269E">
        <w:t>)</w:t>
      </w:r>
      <w:r w:rsidR="005A7A13" w:rsidRPr="003F269E">
        <w:t xml:space="preserve"> eredménye</w:t>
      </w:r>
      <w:r w:rsidR="00E91DF0" w:rsidRPr="003F269E">
        <w:t xml:space="preserve"> vagy a </w:t>
      </w:r>
      <w:r w:rsidRPr="003F269E">
        <w:t>diplomadolgozatra kapott érdemjegy</w:t>
      </w:r>
      <w:r w:rsidR="004C0E00" w:rsidRPr="003F269E">
        <w:t xml:space="preserve"> (</w:t>
      </w:r>
      <m:oMath>
        <m:r>
          <w:rPr>
            <w:rFonts w:ascii="Cambria Math" w:hAnsi="Cambria Math"/>
          </w:rPr>
          <m:t>D</m:t>
        </m:r>
      </m:oMath>
      <w:r w:rsidR="004C0E00" w:rsidRPr="003F269E">
        <w:t>)</w:t>
      </w:r>
      <w:r w:rsidRPr="003F269E">
        <w:t xml:space="preserve"> </w:t>
      </w:r>
      <w:r w:rsidR="00E91DF0" w:rsidRPr="003F269E">
        <w:t>elégtelen.</w:t>
      </w:r>
      <w:bookmarkEnd w:id="1"/>
    </w:p>
    <w:p w14:paraId="09888148" w14:textId="77777777" w:rsidR="00FF19FB" w:rsidRDefault="00FE1D96" w:rsidP="00EB5560">
      <w:pPr>
        <w:pStyle w:val="Cmsor3"/>
      </w:pPr>
      <w:r>
        <w:lastRenderedPageBreak/>
        <w:t>Az</w:t>
      </w:r>
      <w:r w:rsidR="00D1442E">
        <w:t xml:space="preserve"> </w:t>
      </w:r>
      <w:r>
        <w:t>oklevél</w:t>
      </w:r>
      <w:r w:rsidR="00D1442E">
        <w:t xml:space="preserve"> </w:t>
      </w:r>
      <w:r>
        <w:t>minősítése</w:t>
      </w:r>
    </w:p>
    <w:p w14:paraId="54D4572F" w14:textId="2CAFAAC9" w:rsidR="00EB5560" w:rsidRDefault="0045683A" w:rsidP="00EB5560">
      <w:r w:rsidRPr="003F269E">
        <w:t>Az oklevél minősítése (</w:t>
      </w:r>
      <m:oMath>
        <m:r>
          <w:rPr>
            <w:rFonts w:ascii="Cambria Math" w:hAnsi="Cambria Math"/>
          </w:rPr>
          <m:t>OM</m:t>
        </m:r>
      </m:oMath>
      <w:r w:rsidRPr="003F269E">
        <w:t>)</w:t>
      </w:r>
      <w:r w:rsidR="00516700" w:rsidRPr="003F269E">
        <w:t xml:space="preserve"> </w:t>
      </w:r>
      <w:r w:rsidRPr="003F269E">
        <w:t>a záróvizsga eredménye</w:t>
      </w:r>
      <w:r w:rsidR="00516700" w:rsidRPr="003F269E">
        <w:t xml:space="preserve"> (</w:t>
      </w:r>
      <m:oMath>
        <m:r>
          <w:rPr>
            <w:rFonts w:ascii="Cambria Math" w:hAnsi="Cambria Math"/>
          </w:rPr>
          <m:t>ZE</m:t>
        </m:r>
      </m:oMath>
      <w:r w:rsidR="00516700" w:rsidRPr="003F269E">
        <w:t>)</w:t>
      </w:r>
      <w:r w:rsidRPr="003F269E">
        <w:t xml:space="preserve"> alapján történik:</w:t>
      </w:r>
    </w:p>
    <w:tbl>
      <w:tblPr>
        <w:tblW w:w="0" w:type="auto"/>
        <w:jc w:val="center"/>
        <w:tblBorders>
          <w:top w:val="single" w:sz="4" w:space="0" w:color="auto"/>
          <w:left w:val="single" w:sz="4" w:space="0" w:color="auto"/>
          <w:bottom w:val="single" w:sz="4" w:space="0" w:color="auto"/>
          <w:right w:val="single" w:sz="4" w:space="0" w:color="auto"/>
        </w:tblBorders>
        <w:tblCellMar>
          <w:top w:w="57" w:type="dxa"/>
          <w:left w:w="70" w:type="dxa"/>
          <w:bottom w:w="57" w:type="dxa"/>
          <w:right w:w="70" w:type="dxa"/>
        </w:tblCellMar>
        <w:tblLook w:val="0000" w:firstRow="0" w:lastRow="0" w:firstColumn="0" w:lastColumn="0" w:noHBand="0" w:noVBand="0"/>
      </w:tblPr>
      <w:tblGrid>
        <w:gridCol w:w="2160"/>
        <w:gridCol w:w="2700"/>
      </w:tblGrid>
      <w:tr w:rsidR="00EB5560" w:rsidRPr="00521229" w14:paraId="18F12784" w14:textId="77777777" w:rsidTr="00DE615B">
        <w:trPr>
          <w:jc w:val="center"/>
        </w:trPr>
        <w:tc>
          <w:tcPr>
            <w:tcW w:w="2160" w:type="dxa"/>
            <w:tcBorders>
              <w:top w:val="single" w:sz="12" w:space="0" w:color="800000"/>
              <w:left w:val="single" w:sz="12" w:space="0" w:color="800000"/>
              <w:bottom w:val="single" w:sz="4" w:space="0" w:color="auto"/>
              <w:right w:val="single" w:sz="4" w:space="0" w:color="auto"/>
            </w:tcBorders>
          </w:tcPr>
          <w:p w14:paraId="71219078" w14:textId="77777777" w:rsidR="00EB5560" w:rsidRPr="00DE615B" w:rsidRDefault="00EB5560" w:rsidP="00EB5560">
            <w:pPr>
              <w:pStyle w:val="Nincstrkz"/>
            </w:pPr>
            <w:r w:rsidRPr="00DE615B">
              <w:t>Kiváló</w:t>
            </w:r>
            <w:r w:rsidR="00D1442E">
              <w:t xml:space="preserve"> </w:t>
            </w:r>
            <w:r w:rsidRPr="00DE615B">
              <w:t>(5)</w:t>
            </w:r>
          </w:p>
        </w:tc>
        <w:tc>
          <w:tcPr>
            <w:tcW w:w="2700" w:type="dxa"/>
            <w:tcBorders>
              <w:top w:val="single" w:sz="12" w:space="0" w:color="800000"/>
              <w:left w:val="single" w:sz="4" w:space="0" w:color="auto"/>
              <w:bottom w:val="single" w:sz="4" w:space="0" w:color="auto"/>
              <w:right w:val="single" w:sz="12" w:space="0" w:color="800000"/>
            </w:tcBorders>
          </w:tcPr>
          <w:p w14:paraId="2FB0491A" w14:textId="3FE410B1" w:rsidR="00EB5560" w:rsidRPr="00DE615B" w:rsidRDefault="0045683A" w:rsidP="00DE615B">
            <w:pPr>
              <w:pStyle w:val="Nincstrkz"/>
            </w:pPr>
            <m:oMathPara>
              <m:oMath>
                <m:r>
                  <w:rPr>
                    <w:rFonts w:ascii="Cambria Math" w:hAnsi="Cambria Math"/>
                  </w:rPr>
                  <m:t>ZE=5</m:t>
                </m:r>
              </m:oMath>
            </m:oMathPara>
          </w:p>
        </w:tc>
      </w:tr>
      <w:tr w:rsidR="00EB5560" w:rsidRPr="00521229" w14:paraId="11EF4B3E"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7685A7D9" w14:textId="77777777" w:rsidR="00EB5560" w:rsidRPr="00DE615B" w:rsidRDefault="00DE615B" w:rsidP="00EB5560">
            <w:pPr>
              <w:pStyle w:val="Nincstrkz"/>
            </w:pPr>
            <w:r w:rsidRPr="00DE615B">
              <w:t>Jeles</w:t>
            </w:r>
            <w:r w:rsidR="00D1442E">
              <w:t xml:space="preserve"> </w:t>
            </w:r>
            <w:r w:rsidRPr="00DE615B">
              <w:t>(5)</w:t>
            </w:r>
          </w:p>
        </w:tc>
        <w:tc>
          <w:tcPr>
            <w:tcW w:w="2700" w:type="dxa"/>
            <w:tcBorders>
              <w:top w:val="single" w:sz="4" w:space="0" w:color="auto"/>
              <w:left w:val="single" w:sz="4" w:space="0" w:color="auto"/>
              <w:bottom w:val="single" w:sz="4" w:space="0" w:color="auto"/>
              <w:right w:val="single" w:sz="12" w:space="0" w:color="800000"/>
            </w:tcBorders>
          </w:tcPr>
          <w:p w14:paraId="0085392E" w14:textId="11A16633" w:rsidR="00EB5560" w:rsidRPr="00DE615B" w:rsidRDefault="00DE615B" w:rsidP="0045683A">
            <w:pPr>
              <w:pStyle w:val="Nincstrkz"/>
            </w:pPr>
            <m:oMathPara>
              <m:oMath>
                <m:r>
                  <w:rPr>
                    <w:rFonts w:ascii="Cambria Math" w:hAnsi="Cambria Math"/>
                  </w:rPr>
                  <m:t>4,51≤ZE&lt;5</m:t>
                </m:r>
              </m:oMath>
            </m:oMathPara>
          </w:p>
        </w:tc>
      </w:tr>
      <w:tr w:rsidR="00DE615B" w:rsidRPr="00521229" w14:paraId="2EB0546A"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24263F7A" w14:textId="77777777" w:rsidR="00DE615B" w:rsidRPr="00521229" w:rsidRDefault="00DE615B" w:rsidP="00DE615B">
            <w:pPr>
              <w:pStyle w:val="Nincstrkz"/>
            </w:pPr>
            <w:r w:rsidRPr="00521229">
              <w:t>Jó</w:t>
            </w:r>
            <w:r w:rsidR="00D1442E">
              <w:t xml:space="preserve"> </w:t>
            </w:r>
            <w:r w:rsidRPr="00521229">
              <w:t>(4)</w:t>
            </w:r>
          </w:p>
        </w:tc>
        <w:tc>
          <w:tcPr>
            <w:tcW w:w="2700" w:type="dxa"/>
            <w:tcBorders>
              <w:top w:val="single" w:sz="4" w:space="0" w:color="auto"/>
              <w:left w:val="single" w:sz="4" w:space="0" w:color="auto"/>
              <w:bottom w:val="single" w:sz="4" w:space="0" w:color="auto"/>
              <w:right w:val="single" w:sz="12" w:space="0" w:color="800000"/>
            </w:tcBorders>
          </w:tcPr>
          <w:p w14:paraId="6A5DE1E7" w14:textId="117FC38A" w:rsidR="00DE615B" w:rsidRPr="00521229" w:rsidRDefault="00DE615B" w:rsidP="00DE615B">
            <w:pPr>
              <w:pStyle w:val="Nincstrkz"/>
            </w:pPr>
            <m:oMathPara>
              <m:oMath>
                <m:r>
                  <w:rPr>
                    <w:rFonts w:ascii="Cambria Math" w:hAnsi="Cambria Math"/>
                  </w:rPr>
                  <m:t>3,51≤ZE≤4,50</m:t>
                </m:r>
              </m:oMath>
            </m:oMathPara>
          </w:p>
        </w:tc>
      </w:tr>
      <w:tr w:rsidR="00EB5560" w:rsidRPr="00521229" w14:paraId="770AFC1C"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3DA34179" w14:textId="77777777" w:rsidR="00EB5560" w:rsidRPr="00521229" w:rsidRDefault="00EB5560" w:rsidP="00EB5560">
            <w:pPr>
              <w:pStyle w:val="Nincstrkz"/>
            </w:pPr>
            <w:r w:rsidRPr="00521229">
              <w:t>Közepes</w:t>
            </w:r>
            <w:r w:rsidR="00D1442E">
              <w:t xml:space="preserve"> </w:t>
            </w:r>
            <w:r w:rsidRPr="00521229">
              <w:t>(3)</w:t>
            </w:r>
          </w:p>
        </w:tc>
        <w:tc>
          <w:tcPr>
            <w:tcW w:w="2700" w:type="dxa"/>
            <w:tcBorders>
              <w:top w:val="single" w:sz="4" w:space="0" w:color="auto"/>
              <w:left w:val="single" w:sz="4" w:space="0" w:color="auto"/>
              <w:bottom w:val="single" w:sz="4" w:space="0" w:color="auto"/>
              <w:right w:val="single" w:sz="12" w:space="0" w:color="800000"/>
            </w:tcBorders>
          </w:tcPr>
          <w:p w14:paraId="3B138611" w14:textId="1EAE3BA1" w:rsidR="00EB5560" w:rsidRPr="00521229" w:rsidRDefault="00EB5560" w:rsidP="00EB5560">
            <w:pPr>
              <w:pStyle w:val="Nincstrkz"/>
            </w:pPr>
            <m:oMathPara>
              <m:oMath>
                <m:r>
                  <w:rPr>
                    <w:rFonts w:ascii="Cambria Math" w:hAnsi="Cambria Math"/>
                  </w:rPr>
                  <m:t>2,51≤ZE≤3,50</m:t>
                </m:r>
              </m:oMath>
            </m:oMathPara>
          </w:p>
        </w:tc>
      </w:tr>
      <w:tr w:rsidR="00EB5560" w:rsidRPr="00C11C3F" w14:paraId="643EAEF1" w14:textId="77777777" w:rsidTr="00DE615B">
        <w:trPr>
          <w:jc w:val="center"/>
        </w:trPr>
        <w:tc>
          <w:tcPr>
            <w:tcW w:w="2160" w:type="dxa"/>
            <w:tcBorders>
              <w:top w:val="single" w:sz="4" w:space="0" w:color="auto"/>
              <w:left w:val="single" w:sz="12" w:space="0" w:color="800000"/>
              <w:bottom w:val="single" w:sz="12" w:space="0" w:color="800000"/>
              <w:right w:val="single" w:sz="4" w:space="0" w:color="auto"/>
            </w:tcBorders>
          </w:tcPr>
          <w:p w14:paraId="7B76B860" w14:textId="77777777" w:rsidR="00EB5560" w:rsidRPr="00521229" w:rsidRDefault="00EB5560" w:rsidP="00EB5560">
            <w:pPr>
              <w:pStyle w:val="Nincstrkz"/>
            </w:pPr>
            <w:r w:rsidRPr="00521229">
              <w:t>Elégséges</w:t>
            </w:r>
          </w:p>
        </w:tc>
        <w:tc>
          <w:tcPr>
            <w:tcW w:w="2700" w:type="dxa"/>
            <w:tcBorders>
              <w:top w:val="single" w:sz="4" w:space="0" w:color="auto"/>
              <w:left w:val="single" w:sz="4" w:space="0" w:color="auto"/>
              <w:bottom w:val="single" w:sz="12" w:space="0" w:color="800000"/>
              <w:right w:val="single" w:sz="12" w:space="0" w:color="800000"/>
            </w:tcBorders>
          </w:tcPr>
          <w:p w14:paraId="148C44F9" w14:textId="2AC00DC8" w:rsidR="00EB5560" w:rsidRPr="00290B94" w:rsidRDefault="00EB5560" w:rsidP="00EB5560">
            <w:pPr>
              <w:pStyle w:val="Nincstrkz"/>
            </w:pPr>
            <m:oMathPara>
              <m:oMath>
                <m:r>
                  <w:rPr>
                    <w:rFonts w:ascii="Cambria Math" w:hAnsi="Cambria Math"/>
                  </w:rPr>
                  <m:t>2,00≤ZE≤2,50</m:t>
                </m:r>
              </m:oMath>
            </m:oMathPara>
          </w:p>
        </w:tc>
      </w:tr>
      <w:tr w:rsidR="00E9180D" w:rsidRPr="00C11C3F" w14:paraId="0D50F2F1" w14:textId="77777777" w:rsidTr="00DE615B">
        <w:trPr>
          <w:trHeight w:hRule="exact" w:val="170"/>
          <w:jc w:val="center"/>
        </w:trPr>
        <w:tc>
          <w:tcPr>
            <w:tcW w:w="2160" w:type="dxa"/>
            <w:tcBorders>
              <w:top w:val="single" w:sz="12" w:space="0" w:color="800000"/>
              <w:left w:val="nil"/>
              <w:bottom w:val="nil"/>
              <w:right w:val="nil"/>
            </w:tcBorders>
          </w:tcPr>
          <w:p w14:paraId="53CA2D04" w14:textId="77777777" w:rsidR="00E9180D" w:rsidRPr="00521229" w:rsidRDefault="00E9180D" w:rsidP="00EB5560">
            <w:pPr>
              <w:pStyle w:val="Nincstrkz"/>
            </w:pPr>
          </w:p>
        </w:tc>
        <w:tc>
          <w:tcPr>
            <w:tcW w:w="2700" w:type="dxa"/>
            <w:tcBorders>
              <w:top w:val="single" w:sz="12" w:space="0" w:color="800000"/>
              <w:left w:val="nil"/>
              <w:bottom w:val="nil"/>
              <w:right w:val="nil"/>
            </w:tcBorders>
          </w:tcPr>
          <w:p w14:paraId="0E2DC7A6" w14:textId="77777777" w:rsidR="00E9180D" w:rsidRPr="00EB5560" w:rsidRDefault="00E9180D" w:rsidP="00EB5560">
            <w:pPr>
              <w:pStyle w:val="Nincstrkz"/>
              <w:rPr>
                <w:rFonts w:ascii="Times New Roman" w:eastAsia="Times New Roman" w:hAnsi="Times New Roman" w:cs="Times New Roman"/>
              </w:rPr>
            </w:pPr>
          </w:p>
        </w:tc>
      </w:tr>
    </w:tbl>
    <w:p w14:paraId="7584AD89" w14:textId="77777777" w:rsidR="00EB5560" w:rsidRPr="004A2851" w:rsidRDefault="00EB5560" w:rsidP="00E56580">
      <w:pPr>
        <w:pStyle w:val="Nemszmozottcmsor2"/>
        <w:rPr>
          <w:lang w:val="en-US"/>
        </w:rPr>
      </w:pPr>
      <w:r w:rsidRPr="004A2851">
        <w:rPr>
          <w:lang w:val="en-US"/>
        </w:rPr>
        <w:t>Requirements</w:t>
      </w:r>
      <w:r w:rsidR="00D1442E">
        <w:rPr>
          <w:lang w:val="en-US"/>
        </w:rPr>
        <w:t xml:space="preserve"> </w:t>
      </w:r>
      <w:r w:rsidRPr="004A2851">
        <w:rPr>
          <w:lang w:val="en-US"/>
        </w:rPr>
        <w:t>for</w:t>
      </w:r>
      <w:r w:rsidR="00D1442E">
        <w:rPr>
          <w:lang w:val="en-US"/>
        </w:rPr>
        <w:t xml:space="preserve"> </w:t>
      </w:r>
      <w:r w:rsidRPr="004A2851">
        <w:rPr>
          <w:lang w:val="en-US"/>
        </w:rPr>
        <w:t>taking</w:t>
      </w:r>
      <w:r w:rsidR="00D1442E">
        <w:rPr>
          <w:lang w:val="en-US"/>
        </w:rPr>
        <w:t xml:space="preserve"> </w:t>
      </w:r>
      <w:r w:rsidRPr="004A2851">
        <w:rPr>
          <w:lang w:val="en-US"/>
        </w:rPr>
        <w:t>the</w:t>
      </w:r>
      <w:r w:rsidR="00D1442E">
        <w:rPr>
          <w:lang w:val="en-US"/>
        </w:rPr>
        <w:t xml:space="preserve"> </w:t>
      </w:r>
      <w:r w:rsidRPr="004A2851">
        <w:rPr>
          <w:lang w:val="en-US"/>
        </w:rPr>
        <w:t>final</w:t>
      </w:r>
      <w:r w:rsidR="00D1442E">
        <w:rPr>
          <w:lang w:val="en-US"/>
        </w:rPr>
        <w:t xml:space="preserve"> </w:t>
      </w:r>
      <w:r w:rsidRPr="004A2851">
        <w:rPr>
          <w:lang w:val="en-US"/>
        </w:rPr>
        <w:t>examination,</w:t>
      </w:r>
      <w:r w:rsidR="00D1442E">
        <w:rPr>
          <w:lang w:val="en-US"/>
        </w:rPr>
        <w:t xml:space="preserve"> </w:t>
      </w:r>
      <w:r w:rsidRPr="004A2851">
        <w:rPr>
          <w:lang w:val="en-US"/>
        </w:rPr>
        <w:t>qualification</w:t>
      </w:r>
      <w:r w:rsidR="00D1442E">
        <w:rPr>
          <w:lang w:val="en-US"/>
        </w:rPr>
        <w:t xml:space="preserve"> </w:t>
      </w:r>
      <w:r w:rsidRPr="004A2851">
        <w:rPr>
          <w:lang w:val="en-US"/>
        </w:rPr>
        <w:t>of</w:t>
      </w:r>
      <w:r w:rsidR="00D1442E">
        <w:rPr>
          <w:lang w:val="en-US"/>
        </w:rPr>
        <w:t xml:space="preserve"> </w:t>
      </w:r>
      <w:r w:rsidRPr="004A2851">
        <w:rPr>
          <w:lang w:val="en-US"/>
        </w:rPr>
        <w:t>the</w:t>
      </w:r>
      <w:r w:rsidR="00D1442E">
        <w:rPr>
          <w:lang w:val="en-US"/>
        </w:rPr>
        <w:t xml:space="preserve"> </w:t>
      </w:r>
      <w:r w:rsidRPr="004A2851">
        <w:rPr>
          <w:lang w:val="en-US"/>
        </w:rPr>
        <w:t>degree</w:t>
      </w:r>
    </w:p>
    <w:p w14:paraId="7E02647D" w14:textId="33485D7B" w:rsidR="00EB5560" w:rsidRPr="004A2851" w:rsidRDefault="00345E13" w:rsidP="00EB5560">
      <w:pPr>
        <w:rPr>
          <w:lang w:val="en-US"/>
        </w:rPr>
      </w:pPr>
      <w:r>
        <w:rPr>
          <w:lang w:val="en-US"/>
        </w:rPr>
        <w:t>The f</w:t>
      </w:r>
      <w:r w:rsidR="00EB5560" w:rsidRPr="004A2851">
        <w:rPr>
          <w:lang w:val="en-US"/>
        </w:rPr>
        <w:t>inal</w:t>
      </w:r>
      <w:r w:rsidR="00D1442E">
        <w:rPr>
          <w:lang w:val="en-US"/>
        </w:rPr>
        <w:t xml:space="preserve"> </w:t>
      </w:r>
      <w:r w:rsidR="00EB5560" w:rsidRPr="004A2851">
        <w:rPr>
          <w:lang w:val="en-US"/>
        </w:rPr>
        <w:t>exam</w:t>
      </w:r>
      <w:r>
        <w:rPr>
          <w:lang w:val="en-US"/>
        </w:rPr>
        <w:t>ination</w:t>
      </w:r>
      <w:r w:rsidR="00D1442E">
        <w:rPr>
          <w:lang w:val="en-US"/>
        </w:rPr>
        <w:t xml:space="preserve"> </w:t>
      </w:r>
      <w:r w:rsidR="00EB5560" w:rsidRPr="004A2851">
        <w:rPr>
          <w:lang w:val="en-US"/>
        </w:rPr>
        <w:t>is</w:t>
      </w:r>
      <w:r w:rsidR="00D1442E">
        <w:rPr>
          <w:lang w:val="en-US"/>
        </w:rPr>
        <w:t xml:space="preserve"> </w:t>
      </w:r>
      <w:r w:rsidR="00EB5560" w:rsidRPr="004A2851">
        <w:rPr>
          <w:lang w:val="en-US"/>
        </w:rPr>
        <w:t>primarily</w:t>
      </w:r>
      <w:r w:rsidR="00D1442E">
        <w:rPr>
          <w:lang w:val="en-US"/>
        </w:rPr>
        <w:t xml:space="preserve"> </w:t>
      </w:r>
      <w:r w:rsidR="00EB5560" w:rsidRPr="004A2851">
        <w:rPr>
          <w:lang w:val="en-US"/>
        </w:rPr>
        <w:t>an</w:t>
      </w:r>
      <w:r w:rsidR="00D1442E">
        <w:rPr>
          <w:lang w:val="en-US"/>
        </w:rPr>
        <w:t xml:space="preserve"> </w:t>
      </w:r>
      <w:r w:rsidR="00EB5560" w:rsidRPr="004A2851">
        <w:rPr>
          <w:lang w:val="en-US"/>
        </w:rPr>
        <w:t>assessment</w:t>
      </w:r>
      <w:r w:rsidR="00D1442E">
        <w:rPr>
          <w:lang w:val="en-US"/>
        </w:rPr>
        <w:t xml:space="preserve"> </w:t>
      </w:r>
      <w:r w:rsidR="00EB5560" w:rsidRPr="004A2851">
        <w:rPr>
          <w:lang w:val="en-US"/>
        </w:rPr>
        <w:t>of</w:t>
      </w:r>
      <w:r w:rsidR="00D1442E">
        <w:rPr>
          <w:lang w:val="en-US"/>
        </w:rPr>
        <w:t xml:space="preserve"> </w:t>
      </w:r>
      <w:r w:rsidR="00EB5560" w:rsidRPr="004A2851">
        <w:rPr>
          <w:lang w:val="en-US"/>
        </w:rPr>
        <w:t>competency</w:t>
      </w:r>
      <w:r w:rsidR="00D1442E">
        <w:rPr>
          <w:lang w:val="en-US"/>
        </w:rPr>
        <w:t xml:space="preserve"> </w:t>
      </w:r>
      <w:r w:rsidR="00EB5560" w:rsidRPr="004A2851">
        <w:rPr>
          <w:lang w:val="en-US"/>
        </w:rPr>
        <w:t>and</w:t>
      </w:r>
      <w:r w:rsidR="00D1442E">
        <w:rPr>
          <w:lang w:val="en-US"/>
        </w:rPr>
        <w:t xml:space="preserve"> </w:t>
      </w:r>
      <w:r w:rsidR="00EB5560" w:rsidRPr="004A2851">
        <w:rPr>
          <w:lang w:val="en-US"/>
        </w:rPr>
        <w:t>existence</w:t>
      </w:r>
      <w:r w:rsidR="00D1442E">
        <w:rPr>
          <w:lang w:val="en-US"/>
        </w:rPr>
        <w:t xml:space="preserve"> </w:t>
      </w:r>
      <w:r w:rsidR="00EB5560" w:rsidRPr="004A2851">
        <w:rPr>
          <w:lang w:val="en-US"/>
        </w:rPr>
        <w:t>of</w:t>
      </w:r>
      <w:r w:rsidR="00D1442E">
        <w:rPr>
          <w:lang w:val="en-US"/>
        </w:rPr>
        <w:t xml:space="preserve"> </w:t>
      </w:r>
      <w:r w:rsidR="00EB5560" w:rsidRPr="004A2851">
        <w:rPr>
          <w:lang w:val="en-US"/>
        </w:rPr>
        <w:t>complex</w:t>
      </w:r>
      <w:r w:rsidR="00D1442E">
        <w:rPr>
          <w:lang w:val="en-US"/>
        </w:rPr>
        <w:t xml:space="preserve"> </w:t>
      </w:r>
      <w:r w:rsidR="00EB5560" w:rsidRPr="004A2851">
        <w:rPr>
          <w:lang w:val="en-US"/>
        </w:rPr>
        <w:t>knowledge</w:t>
      </w:r>
      <w:r w:rsidR="00D1442E">
        <w:rPr>
          <w:lang w:val="en-US"/>
        </w:rPr>
        <w:t xml:space="preserve"> </w:t>
      </w:r>
      <w:r w:rsidR="00EB5560" w:rsidRPr="004A2851">
        <w:rPr>
          <w:lang w:val="en-US"/>
        </w:rPr>
        <w:t>summarized</w:t>
      </w:r>
      <w:r w:rsidR="00D1442E">
        <w:rPr>
          <w:lang w:val="en-US"/>
        </w:rPr>
        <w:t xml:space="preserve"> </w:t>
      </w:r>
      <w:r w:rsidR="00EB5560" w:rsidRPr="004A2851">
        <w:rPr>
          <w:lang w:val="en-US"/>
        </w:rPr>
        <w:t>in</w:t>
      </w:r>
      <w:r w:rsidR="00D1442E">
        <w:rPr>
          <w:lang w:val="en-US"/>
        </w:rPr>
        <w:t xml:space="preserve"> </w:t>
      </w:r>
      <w:r w:rsidR="00EB5560" w:rsidRPr="004A2851">
        <w:rPr>
          <w:lang w:val="en-US"/>
        </w:rPr>
        <w:t>the</w:t>
      </w:r>
      <w:r w:rsidR="00D1442E">
        <w:rPr>
          <w:lang w:val="en-US"/>
        </w:rPr>
        <w:t xml:space="preserve"> </w:t>
      </w:r>
      <w:r w:rsidR="00EB5560" w:rsidRPr="004A2851">
        <w:rPr>
          <w:lang w:val="en-US"/>
        </w:rPr>
        <w:t>output</w:t>
      </w:r>
      <w:r w:rsidR="00D1442E">
        <w:rPr>
          <w:lang w:val="en-US"/>
        </w:rPr>
        <w:t xml:space="preserve"> </w:t>
      </w:r>
      <w:r w:rsidR="00EB5560" w:rsidRPr="004A2851">
        <w:rPr>
          <w:lang w:val="en-US"/>
        </w:rPr>
        <w:t>requirements.</w:t>
      </w:r>
      <w:r w:rsidR="00D1442E">
        <w:rPr>
          <w:lang w:val="en-US"/>
        </w:rPr>
        <w:t xml:space="preserve"> </w:t>
      </w:r>
      <w:r w:rsidR="00EB5560" w:rsidRPr="004A2851">
        <w:rPr>
          <w:lang w:val="en-US"/>
        </w:rPr>
        <w:t>Final</w:t>
      </w:r>
      <w:r w:rsidR="00D1442E">
        <w:rPr>
          <w:lang w:val="en-US"/>
        </w:rPr>
        <w:t xml:space="preserve"> </w:t>
      </w:r>
      <w:r w:rsidR="00EB5560" w:rsidRPr="004A2851">
        <w:rPr>
          <w:lang w:val="en-US"/>
        </w:rPr>
        <w:t>exam</w:t>
      </w:r>
      <w:r w:rsidR="00D1442E">
        <w:rPr>
          <w:lang w:val="en-US"/>
        </w:rPr>
        <w:t xml:space="preserve"> </w:t>
      </w:r>
      <w:r w:rsidR="00EB5560" w:rsidRPr="004A2851">
        <w:rPr>
          <w:lang w:val="en-US"/>
        </w:rPr>
        <w:t>covers</w:t>
      </w:r>
      <w:r w:rsidR="00D1442E">
        <w:rPr>
          <w:lang w:val="en-US"/>
        </w:rPr>
        <w:t xml:space="preserve"> </w:t>
      </w:r>
      <w:r w:rsidR="00EB5560" w:rsidRPr="004A2851">
        <w:rPr>
          <w:lang w:val="en-US"/>
        </w:rPr>
        <w:t>the</w:t>
      </w:r>
      <w:r w:rsidR="00D1442E">
        <w:rPr>
          <w:lang w:val="en-US"/>
        </w:rPr>
        <w:t xml:space="preserve"> </w:t>
      </w:r>
      <w:r w:rsidR="004A2851" w:rsidRPr="004A2851">
        <w:rPr>
          <w:lang w:val="en-US"/>
        </w:rPr>
        <w:t>defense</w:t>
      </w:r>
      <w:r w:rsidR="00D1442E">
        <w:rPr>
          <w:lang w:val="en-US"/>
        </w:rPr>
        <w:t xml:space="preserve"> </w:t>
      </w:r>
      <w:r w:rsidR="00EB5560" w:rsidRPr="004A2851">
        <w:rPr>
          <w:lang w:val="en-US"/>
        </w:rPr>
        <w:t>of</w:t>
      </w:r>
      <w:r w:rsidR="00D1442E">
        <w:rPr>
          <w:lang w:val="en-US"/>
        </w:rPr>
        <w:t xml:space="preserve"> </w:t>
      </w:r>
      <w:r w:rsidR="00EB5560" w:rsidRPr="004A2851">
        <w:rPr>
          <w:lang w:val="en-US"/>
        </w:rPr>
        <w:t>diploma</w:t>
      </w:r>
      <w:r w:rsidR="00D1442E">
        <w:rPr>
          <w:lang w:val="en-US"/>
        </w:rPr>
        <w:t xml:space="preserve"> </w:t>
      </w:r>
      <w:r w:rsidR="00EB5560" w:rsidRPr="004A2851">
        <w:rPr>
          <w:lang w:val="en-US"/>
        </w:rPr>
        <w:t>work</w:t>
      </w:r>
      <w:r w:rsidR="00D1442E">
        <w:rPr>
          <w:lang w:val="en-US"/>
        </w:rPr>
        <w:t xml:space="preserve"> </w:t>
      </w:r>
      <w:r w:rsidR="00EB5560" w:rsidRPr="004A2851">
        <w:rPr>
          <w:lang w:val="en-US"/>
        </w:rPr>
        <w:t>(thesis),</w:t>
      </w:r>
      <w:r w:rsidR="00D1442E">
        <w:rPr>
          <w:lang w:val="en-US"/>
        </w:rPr>
        <w:t xml:space="preserve"> </w:t>
      </w:r>
      <w:r w:rsidR="00EB5560" w:rsidRPr="004A2851">
        <w:rPr>
          <w:lang w:val="en-US"/>
        </w:rPr>
        <w:t>exams</w:t>
      </w:r>
      <w:r w:rsidR="00D1442E">
        <w:rPr>
          <w:lang w:val="en-US"/>
        </w:rPr>
        <w:t xml:space="preserve"> </w:t>
      </w:r>
      <w:r w:rsidR="00EB5560" w:rsidRPr="004A2851">
        <w:rPr>
          <w:lang w:val="en-US"/>
        </w:rPr>
        <w:t>in</w:t>
      </w:r>
      <w:r w:rsidR="00D1442E">
        <w:rPr>
          <w:lang w:val="en-US"/>
        </w:rPr>
        <w:t xml:space="preserve"> </w:t>
      </w:r>
      <w:r w:rsidR="00EB5560" w:rsidRPr="004A2851">
        <w:rPr>
          <w:lang w:val="en-US"/>
        </w:rPr>
        <w:t>special</w:t>
      </w:r>
      <w:r w:rsidR="00D1442E">
        <w:rPr>
          <w:lang w:val="en-US"/>
        </w:rPr>
        <w:t xml:space="preserve"> </w:t>
      </w:r>
      <w:r w:rsidR="00EB5560" w:rsidRPr="004A2851">
        <w:rPr>
          <w:lang w:val="en-US"/>
        </w:rPr>
        <w:t>discipline</w:t>
      </w:r>
      <w:r w:rsidR="00D1442E">
        <w:rPr>
          <w:lang w:val="en-US"/>
        </w:rPr>
        <w:t xml:space="preserve"> </w:t>
      </w:r>
      <w:r w:rsidR="00EB5560" w:rsidRPr="004A2851">
        <w:rPr>
          <w:lang w:val="en-US"/>
        </w:rPr>
        <w:t>knowledge.</w:t>
      </w:r>
    </w:p>
    <w:p w14:paraId="3CD61C33" w14:textId="58C74936" w:rsidR="00EB5560" w:rsidRPr="00474790" w:rsidRDefault="00EB5560" w:rsidP="00E9180D">
      <w:pPr>
        <w:pStyle w:val="Nemszmozottcmsor3"/>
        <w:rPr>
          <w:lang w:val="en-US"/>
        </w:rPr>
      </w:pPr>
      <w:r w:rsidRPr="00474790">
        <w:rPr>
          <w:lang w:val="en-US"/>
        </w:rPr>
        <w:t>Final</w:t>
      </w:r>
      <w:r w:rsidR="00D1442E" w:rsidRPr="00474790">
        <w:rPr>
          <w:lang w:val="en-US"/>
        </w:rPr>
        <w:t xml:space="preserve"> </w:t>
      </w:r>
      <w:r w:rsidRPr="00474790">
        <w:rPr>
          <w:lang w:val="en-US"/>
        </w:rPr>
        <w:t>exam</w:t>
      </w:r>
      <w:r w:rsidR="00423C5D">
        <w:rPr>
          <w:lang w:val="en-US"/>
        </w:rPr>
        <w:t>ination</w:t>
      </w:r>
      <w:r w:rsidR="00D1442E" w:rsidRPr="00474790">
        <w:rPr>
          <w:lang w:val="en-US"/>
        </w:rPr>
        <w:t xml:space="preserve"> </w:t>
      </w:r>
      <w:r w:rsidRPr="00474790">
        <w:rPr>
          <w:lang w:val="en-US"/>
        </w:rPr>
        <w:t>subjects</w:t>
      </w:r>
    </w:p>
    <w:p w14:paraId="7D04B60D" w14:textId="77777777" w:rsidR="00EB5560" w:rsidRPr="00474790" w:rsidRDefault="00EB5560" w:rsidP="00EB5560">
      <w:pPr>
        <w:rPr>
          <w:lang w:val="en-US"/>
        </w:rPr>
      </w:pPr>
      <w:r w:rsidRPr="00474790">
        <w:rPr>
          <w:lang w:val="en-US"/>
        </w:rPr>
        <w:t>Automotive</w:t>
      </w:r>
      <w:r w:rsidR="00D1442E" w:rsidRPr="00474790">
        <w:rPr>
          <w:lang w:val="en-US"/>
        </w:rPr>
        <w:t xml:space="preserve"> </w:t>
      </w:r>
      <w:r w:rsidRPr="00474790">
        <w:rPr>
          <w:lang w:val="en-US"/>
        </w:rPr>
        <w:t>System</w:t>
      </w:r>
      <w:r w:rsidR="00D1442E" w:rsidRPr="00474790">
        <w:rPr>
          <w:lang w:val="en-US"/>
        </w:rPr>
        <w:t xml:space="preserve"> </w:t>
      </w:r>
      <w:r w:rsidRPr="00474790">
        <w:rPr>
          <w:lang w:val="en-US"/>
        </w:rPr>
        <w:t>Engineering</w:t>
      </w:r>
      <w:r w:rsidR="00D1442E" w:rsidRPr="00474790">
        <w:rPr>
          <w:lang w:val="en-US"/>
        </w:rPr>
        <w:t xml:space="preserve"> </w:t>
      </w:r>
      <w:r w:rsidRPr="00474790">
        <w:rPr>
          <w:lang w:val="en-US"/>
        </w:rPr>
        <w:t>stream</w:t>
      </w:r>
      <w:r w:rsidR="00E9180D" w:rsidRPr="00474790">
        <w:rPr>
          <w:lang w:val="en-US"/>
        </w:rPr>
        <w:t>:</w:t>
      </w:r>
    </w:p>
    <w:p w14:paraId="38C915A5" w14:textId="77777777" w:rsidR="00E9180D" w:rsidRPr="00474790" w:rsidRDefault="0035237E" w:rsidP="00E9180D">
      <w:pPr>
        <w:pStyle w:val="Listaszerbekezds"/>
        <w:numPr>
          <w:ilvl w:val="0"/>
          <w:numId w:val="35"/>
        </w:numPr>
        <w:ind w:left="709"/>
        <w:rPr>
          <w:lang w:val="en-US"/>
        </w:rPr>
      </w:pPr>
      <w:r w:rsidRPr="00474790">
        <w:rPr>
          <w:lang w:val="en-US"/>
        </w:rPr>
        <w:t>Mechatronic</w:t>
      </w:r>
      <w:r w:rsidR="00D1442E" w:rsidRPr="00474790">
        <w:rPr>
          <w:lang w:val="en-US"/>
        </w:rPr>
        <w:t xml:space="preserve"> </w:t>
      </w:r>
      <w:r w:rsidR="00E9180D" w:rsidRPr="00474790">
        <w:rPr>
          <w:lang w:val="en-US"/>
        </w:rPr>
        <w:t>systems</w:t>
      </w:r>
      <w:r w:rsidR="00D1442E" w:rsidRPr="00474790">
        <w:rPr>
          <w:lang w:val="en-US"/>
        </w:rPr>
        <w:t xml:space="preserve"> </w:t>
      </w:r>
      <w:r w:rsidR="00E9180D" w:rsidRPr="00474790">
        <w:rPr>
          <w:lang w:val="en-US"/>
        </w:rPr>
        <w:t>(</w:t>
      </w:r>
      <m:oMath>
        <m:r>
          <w:rPr>
            <w:rFonts w:ascii="Cambria Math" w:hAnsi="Cambria Math"/>
            <w:lang w:val="en-US"/>
          </w:rPr>
          <m:t>ZV1</m:t>
        </m:r>
      </m:oMath>
      <w:r w:rsidR="00E9180D" w:rsidRPr="00474790">
        <w:rPr>
          <w:lang w:val="en-US"/>
        </w:rPr>
        <w:t>)</w:t>
      </w:r>
    </w:p>
    <w:p w14:paraId="15503DC6" w14:textId="77777777" w:rsidR="00E9180D" w:rsidRPr="00474790" w:rsidRDefault="0035237E" w:rsidP="00E9180D">
      <w:pPr>
        <w:pStyle w:val="Listaszerbekezds"/>
        <w:numPr>
          <w:ilvl w:val="1"/>
          <w:numId w:val="35"/>
        </w:numPr>
        <w:ind w:left="1418"/>
        <w:rPr>
          <w:lang w:val="en-US"/>
        </w:rPr>
      </w:pPr>
      <w:r w:rsidRPr="00474790">
        <w:rPr>
          <w:lang w:val="en-US"/>
        </w:rPr>
        <w:t>Ve</w:t>
      </w:r>
      <w:r w:rsidR="00E9180D" w:rsidRPr="00474790">
        <w:rPr>
          <w:lang w:val="en-US"/>
        </w:rPr>
        <w:t>hicle</w:t>
      </w:r>
      <w:r w:rsidR="00D1442E" w:rsidRPr="00474790">
        <w:rPr>
          <w:lang w:val="en-US"/>
        </w:rPr>
        <w:t xml:space="preserve"> </w:t>
      </w:r>
      <w:r w:rsidR="00E9180D" w:rsidRPr="00474790">
        <w:rPr>
          <w:lang w:val="en-US"/>
        </w:rPr>
        <w:t>dynamics</w:t>
      </w:r>
    </w:p>
    <w:p w14:paraId="425E9ECF" w14:textId="77777777" w:rsidR="00E9180D" w:rsidRPr="00474790" w:rsidRDefault="00E9180D" w:rsidP="00E9180D">
      <w:pPr>
        <w:pStyle w:val="Listaszerbekezds"/>
        <w:numPr>
          <w:ilvl w:val="1"/>
          <w:numId w:val="35"/>
        </w:numPr>
        <w:ind w:left="1418"/>
        <w:rPr>
          <w:lang w:val="en-US"/>
        </w:rPr>
      </w:pPr>
      <w:r w:rsidRPr="00474790">
        <w:rPr>
          <w:lang w:val="en-US"/>
        </w:rPr>
        <w:t>Control</w:t>
      </w:r>
      <w:r w:rsidR="00D1442E" w:rsidRPr="00474790">
        <w:rPr>
          <w:lang w:val="en-US"/>
        </w:rPr>
        <w:t xml:space="preserve"> </w:t>
      </w:r>
      <w:r w:rsidRPr="00474790">
        <w:rPr>
          <w:lang w:val="en-US"/>
        </w:rPr>
        <w:t>Theory,</w:t>
      </w:r>
      <w:r w:rsidR="00D1442E" w:rsidRPr="00474790">
        <w:rPr>
          <w:lang w:val="en-US"/>
        </w:rPr>
        <w:t xml:space="preserve"> </w:t>
      </w:r>
      <w:r w:rsidRPr="00474790">
        <w:rPr>
          <w:lang w:val="en-US"/>
        </w:rPr>
        <w:t>Control</w:t>
      </w:r>
      <w:r w:rsidR="00D1442E" w:rsidRPr="00474790">
        <w:rPr>
          <w:lang w:val="en-US"/>
        </w:rPr>
        <w:t xml:space="preserve"> </w:t>
      </w:r>
      <w:r w:rsidRPr="00474790">
        <w:rPr>
          <w:lang w:val="en-US"/>
        </w:rPr>
        <w:t>Theory</w:t>
      </w:r>
      <w:r w:rsidR="00D1442E" w:rsidRPr="00474790">
        <w:rPr>
          <w:lang w:val="en-US"/>
        </w:rPr>
        <w:t xml:space="preserve"> </w:t>
      </w:r>
      <w:r w:rsidRPr="00474790">
        <w:rPr>
          <w:lang w:val="en-US"/>
        </w:rPr>
        <w:t>II.</w:t>
      </w:r>
      <w:r w:rsidR="00D1442E" w:rsidRPr="00474790">
        <w:rPr>
          <w:lang w:val="en-US"/>
        </w:rPr>
        <w:t xml:space="preserve"> </w:t>
      </w:r>
      <w:r w:rsidRPr="00474790">
        <w:rPr>
          <w:lang w:val="en-US"/>
        </w:rPr>
        <w:t>-</w:t>
      </w:r>
      <w:r w:rsidR="00D1442E" w:rsidRPr="00474790">
        <w:rPr>
          <w:lang w:val="en-US"/>
        </w:rPr>
        <w:t xml:space="preserve"> </w:t>
      </w:r>
      <w:r w:rsidRPr="00474790">
        <w:rPr>
          <w:lang w:val="en-US"/>
        </w:rPr>
        <w:t>Diagnostics</w:t>
      </w:r>
      <w:r w:rsidR="00D1442E" w:rsidRPr="00474790">
        <w:rPr>
          <w:lang w:val="en-US"/>
        </w:rPr>
        <w:t xml:space="preserve"> </w:t>
      </w:r>
      <w:r w:rsidRPr="00474790">
        <w:rPr>
          <w:lang w:val="en-US"/>
        </w:rPr>
        <w:t>and</w:t>
      </w:r>
      <w:r w:rsidR="00D1442E" w:rsidRPr="00474790">
        <w:rPr>
          <w:lang w:val="en-US"/>
        </w:rPr>
        <w:t xml:space="preserve"> </w:t>
      </w:r>
      <w:r w:rsidRPr="00474790">
        <w:rPr>
          <w:lang w:val="en-US"/>
        </w:rPr>
        <w:t>Safety</w:t>
      </w:r>
      <w:r w:rsidR="00D1442E" w:rsidRPr="00474790">
        <w:rPr>
          <w:lang w:val="en-US"/>
        </w:rPr>
        <w:t xml:space="preserve"> </w:t>
      </w:r>
      <w:r w:rsidRPr="00474790">
        <w:rPr>
          <w:lang w:val="en-US"/>
        </w:rPr>
        <w:t>critical</w:t>
      </w:r>
      <w:r w:rsidR="00D1442E" w:rsidRPr="00474790">
        <w:rPr>
          <w:lang w:val="en-US"/>
        </w:rPr>
        <w:t xml:space="preserve"> </w:t>
      </w:r>
      <w:r w:rsidRPr="00474790">
        <w:rPr>
          <w:lang w:val="en-US"/>
        </w:rPr>
        <w:t>systems</w:t>
      </w:r>
    </w:p>
    <w:p w14:paraId="42FF48C9" w14:textId="77777777" w:rsidR="00E9180D" w:rsidRPr="00474790" w:rsidRDefault="0035237E" w:rsidP="0035237E">
      <w:pPr>
        <w:pStyle w:val="Listaszerbekezds"/>
        <w:numPr>
          <w:ilvl w:val="1"/>
          <w:numId w:val="35"/>
        </w:numPr>
        <w:ind w:left="1418"/>
        <w:rPr>
          <w:lang w:val="en-US"/>
        </w:rPr>
      </w:pPr>
      <w:r w:rsidRPr="00474790">
        <w:rPr>
          <w:lang w:val="en-US"/>
        </w:rPr>
        <w:t>Power</w:t>
      </w:r>
      <w:r w:rsidR="00D1442E" w:rsidRPr="00474790">
        <w:rPr>
          <w:lang w:val="en-US"/>
        </w:rPr>
        <w:t xml:space="preserve"> </w:t>
      </w:r>
      <w:r w:rsidRPr="00474790">
        <w:rPr>
          <w:lang w:val="en-US"/>
        </w:rPr>
        <w:t>Electronics</w:t>
      </w:r>
      <w:r w:rsidR="00D1442E" w:rsidRPr="00474790">
        <w:rPr>
          <w:lang w:val="en-US"/>
        </w:rPr>
        <w:t xml:space="preserve"> </w:t>
      </w:r>
      <w:r w:rsidRPr="00474790">
        <w:rPr>
          <w:lang w:val="en-US"/>
        </w:rPr>
        <w:t>and</w:t>
      </w:r>
      <w:r w:rsidR="00D1442E" w:rsidRPr="00474790">
        <w:rPr>
          <w:lang w:val="en-US"/>
        </w:rPr>
        <w:t xml:space="preserve"> </w:t>
      </w:r>
      <w:r w:rsidRPr="00474790">
        <w:rPr>
          <w:lang w:val="en-US"/>
        </w:rPr>
        <w:t>Microprocessor-based</w:t>
      </w:r>
      <w:r w:rsidR="00D1442E" w:rsidRPr="00474790">
        <w:rPr>
          <w:lang w:val="en-US"/>
        </w:rPr>
        <w:t xml:space="preserve"> </w:t>
      </w:r>
      <w:r w:rsidRPr="00474790">
        <w:rPr>
          <w:lang w:val="en-US"/>
        </w:rPr>
        <w:t>Electric</w:t>
      </w:r>
      <w:r w:rsidR="00D1442E" w:rsidRPr="00474790">
        <w:rPr>
          <w:lang w:val="en-US"/>
        </w:rPr>
        <w:t xml:space="preserve"> </w:t>
      </w:r>
      <w:r w:rsidRPr="00474790">
        <w:rPr>
          <w:lang w:val="en-US"/>
        </w:rPr>
        <w:t>Drives</w:t>
      </w:r>
    </w:p>
    <w:p w14:paraId="56981BD6" w14:textId="77777777" w:rsidR="00E9180D" w:rsidRPr="00474790" w:rsidRDefault="0035237E" w:rsidP="00E9180D">
      <w:pPr>
        <w:pStyle w:val="Listaszerbekezds"/>
        <w:numPr>
          <w:ilvl w:val="0"/>
          <w:numId w:val="35"/>
        </w:numPr>
        <w:ind w:left="709"/>
        <w:rPr>
          <w:lang w:val="en-US"/>
        </w:rPr>
      </w:pPr>
      <w:r w:rsidRPr="00474790">
        <w:rPr>
          <w:lang w:val="en-US"/>
        </w:rPr>
        <w:t>Automotive</w:t>
      </w:r>
      <w:r w:rsidR="00D1442E" w:rsidRPr="00474790">
        <w:rPr>
          <w:lang w:val="en-US"/>
        </w:rPr>
        <w:t xml:space="preserve"> </w:t>
      </w:r>
      <w:r w:rsidRPr="00474790">
        <w:rPr>
          <w:lang w:val="en-US"/>
        </w:rPr>
        <w:t>mechatronic</w:t>
      </w:r>
      <w:r w:rsidR="00D1442E" w:rsidRPr="00474790">
        <w:rPr>
          <w:lang w:val="en-US"/>
        </w:rPr>
        <w:t xml:space="preserve"> </w:t>
      </w:r>
      <w:r w:rsidR="00E9180D" w:rsidRPr="00474790">
        <w:rPr>
          <w:lang w:val="en-US"/>
        </w:rPr>
        <w:t>systems</w:t>
      </w:r>
      <w:r w:rsidR="00D1442E" w:rsidRPr="00474790">
        <w:rPr>
          <w:lang w:val="en-US"/>
        </w:rPr>
        <w:t xml:space="preserve"> </w:t>
      </w:r>
      <w:r w:rsidR="00E9180D" w:rsidRPr="00474790">
        <w:rPr>
          <w:lang w:val="en-US"/>
        </w:rPr>
        <w:t>(</w:t>
      </w:r>
      <m:oMath>
        <m:r>
          <w:rPr>
            <w:rFonts w:ascii="Cambria Math" w:hAnsi="Cambria Math"/>
            <w:lang w:val="en-US"/>
          </w:rPr>
          <m:t>ZV2</m:t>
        </m:r>
      </m:oMath>
      <w:r w:rsidR="00E9180D" w:rsidRPr="00474790">
        <w:rPr>
          <w:lang w:val="en-US"/>
        </w:rPr>
        <w:t>)</w:t>
      </w:r>
    </w:p>
    <w:p w14:paraId="2470D243" w14:textId="77777777" w:rsidR="00E9180D" w:rsidRPr="00474790" w:rsidRDefault="0035237E" w:rsidP="00E9180D">
      <w:pPr>
        <w:pStyle w:val="Listaszerbekezds"/>
        <w:numPr>
          <w:ilvl w:val="1"/>
          <w:numId w:val="35"/>
        </w:numPr>
        <w:ind w:left="1418"/>
        <w:rPr>
          <w:lang w:val="en-US"/>
        </w:rPr>
      </w:pPr>
      <w:r w:rsidRPr="00474790">
        <w:rPr>
          <w:lang w:val="en-US"/>
        </w:rPr>
        <w:t>Automotive</w:t>
      </w:r>
      <w:r w:rsidR="00D1442E" w:rsidRPr="00474790">
        <w:rPr>
          <w:lang w:val="en-US"/>
        </w:rPr>
        <w:t xml:space="preserve"> </w:t>
      </w:r>
      <w:r w:rsidRPr="00474790">
        <w:rPr>
          <w:lang w:val="en-US"/>
        </w:rPr>
        <w:t>e</w:t>
      </w:r>
      <w:r w:rsidR="00E9180D" w:rsidRPr="00474790">
        <w:rPr>
          <w:lang w:val="en-US"/>
        </w:rPr>
        <w:t>mbedded</w:t>
      </w:r>
      <w:r w:rsidR="00D1442E" w:rsidRPr="00474790">
        <w:rPr>
          <w:lang w:val="en-US"/>
        </w:rPr>
        <w:t xml:space="preserve"> </w:t>
      </w:r>
      <w:r w:rsidR="00E9180D" w:rsidRPr="00474790">
        <w:rPr>
          <w:lang w:val="en-US"/>
        </w:rPr>
        <w:t>systems</w:t>
      </w:r>
    </w:p>
    <w:p w14:paraId="173F0EF0" w14:textId="77777777" w:rsidR="00E9180D" w:rsidRPr="00474790" w:rsidRDefault="00E9180D" w:rsidP="00E9180D">
      <w:pPr>
        <w:pStyle w:val="Listaszerbekezds"/>
        <w:numPr>
          <w:ilvl w:val="1"/>
          <w:numId w:val="35"/>
        </w:numPr>
        <w:ind w:left="1418"/>
        <w:rPr>
          <w:lang w:val="en-US"/>
        </w:rPr>
      </w:pPr>
      <w:r w:rsidRPr="00474790">
        <w:rPr>
          <w:lang w:val="en-US"/>
        </w:rPr>
        <w:t>Vehicle</w:t>
      </w:r>
      <w:r w:rsidR="00D1442E" w:rsidRPr="00474790">
        <w:rPr>
          <w:lang w:val="en-US"/>
        </w:rPr>
        <w:t xml:space="preserve"> </w:t>
      </w:r>
      <w:r w:rsidR="0035237E" w:rsidRPr="00474790">
        <w:rPr>
          <w:lang w:val="en-US"/>
        </w:rPr>
        <w:t>electronics</w:t>
      </w:r>
    </w:p>
    <w:p w14:paraId="692CC24F" w14:textId="77777777" w:rsidR="00E9180D" w:rsidRPr="00474790" w:rsidRDefault="0035237E" w:rsidP="00E9180D">
      <w:pPr>
        <w:pStyle w:val="Listaszerbekezds"/>
        <w:numPr>
          <w:ilvl w:val="1"/>
          <w:numId w:val="35"/>
        </w:numPr>
        <w:ind w:left="1418"/>
        <w:rPr>
          <w:lang w:val="en-US"/>
        </w:rPr>
      </w:pPr>
      <w:r w:rsidRPr="00474790">
        <w:rPr>
          <w:lang w:val="en-US"/>
        </w:rPr>
        <w:t>Automotive</w:t>
      </w:r>
      <w:r w:rsidR="00D1442E" w:rsidRPr="00474790">
        <w:rPr>
          <w:lang w:val="en-US"/>
        </w:rPr>
        <w:t xml:space="preserve"> </w:t>
      </w:r>
      <w:r w:rsidRPr="00474790">
        <w:rPr>
          <w:lang w:val="en-US"/>
        </w:rPr>
        <w:t>co</w:t>
      </w:r>
      <w:r w:rsidR="00E9180D" w:rsidRPr="00474790">
        <w:rPr>
          <w:lang w:val="en-US"/>
        </w:rPr>
        <w:t>mmunication</w:t>
      </w:r>
      <w:r w:rsidR="00D1442E" w:rsidRPr="00474790">
        <w:rPr>
          <w:lang w:val="en-US"/>
        </w:rPr>
        <w:t xml:space="preserve"> </w:t>
      </w:r>
      <w:r w:rsidR="00E9180D" w:rsidRPr="00474790">
        <w:rPr>
          <w:lang w:val="en-US"/>
        </w:rPr>
        <w:t>system</w:t>
      </w:r>
      <w:r w:rsidRPr="00474790">
        <w:rPr>
          <w:lang w:val="en-US"/>
        </w:rPr>
        <w:t>s</w:t>
      </w:r>
    </w:p>
    <w:p w14:paraId="75274895" w14:textId="77777777" w:rsidR="00E9180D" w:rsidRPr="00474790" w:rsidRDefault="00E9180D" w:rsidP="00E9180D">
      <w:pPr>
        <w:rPr>
          <w:lang w:val="en-US"/>
        </w:rPr>
      </w:pPr>
      <w:r w:rsidRPr="00474790">
        <w:rPr>
          <w:lang w:val="en-US"/>
        </w:rPr>
        <w:t>Process</w:t>
      </w:r>
      <w:r w:rsidR="00D1442E" w:rsidRPr="00474790">
        <w:rPr>
          <w:lang w:val="en-US"/>
        </w:rPr>
        <w:t xml:space="preserve"> </w:t>
      </w:r>
      <w:r w:rsidRPr="00474790">
        <w:rPr>
          <w:lang w:val="en-US"/>
        </w:rPr>
        <w:t>engineering</w:t>
      </w:r>
      <w:r w:rsidR="00D1442E" w:rsidRPr="00474790">
        <w:rPr>
          <w:lang w:val="en-US"/>
        </w:rPr>
        <w:t xml:space="preserve"> </w:t>
      </w:r>
      <w:r w:rsidRPr="00474790">
        <w:rPr>
          <w:lang w:val="en-US"/>
        </w:rPr>
        <w:t>stream:</w:t>
      </w:r>
    </w:p>
    <w:p w14:paraId="7F186DF1" w14:textId="77777777" w:rsidR="00E9180D" w:rsidRPr="00474790" w:rsidRDefault="0035237E" w:rsidP="00E9180D">
      <w:pPr>
        <w:pStyle w:val="Listaszerbekezds"/>
        <w:numPr>
          <w:ilvl w:val="0"/>
          <w:numId w:val="37"/>
        </w:numPr>
        <w:ind w:left="709"/>
        <w:rPr>
          <w:lang w:val="en-US"/>
        </w:rPr>
      </w:pPr>
      <w:r w:rsidRPr="00474790">
        <w:rPr>
          <w:lang w:val="en-US"/>
        </w:rPr>
        <w:t>Mechatronic</w:t>
      </w:r>
      <w:r w:rsidR="00D1442E" w:rsidRPr="00474790">
        <w:rPr>
          <w:lang w:val="en-US"/>
        </w:rPr>
        <w:t xml:space="preserve"> </w:t>
      </w:r>
      <w:r w:rsidR="00E9180D" w:rsidRPr="00474790">
        <w:rPr>
          <w:lang w:val="en-US"/>
        </w:rPr>
        <w:t>systems</w:t>
      </w:r>
      <w:r w:rsidR="00D1442E" w:rsidRPr="00474790">
        <w:rPr>
          <w:lang w:val="en-US"/>
        </w:rPr>
        <w:t xml:space="preserve"> </w:t>
      </w:r>
      <w:r w:rsidR="00E9180D" w:rsidRPr="00474790">
        <w:rPr>
          <w:lang w:val="en-US"/>
        </w:rPr>
        <w:t>(</w:t>
      </w:r>
      <m:oMath>
        <m:r>
          <w:rPr>
            <w:rFonts w:ascii="Cambria Math" w:hAnsi="Cambria Math"/>
            <w:lang w:val="en-US"/>
          </w:rPr>
          <m:t>ZV1</m:t>
        </m:r>
      </m:oMath>
      <w:r w:rsidR="00E9180D" w:rsidRPr="00474790">
        <w:rPr>
          <w:lang w:val="en-US"/>
        </w:rPr>
        <w:t>)</w:t>
      </w:r>
    </w:p>
    <w:p w14:paraId="673EB374" w14:textId="77777777" w:rsidR="00E9180D" w:rsidRPr="00474790" w:rsidRDefault="00E9180D" w:rsidP="00E9180D">
      <w:pPr>
        <w:pStyle w:val="Listaszerbekezds"/>
        <w:numPr>
          <w:ilvl w:val="1"/>
          <w:numId w:val="37"/>
        </w:numPr>
        <w:ind w:left="1418"/>
        <w:rPr>
          <w:lang w:val="en-US"/>
        </w:rPr>
      </w:pPr>
      <w:r w:rsidRPr="00474790">
        <w:rPr>
          <w:lang w:val="en-US"/>
        </w:rPr>
        <w:t>Structural</w:t>
      </w:r>
      <w:r w:rsidR="00D1442E" w:rsidRPr="00474790">
        <w:rPr>
          <w:lang w:val="en-US"/>
        </w:rPr>
        <w:t xml:space="preserve"> </w:t>
      </w:r>
      <w:r w:rsidRPr="00474790">
        <w:rPr>
          <w:lang w:val="en-US"/>
        </w:rPr>
        <w:t>dynamics</w:t>
      </w:r>
    </w:p>
    <w:p w14:paraId="6B77618C" w14:textId="77777777" w:rsidR="00E9180D" w:rsidRPr="00474790" w:rsidRDefault="00E9180D" w:rsidP="00E9180D">
      <w:pPr>
        <w:pStyle w:val="Listaszerbekezds"/>
        <w:numPr>
          <w:ilvl w:val="1"/>
          <w:numId w:val="37"/>
        </w:numPr>
        <w:ind w:left="1418"/>
        <w:rPr>
          <w:lang w:val="en-US"/>
        </w:rPr>
      </w:pPr>
      <w:r w:rsidRPr="00474790">
        <w:rPr>
          <w:lang w:val="en-US"/>
        </w:rPr>
        <w:t>Control</w:t>
      </w:r>
      <w:r w:rsidR="00D1442E" w:rsidRPr="00474790">
        <w:rPr>
          <w:lang w:val="en-US"/>
        </w:rPr>
        <w:t xml:space="preserve"> </w:t>
      </w:r>
      <w:r w:rsidRPr="00474790">
        <w:rPr>
          <w:lang w:val="en-US"/>
        </w:rPr>
        <w:t>Theory</w:t>
      </w:r>
      <w:r w:rsidR="00D1442E" w:rsidRPr="00474790">
        <w:rPr>
          <w:lang w:val="en-US"/>
        </w:rPr>
        <w:t xml:space="preserve"> </w:t>
      </w:r>
      <w:r w:rsidR="0035237E" w:rsidRPr="00474790">
        <w:rPr>
          <w:lang w:val="en-US"/>
        </w:rPr>
        <w:t>I</w:t>
      </w:r>
      <w:r w:rsidRPr="00474790">
        <w:rPr>
          <w:lang w:val="en-US"/>
        </w:rPr>
        <w:t>,</w:t>
      </w:r>
      <w:r w:rsidR="00D1442E" w:rsidRPr="00474790">
        <w:rPr>
          <w:lang w:val="en-US"/>
        </w:rPr>
        <w:t xml:space="preserve"> </w:t>
      </w:r>
      <w:r w:rsidRPr="00474790">
        <w:rPr>
          <w:lang w:val="en-US"/>
        </w:rPr>
        <w:t>Control</w:t>
      </w:r>
      <w:r w:rsidR="00D1442E" w:rsidRPr="00474790">
        <w:rPr>
          <w:lang w:val="en-US"/>
        </w:rPr>
        <w:t xml:space="preserve"> </w:t>
      </w:r>
      <w:r w:rsidRPr="00474790">
        <w:rPr>
          <w:lang w:val="en-US"/>
        </w:rPr>
        <w:t>Theory</w:t>
      </w:r>
      <w:r w:rsidR="00D1442E" w:rsidRPr="00474790">
        <w:rPr>
          <w:lang w:val="en-US"/>
        </w:rPr>
        <w:t xml:space="preserve"> </w:t>
      </w:r>
      <w:r w:rsidRPr="00474790">
        <w:rPr>
          <w:lang w:val="en-US"/>
        </w:rPr>
        <w:t>II.</w:t>
      </w:r>
      <w:r w:rsidR="00D1442E" w:rsidRPr="00474790">
        <w:rPr>
          <w:lang w:val="en-US"/>
        </w:rPr>
        <w:t xml:space="preserve"> </w:t>
      </w:r>
      <w:r w:rsidRPr="00474790">
        <w:rPr>
          <w:lang w:val="en-US"/>
        </w:rPr>
        <w:t>-</w:t>
      </w:r>
      <w:r w:rsidR="00D1442E" w:rsidRPr="00474790">
        <w:rPr>
          <w:lang w:val="en-US"/>
        </w:rPr>
        <w:t xml:space="preserve"> </w:t>
      </w:r>
      <w:r w:rsidRPr="00474790">
        <w:rPr>
          <w:lang w:val="en-US"/>
        </w:rPr>
        <w:t>Diagnostics</w:t>
      </w:r>
      <w:r w:rsidR="00D1442E" w:rsidRPr="00474790">
        <w:rPr>
          <w:lang w:val="en-US"/>
        </w:rPr>
        <w:t xml:space="preserve"> </w:t>
      </w:r>
      <w:r w:rsidRPr="00474790">
        <w:rPr>
          <w:lang w:val="en-US"/>
        </w:rPr>
        <w:t>and</w:t>
      </w:r>
      <w:r w:rsidR="00D1442E" w:rsidRPr="00474790">
        <w:rPr>
          <w:lang w:val="en-US"/>
        </w:rPr>
        <w:t xml:space="preserve"> </w:t>
      </w:r>
      <w:r w:rsidRPr="00474790">
        <w:rPr>
          <w:lang w:val="en-US"/>
        </w:rPr>
        <w:t>Safety</w:t>
      </w:r>
      <w:r w:rsidR="00D1442E" w:rsidRPr="00474790">
        <w:rPr>
          <w:lang w:val="en-US"/>
        </w:rPr>
        <w:t xml:space="preserve"> </w:t>
      </w:r>
      <w:r w:rsidRPr="00474790">
        <w:rPr>
          <w:lang w:val="en-US"/>
        </w:rPr>
        <w:t>critical</w:t>
      </w:r>
      <w:r w:rsidR="00D1442E" w:rsidRPr="00474790">
        <w:rPr>
          <w:lang w:val="en-US"/>
        </w:rPr>
        <w:t xml:space="preserve"> </w:t>
      </w:r>
      <w:r w:rsidRPr="00474790">
        <w:rPr>
          <w:lang w:val="en-US"/>
        </w:rPr>
        <w:t>systems</w:t>
      </w:r>
    </w:p>
    <w:p w14:paraId="5DE63417" w14:textId="77777777" w:rsidR="00E9180D" w:rsidRPr="00474790" w:rsidRDefault="0035237E" w:rsidP="0035237E">
      <w:pPr>
        <w:pStyle w:val="Listaszerbekezds"/>
        <w:numPr>
          <w:ilvl w:val="1"/>
          <w:numId w:val="37"/>
        </w:numPr>
        <w:ind w:left="1418"/>
        <w:rPr>
          <w:lang w:val="en-US"/>
        </w:rPr>
      </w:pPr>
      <w:r w:rsidRPr="00474790">
        <w:rPr>
          <w:lang w:val="en-US"/>
        </w:rPr>
        <w:t>Power</w:t>
      </w:r>
      <w:r w:rsidR="00D1442E" w:rsidRPr="00474790">
        <w:rPr>
          <w:lang w:val="en-US"/>
        </w:rPr>
        <w:t xml:space="preserve"> </w:t>
      </w:r>
      <w:r w:rsidRPr="00474790">
        <w:rPr>
          <w:lang w:val="en-US"/>
        </w:rPr>
        <w:t>Electronics</w:t>
      </w:r>
      <w:r w:rsidR="00D1442E" w:rsidRPr="00474790">
        <w:rPr>
          <w:lang w:val="en-US"/>
        </w:rPr>
        <w:t xml:space="preserve"> </w:t>
      </w:r>
      <w:r w:rsidRPr="00474790">
        <w:rPr>
          <w:lang w:val="en-US"/>
        </w:rPr>
        <w:t>and</w:t>
      </w:r>
      <w:r w:rsidR="00D1442E" w:rsidRPr="00474790">
        <w:rPr>
          <w:lang w:val="en-US"/>
        </w:rPr>
        <w:t xml:space="preserve"> </w:t>
      </w:r>
      <w:r w:rsidRPr="00474790">
        <w:rPr>
          <w:lang w:val="en-US"/>
        </w:rPr>
        <w:t>Microprocessor-based</w:t>
      </w:r>
      <w:r w:rsidR="00D1442E" w:rsidRPr="00474790">
        <w:rPr>
          <w:lang w:val="en-US"/>
        </w:rPr>
        <w:t xml:space="preserve"> </w:t>
      </w:r>
      <w:r w:rsidRPr="00474790">
        <w:rPr>
          <w:lang w:val="en-US"/>
        </w:rPr>
        <w:t>Electric</w:t>
      </w:r>
      <w:r w:rsidR="00D1442E" w:rsidRPr="00474790">
        <w:rPr>
          <w:lang w:val="en-US"/>
        </w:rPr>
        <w:t xml:space="preserve"> </w:t>
      </w:r>
      <w:r w:rsidRPr="00474790">
        <w:rPr>
          <w:lang w:val="en-US"/>
        </w:rPr>
        <w:t>Drives</w:t>
      </w:r>
    </w:p>
    <w:p w14:paraId="6369367D" w14:textId="77777777" w:rsidR="00E9180D" w:rsidRPr="00474790" w:rsidRDefault="0035237E" w:rsidP="00E9180D">
      <w:pPr>
        <w:pStyle w:val="Listaszerbekezds"/>
        <w:numPr>
          <w:ilvl w:val="0"/>
          <w:numId w:val="37"/>
        </w:numPr>
        <w:ind w:left="709"/>
        <w:rPr>
          <w:lang w:val="en-US"/>
        </w:rPr>
      </w:pPr>
      <w:r w:rsidRPr="00474790">
        <w:rPr>
          <w:lang w:val="en-US"/>
        </w:rPr>
        <w:t>Process</w:t>
      </w:r>
      <w:r w:rsidR="00D1442E" w:rsidRPr="00474790">
        <w:rPr>
          <w:lang w:val="en-US"/>
        </w:rPr>
        <w:t xml:space="preserve"> </w:t>
      </w:r>
      <w:r w:rsidRPr="00474790">
        <w:rPr>
          <w:lang w:val="en-US"/>
        </w:rPr>
        <w:t>engineering</w:t>
      </w:r>
      <w:r w:rsidR="00D1442E" w:rsidRPr="00474790">
        <w:rPr>
          <w:lang w:val="en-US"/>
        </w:rPr>
        <w:t xml:space="preserve"> </w:t>
      </w:r>
      <w:r w:rsidR="00E9180D" w:rsidRPr="00474790">
        <w:rPr>
          <w:lang w:val="en-US"/>
        </w:rPr>
        <w:t>(</w:t>
      </w:r>
      <m:oMath>
        <m:r>
          <w:rPr>
            <w:rFonts w:ascii="Cambria Math" w:hAnsi="Cambria Math"/>
            <w:lang w:val="en-US"/>
          </w:rPr>
          <m:t>ZV2</m:t>
        </m:r>
      </m:oMath>
      <w:r w:rsidR="00E9180D" w:rsidRPr="00474790">
        <w:rPr>
          <w:lang w:val="en-US"/>
        </w:rPr>
        <w:t>)</w:t>
      </w:r>
    </w:p>
    <w:p w14:paraId="565C34F9" w14:textId="77777777" w:rsidR="00E9180D" w:rsidRPr="00474790" w:rsidRDefault="00E9180D" w:rsidP="00E9180D">
      <w:pPr>
        <w:pStyle w:val="Listaszerbekezds"/>
        <w:numPr>
          <w:ilvl w:val="1"/>
          <w:numId w:val="37"/>
        </w:numPr>
        <w:ind w:left="1418"/>
        <w:rPr>
          <w:lang w:val="en-US"/>
        </w:rPr>
      </w:pPr>
      <w:r w:rsidRPr="00474790">
        <w:rPr>
          <w:lang w:val="en-US"/>
        </w:rPr>
        <w:t>Process</w:t>
      </w:r>
      <w:r w:rsidR="00D1442E" w:rsidRPr="00474790">
        <w:rPr>
          <w:lang w:val="en-US"/>
        </w:rPr>
        <w:t xml:space="preserve"> </w:t>
      </w:r>
      <w:r w:rsidRPr="00474790">
        <w:rPr>
          <w:lang w:val="en-US"/>
        </w:rPr>
        <w:t>engineering</w:t>
      </w:r>
      <w:r w:rsidR="00D1442E" w:rsidRPr="00474790">
        <w:rPr>
          <w:lang w:val="en-US"/>
        </w:rPr>
        <w:t xml:space="preserve"> </w:t>
      </w:r>
      <w:r w:rsidRPr="00474790">
        <w:rPr>
          <w:lang w:val="en-US"/>
        </w:rPr>
        <w:t>tools</w:t>
      </w:r>
    </w:p>
    <w:p w14:paraId="2A690CF3" w14:textId="77777777" w:rsidR="00E9180D" w:rsidRPr="00474790" w:rsidRDefault="00E9180D" w:rsidP="00E9180D">
      <w:pPr>
        <w:pStyle w:val="Listaszerbekezds"/>
        <w:numPr>
          <w:ilvl w:val="1"/>
          <w:numId w:val="37"/>
        </w:numPr>
        <w:ind w:left="1418"/>
        <w:rPr>
          <w:lang w:val="en-US"/>
        </w:rPr>
      </w:pPr>
      <w:r w:rsidRPr="00474790">
        <w:rPr>
          <w:lang w:val="en-US"/>
        </w:rPr>
        <w:t>Modern</w:t>
      </w:r>
      <w:r w:rsidR="00D1442E" w:rsidRPr="00474790">
        <w:rPr>
          <w:lang w:val="en-US"/>
        </w:rPr>
        <w:t xml:space="preserve"> </w:t>
      </w:r>
      <w:r w:rsidRPr="00474790">
        <w:rPr>
          <w:lang w:val="en-US"/>
        </w:rPr>
        <w:t>process</w:t>
      </w:r>
      <w:r w:rsidR="00D1442E" w:rsidRPr="00474790">
        <w:rPr>
          <w:lang w:val="en-US"/>
        </w:rPr>
        <w:t xml:space="preserve"> </w:t>
      </w:r>
      <w:r w:rsidRPr="00474790">
        <w:rPr>
          <w:lang w:val="en-US"/>
        </w:rPr>
        <w:t>control</w:t>
      </w:r>
      <w:r w:rsidR="00D1442E" w:rsidRPr="00474790">
        <w:rPr>
          <w:lang w:val="en-US"/>
        </w:rPr>
        <w:t xml:space="preserve"> </w:t>
      </w:r>
      <w:r w:rsidRPr="00474790">
        <w:rPr>
          <w:lang w:val="en-US"/>
        </w:rPr>
        <w:t>techniques</w:t>
      </w:r>
    </w:p>
    <w:p w14:paraId="79074453" w14:textId="57CA08AA" w:rsidR="00AF48B1" w:rsidRPr="003F269E" w:rsidRDefault="00474790" w:rsidP="00AF48B1">
      <w:pPr>
        <w:rPr>
          <w:highlight w:val="cyan"/>
          <w:lang w:val="en-US"/>
        </w:rPr>
      </w:pPr>
      <w:proofErr w:type="spellStart"/>
      <w:r w:rsidRPr="003F269E">
        <w:rPr>
          <w:highlight w:val="cyan"/>
          <w:lang w:val="en-US"/>
        </w:rPr>
        <w:t>Valeo</w:t>
      </w:r>
      <w:proofErr w:type="spellEnd"/>
      <w:r w:rsidR="00230D62" w:rsidRPr="003F269E">
        <w:rPr>
          <w:highlight w:val="cyan"/>
          <w:lang w:val="en-US"/>
        </w:rPr>
        <w:t>/</w:t>
      </w:r>
      <w:proofErr w:type="spellStart"/>
      <w:r w:rsidRPr="003F269E">
        <w:rPr>
          <w:highlight w:val="cyan"/>
          <w:lang w:val="en-US"/>
        </w:rPr>
        <w:t>VSe</w:t>
      </w:r>
      <w:r w:rsidR="00230D62" w:rsidRPr="003F269E">
        <w:rPr>
          <w:highlight w:val="cyan"/>
          <w:lang w:val="en-US"/>
        </w:rPr>
        <w:t>A</w:t>
      </w:r>
      <w:proofErr w:type="spellEnd"/>
      <w:r w:rsidR="00230D62" w:rsidRPr="003F269E">
        <w:rPr>
          <w:highlight w:val="cyan"/>
          <w:lang w:val="en-US"/>
        </w:rPr>
        <w:t xml:space="preserve"> automotive mechatronics</w:t>
      </w:r>
      <w:r w:rsidRPr="003F269E">
        <w:rPr>
          <w:highlight w:val="cyan"/>
          <w:lang w:val="en-US"/>
        </w:rPr>
        <w:t xml:space="preserve"> </w:t>
      </w:r>
      <w:proofErr w:type="spellStart"/>
      <w:r w:rsidRPr="003F269E">
        <w:rPr>
          <w:highlight w:val="cyan"/>
          <w:lang w:val="en-US"/>
        </w:rPr>
        <w:t>specialisation</w:t>
      </w:r>
      <w:proofErr w:type="spellEnd"/>
      <w:r w:rsidRPr="003F269E">
        <w:rPr>
          <w:highlight w:val="cyan"/>
          <w:lang w:val="en-US"/>
        </w:rPr>
        <w:t xml:space="preserve"> stream</w:t>
      </w:r>
      <w:r w:rsidR="00AF48B1" w:rsidRPr="003F269E">
        <w:rPr>
          <w:highlight w:val="cyan"/>
          <w:lang w:val="en-US"/>
        </w:rPr>
        <w:t>:</w:t>
      </w:r>
    </w:p>
    <w:p w14:paraId="3B6CFE6C" w14:textId="77777777" w:rsidR="00AF48B1" w:rsidRPr="003F269E" w:rsidRDefault="00AF48B1" w:rsidP="00AF48B1">
      <w:pPr>
        <w:pStyle w:val="Listaszerbekezds"/>
        <w:numPr>
          <w:ilvl w:val="0"/>
          <w:numId w:val="43"/>
        </w:numPr>
        <w:ind w:left="709"/>
        <w:rPr>
          <w:highlight w:val="cyan"/>
          <w:lang w:val="en-US"/>
        </w:rPr>
      </w:pPr>
      <w:r w:rsidRPr="003F269E">
        <w:rPr>
          <w:highlight w:val="cyan"/>
          <w:lang w:val="en-US"/>
        </w:rPr>
        <w:t>Mechatronic systems (</w:t>
      </w:r>
      <m:oMath>
        <m:r>
          <w:rPr>
            <w:rFonts w:ascii="Cambria Math" w:hAnsi="Cambria Math"/>
            <w:highlight w:val="cyan"/>
            <w:lang w:val="en-US"/>
          </w:rPr>
          <m:t>ZV1</m:t>
        </m:r>
      </m:oMath>
      <w:r w:rsidRPr="003F269E">
        <w:rPr>
          <w:highlight w:val="cyan"/>
          <w:lang w:val="en-US"/>
        </w:rPr>
        <w:t>)</w:t>
      </w:r>
    </w:p>
    <w:p w14:paraId="5F694AA7" w14:textId="77777777" w:rsidR="00AF48B1" w:rsidRPr="003F269E" w:rsidRDefault="00AF48B1" w:rsidP="00AF48B1">
      <w:pPr>
        <w:pStyle w:val="Listaszerbekezds"/>
        <w:numPr>
          <w:ilvl w:val="1"/>
          <w:numId w:val="43"/>
        </w:numPr>
        <w:ind w:left="1418"/>
        <w:rPr>
          <w:highlight w:val="cyan"/>
          <w:lang w:val="en-US"/>
        </w:rPr>
      </w:pPr>
      <w:r w:rsidRPr="003F269E">
        <w:rPr>
          <w:highlight w:val="cyan"/>
          <w:lang w:val="en-US"/>
        </w:rPr>
        <w:t>Vehicle dynamics</w:t>
      </w:r>
    </w:p>
    <w:p w14:paraId="6561C534" w14:textId="77777777" w:rsidR="00AF48B1" w:rsidRPr="003F269E" w:rsidRDefault="00AF48B1" w:rsidP="00AF48B1">
      <w:pPr>
        <w:pStyle w:val="Listaszerbekezds"/>
        <w:numPr>
          <w:ilvl w:val="1"/>
          <w:numId w:val="43"/>
        </w:numPr>
        <w:ind w:left="1418"/>
        <w:rPr>
          <w:highlight w:val="cyan"/>
          <w:lang w:val="en-US"/>
        </w:rPr>
      </w:pPr>
      <w:r w:rsidRPr="003F269E">
        <w:rPr>
          <w:highlight w:val="cyan"/>
          <w:lang w:val="en-US"/>
        </w:rPr>
        <w:t>Control Theory, Control Theory II. - Diagnostics and Safety critical systems</w:t>
      </w:r>
    </w:p>
    <w:p w14:paraId="45AED178" w14:textId="77777777" w:rsidR="00AF48B1" w:rsidRPr="003F269E" w:rsidRDefault="00AF48B1" w:rsidP="00AF48B1">
      <w:pPr>
        <w:pStyle w:val="Listaszerbekezds"/>
        <w:numPr>
          <w:ilvl w:val="1"/>
          <w:numId w:val="43"/>
        </w:numPr>
        <w:ind w:left="1418"/>
        <w:rPr>
          <w:highlight w:val="cyan"/>
          <w:lang w:val="en-US"/>
        </w:rPr>
      </w:pPr>
      <w:r w:rsidRPr="003F269E">
        <w:rPr>
          <w:highlight w:val="cyan"/>
          <w:lang w:val="en-US"/>
        </w:rPr>
        <w:t>Power Electronics and Microprocessor-based Electric Drives</w:t>
      </w:r>
    </w:p>
    <w:p w14:paraId="44CA6F00" w14:textId="23FA48E2" w:rsidR="00AF48B1" w:rsidRPr="003F269E" w:rsidRDefault="00474790" w:rsidP="00AF48B1">
      <w:pPr>
        <w:pStyle w:val="Listaszerbekezds"/>
        <w:numPr>
          <w:ilvl w:val="0"/>
          <w:numId w:val="43"/>
        </w:numPr>
        <w:ind w:left="709"/>
        <w:rPr>
          <w:highlight w:val="cyan"/>
          <w:lang w:val="en-US"/>
        </w:rPr>
      </w:pPr>
      <w:r w:rsidRPr="003F269E">
        <w:rPr>
          <w:highlight w:val="cyan"/>
          <w:lang w:val="en-US"/>
        </w:rPr>
        <w:t>Electric and hybrid vehicles</w:t>
      </w:r>
      <w:r w:rsidR="00AF48B1" w:rsidRPr="003F269E">
        <w:rPr>
          <w:highlight w:val="cyan"/>
          <w:lang w:val="en-US"/>
        </w:rPr>
        <w:t xml:space="preserve"> (</w:t>
      </w:r>
      <m:oMath>
        <m:r>
          <w:rPr>
            <w:rFonts w:ascii="Cambria Math" w:hAnsi="Cambria Math"/>
            <w:highlight w:val="cyan"/>
            <w:lang w:val="en-US"/>
          </w:rPr>
          <m:t>ZV2</m:t>
        </m:r>
      </m:oMath>
      <w:r w:rsidR="00AF48B1" w:rsidRPr="003F269E">
        <w:rPr>
          <w:highlight w:val="cyan"/>
          <w:lang w:val="en-US"/>
        </w:rPr>
        <w:t>)</w:t>
      </w:r>
    </w:p>
    <w:p w14:paraId="26C543FF" w14:textId="7D09EED2" w:rsidR="00AF48B1" w:rsidRPr="003F269E" w:rsidRDefault="00230D62" w:rsidP="00A712AE">
      <w:pPr>
        <w:pStyle w:val="Listaszerbekezds"/>
        <w:numPr>
          <w:ilvl w:val="1"/>
          <w:numId w:val="42"/>
        </w:numPr>
        <w:ind w:left="1418"/>
        <w:rPr>
          <w:highlight w:val="cyan"/>
          <w:lang w:val="en-US"/>
        </w:rPr>
      </w:pPr>
      <w:r w:rsidRPr="003F269E">
        <w:rPr>
          <w:highlight w:val="cyan"/>
          <w:lang w:val="en-US"/>
        </w:rPr>
        <w:t>Electric and hybrid vehicles I.</w:t>
      </w:r>
    </w:p>
    <w:p w14:paraId="3D52AD40" w14:textId="2562E313" w:rsidR="00AF48B1" w:rsidRPr="003F269E" w:rsidRDefault="00230D62" w:rsidP="00A712AE">
      <w:pPr>
        <w:pStyle w:val="Listaszerbekezds"/>
        <w:numPr>
          <w:ilvl w:val="1"/>
          <w:numId w:val="42"/>
        </w:numPr>
        <w:ind w:left="1418"/>
        <w:rPr>
          <w:highlight w:val="cyan"/>
          <w:lang w:val="en-US"/>
        </w:rPr>
      </w:pPr>
      <w:r w:rsidRPr="003F269E">
        <w:rPr>
          <w:highlight w:val="cyan"/>
          <w:lang w:val="en-US"/>
        </w:rPr>
        <w:t>Electric and hybrid vehicles II.</w:t>
      </w:r>
    </w:p>
    <w:p w14:paraId="1B228D9D" w14:textId="705090C1" w:rsidR="00EB5560" w:rsidRPr="004A2851" w:rsidRDefault="00EB5560" w:rsidP="00E9180D">
      <w:pPr>
        <w:pStyle w:val="Nemszmozottcmsor3"/>
        <w:rPr>
          <w:lang w:val="en-US"/>
        </w:rPr>
      </w:pPr>
      <w:r w:rsidRPr="004A2851">
        <w:rPr>
          <w:lang w:val="en-US"/>
        </w:rPr>
        <w:t>Evalu</w:t>
      </w:r>
      <w:r w:rsidR="00F55130">
        <w:rPr>
          <w:lang w:val="en-US"/>
        </w:rPr>
        <w:t>a</w:t>
      </w:r>
      <w:r w:rsidRPr="004A2851">
        <w:rPr>
          <w:lang w:val="en-US"/>
        </w:rPr>
        <w:t>tion</w:t>
      </w:r>
      <w:r w:rsidR="00D1442E">
        <w:rPr>
          <w:lang w:val="en-US"/>
        </w:rPr>
        <w:t xml:space="preserve"> </w:t>
      </w:r>
      <w:r w:rsidRPr="004A2851">
        <w:rPr>
          <w:lang w:val="en-US"/>
        </w:rPr>
        <w:t>of</w:t>
      </w:r>
      <w:r w:rsidR="00D1442E">
        <w:rPr>
          <w:lang w:val="en-US"/>
        </w:rPr>
        <w:t xml:space="preserve"> </w:t>
      </w:r>
      <w:r w:rsidRPr="004A2851">
        <w:rPr>
          <w:lang w:val="en-US"/>
        </w:rPr>
        <w:t>the</w:t>
      </w:r>
      <w:r w:rsidR="00D1442E">
        <w:rPr>
          <w:lang w:val="en-US"/>
        </w:rPr>
        <w:t xml:space="preserve"> </w:t>
      </w:r>
      <w:r w:rsidR="00556429">
        <w:rPr>
          <w:lang w:val="en-US"/>
        </w:rPr>
        <w:t>final exam</w:t>
      </w:r>
      <w:r w:rsidR="00423C5D">
        <w:rPr>
          <w:lang w:val="en-US"/>
        </w:rPr>
        <w:t>ination</w:t>
      </w:r>
    </w:p>
    <w:p w14:paraId="179F7084" w14:textId="5483BBD6" w:rsidR="00EB5560" w:rsidRPr="004A2851" w:rsidRDefault="00EB5560" w:rsidP="00EB5560">
      <w:pPr>
        <w:rPr>
          <w:lang w:val="en-US"/>
        </w:rPr>
      </w:pPr>
      <w:r w:rsidRPr="004A2851">
        <w:rPr>
          <w:lang w:val="en-US"/>
        </w:rPr>
        <w:t>Method</w:t>
      </w:r>
      <w:r w:rsidR="00D1442E">
        <w:rPr>
          <w:lang w:val="en-US"/>
        </w:rPr>
        <w:t xml:space="preserve"> </w:t>
      </w:r>
      <w:r w:rsidRPr="004A2851">
        <w:rPr>
          <w:lang w:val="en-US"/>
        </w:rPr>
        <w:t>for</w:t>
      </w:r>
      <w:r w:rsidR="00D1442E">
        <w:rPr>
          <w:lang w:val="en-US"/>
        </w:rPr>
        <w:t xml:space="preserve"> </w:t>
      </w:r>
      <w:r w:rsidRPr="004A2851">
        <w:rPr>
          <w:lang w:val="en-US"/>
        </w:rPr>
        <w:t>calculating</w:t>
      </w:r>
      <w:r w:rsidR="00D1442E">
        <w:rPr>
          <w:lang w:val="en-US"/>
        </w:rPr>
        <w:t xml:space="preserve"> </w:t>
      </w:r>
      <w:r w:rsidRPr="004A2851">
        <w:rPr>
          <w:lang w:val="en-US"/>
        </w:rPr>
        <w:t>the</w:t>
      </w:r>
      <w:r w:rsidR="00D1442E">
        <w:rPr>
          <w:lang w:val="en-US"/>
        </w:rPr>
        <w:t xml:space="preserve"> </w:t>
      </w:r>
      <w:r w:rsidRPr="004A2851">
        <w:rPr>
          <w:lang w:val="en-US"/>
        </w:rPr>
        <w:t>result</w:t>
      </w:r>
      <w:r w:rsidR="00F517DC">
        <w:rPr>
          <w:lang w:val="en-US"/>
        </w:rPr>
        <w:t xml:space="preserve"> of the final examination</w:t>
      </w:r>
      <w:r w:rsidR="00423C5D">
        <w:rPr>
          <w:lang w:val="en-US"/>
        </w:rPr>
        <w:t xml:space="preserve"> </w:t>
      </w:r>
      <w:r w:rsidR="00423C5D">
        <w:t>(</w:t>
      </w:r>
      <m:oMath>
        <m:r>
          <w:rPr>
            <w:rFonts w:ascii="Cambria Math" w:hAnsi="Cambria Math"/>
          </w:rPr>
          <m:t>ZE</m:t>
        </m:r>
      </m:oMath>
      <w:r w:rsidR="00423C5D">
        <w:rPr>
          <w:rFonts w:eastAsiaTheme="minorEastAsia"/>
        </w:rPr>
        <w:t>)</w:t>
      </w:r>
      <w:r w:rsidRPr="004A2851">
        <w:rPr>
          <w:lang w:val="en-US"/>
        </w:rPr>
        <w:t>:</w:t>
      </w:r>
    </w:p>
    <w:p w14:paraId="5AAC3F6F" w14:textId="226E59FD" w:rsidR="00E9180D" w:rsidRPr="004A2851" w:rsidRDefault="00423C5D" w:rsidP="00E9180D">
      <w:pPr>
        <w:rPr>
          <w:lang w:val="en-US"/>
        </w:rPr>
      </w:pPr>
      <m:oMathPara>
        <m:oMath>
          <m:r>
            <w:rPr>
              <w:rFonts w:ascii="Cambria Math" w:hAnsi="Cambria Math"/>
              <w:lang w:val="en-US"/>
            </w:rPr>
            <w:lastRenderedPageBreak/>
            <m:t>ZE=</m:t>
          </m:r>
          <m:f>
            <m:fPr>
              <m:ctrlPr>
                <w:rPr>
                  <w:rFonts w:ascii="Cambria Math" w:hAnsi="Cambria Math"/>
                  <w:i/>
                  <w:lang w:val="en-US"/>
                </w:rPr>
              </m:ctrlPr>
            </m:fPr>
            <m:num>
              <m:r>
                <w:rPr>
                  <w:rFonts w:ascii="Cambria Math" w:hAnsi="Cambria Math"/>
                  <w:lang w:val="en-US"/>
                </w:rPr>
                <m:t>D+ZV1+ZV2</m:t>
              </m:r>
            </m:num>
            <m:den>
              <m:r>
                <w:rPr>
                  <w:rFonts w:ascii="Cambria Math" w:hAnsi="Cambria Math"/>
                  <w:lang w:val="en-US"/>
                </w:rPr>
                <m:t>3</m:t>
              </m:r>
            </m:den>
          </m:f>
        </m:oMath>
      </m:oMathPara>
    </w:p>
    <w:p w14:paraId="1D0A6A1B" w14:textId="77777777" w:rsidR="00E9180D" w:rsidRPr="004A2851" w:rsidRDefault="00E9180D" w:rsidP="003069C6">
      <w:pPr>
        <w:pStyle w:val="Nincstrkz"/>
        <w:rPr>
          <w:lang w:val="en-US"/>
        </w:rPr>
      </w:pPr>
      <w:r w:rsidRPr="004A2851">
        <w:rPr>
          <w:lang w:val="en-US"/>
        </w:rPr>
        <w:t>where:</w:t>
      </w:r>
    </w:p>
    <w:p w14:paraId="33954D0D" w14:textId="47433894" w:rsidR="00E9180D" w:rsidRPr="004A2851" w:rsidRDefault="00E9180D" w:rsidP="003069C6">
      <w:pPr>
        <w:pStyle w:val="Nincstrkz"/>
        <w:rPr>
          <w:lang w:val="en-US"/>
        </w:rPr>
      </w:pPr>
      <w:r w:rsidRPr="004A2851">
        <w:rPr>
          <w:lang w:val="en-US"/>
        </w:rPr>
        <w:tab/>
      </w:r>
      <m:oMath>
        <m:r>
          <w:rPr>
            <w:rFonts w:ascii="Cambria Math" w:hAnsi="Cambria Math"/>
            <w:lang w:val="en-US"/>
          </w:rPr>
          <m:t>ZE</m:t>
        </m:r>
      </m:oMath>
      <w:r w:rsidRPr="004A2851">
        <w:rPr>
          <w:lang w:val="en-US"/>
        </w:rPr>
        <w:t>:</w:t>
      </w:r>
      <w:r w:rsidR="00D1442E">
        <w:rPr>
          <w:lang w:val="en-US"/>
        </w:rPr>
        <w:t xml:space="preserve"> </w:t>
      </w:r>
      <w:r w:rsidRPr="004A2851">
        <w:rPr>
          <w:lang w:val="en-US"/>
        </w:rPr>
        <w:tab/>
      </w:r>
      <w:r w:rsidRPr="004A2851">
        <w:rPr>
          <w:lang w:val="en-US"/>
        </w:rPr>
        <w:tab/>
      </w:r>
      <w:r w:rsidR="00BC1E8F">
        <w:rPr>
          <w:lang w:val="en-US"/>
        </w:rPr>
        <w:t>resu</w:t>
      </w:r>
      <w:r w:rsidR="00423C5D">
        <w:rPr>
          <w:lang w:val="en-US"/>
        </w:rPr>
        <w:t>lt of the final exam</w:t>
      </w:r>
      <w:r w:rsidR="00BC1E8F">
        <w:rPr>
          <w:lang w:val="en-US"/>
        </w:rPr>
        <w:t>ination</w:t>
      </w:r>
      <w:r w:rsidR="00423C5D">
        <w:rPr>
          <w:lang w:val="en-US"/>
        </w:rPr>
        <w:t>,</w:t>
      </w:r>
    </w:p>
    <w:p w14:paraId="01B9AAE4" w14:textId="77777777" w:rsidR="00E9180D" w:rsidRPr="004A2851" w:rsidRDefault="00E9180D" w:rsidP="003069C6">
      <w:pPr>
        <w:pStyle w:val="Nincstrkz"/>
        <w:rPr>
          <w:lang w:val="en-US"/>
        </w:rPr>
      </w:pPr>
      <w:r w:rsidRPr="004A2851">
        <w:rPr>
          <w:lang w:val="en-US"/>
        </w:rPr>
        <w:tab/>
      </w:r>
      <m:oMath>
        <m:r>
          <w:rPr>
            <w:rFonts w:ascii="Cambria Math" w:hAnsi="Cambria Math"/>
            <w:lang w:val="en-US"/>
          </w:rPr>
          <m:t>D</m:t>
        </m:r>
      </m:oMath>
      <w:r w:rsidRPr="004A2851">
        <w:rPr>
          <w:lang w:val="en-US"/>
        </w:rPr>
        <w:t>:</w:t>
      </w:r>
      <w:r w:rsidR="00D1442E">
        <w:rPr>
          <w:lang w:val="en-US"/>
        </w:rPr>
        <w:t xml:space="preserve"> </w:t>
      </w:r>
      <w:r w:rsidRPr="004A2851">
        <w:rPr>
          <w:lang w:val="en-US"/>
        </w:rPr>
        <w:tab/>
      </w:r>
      <w:r w:rsidRPr="004A2851">
        <w:rPr>
          <w:lang w:val="en-US"/>
        </w:rPr>
        <w:tab/>
        <w:t>thesis</w:t>
      </w:r>
      <w:r w:rsidR="00D1442E">
        <w:rPr>
          <w:lang w:val="en-US"/>
        </w:rPr>
        <w:t xml:space="preserve"> </w:t>
      </w:r>
      <w:r w:rsidRPr="004A2851">
        <w:rPr>
          <w:lang w:val="en-US"/>
        </w:rPr>
        <w:t>grade,</w:t>
      </w:r>
    </w:p>
    <w:p w14:paraId="4ADDA506" w14:textId="211F4F2A" w:rsidR="00E9180D" w:rsidRDefault="00E9180D" w:rsidP="00E9180D">
      <w:pPr>
        <w:rPr>
          <w:lang w:val="en-US"/>
        </w:rPr>
      </w:pPr>
      <w:r w:rsidRPr="004A2851">
        <w:rPr>
          <w:lang w:val="en-US"/>
        </w:rPr>
        <w:tab/>
      </w:r>
      <m:oMath>
        <m:r>
          <w:rPr>
            <w:rFonts w:ascii="Cambria Math" w:hAnsi="Cambria Math"/>
            <w:lang w:val="en-US"/>
          </w:rPr>
          <m:t>ZV1</m:t>
        </m:r>
      </m:oMath>
      <w:proofErr w:type="gramStart"/>
      <w:r w:rsidRPr="004A2851">
        <w:rPr>
          <w:lang w:val="en-US"/>
        </w:rPr>
        <w:t>,</w:t>
      </w:r>
      <w:r w:rsidR="00D1442E">
        <w:rPr>
          <w:lang w:val="en-US"/>
        </w:rPr>
        <w:t xml:space="preserve"> </w:t>
      </w:r>
      <w:proofErr w:type="gramEnd"/>
      <m:oMath>
        <m:r>
          <w:rPr>
            <w:rFonts w:ascii="Cambria Math" w:hAnsi="Cambria Math"/>
            <w:lang w:val="en-US"/>
          </w:rPr>
          <m:t>ZV2</m:t>
        </m:r>
      </m:oMath>
      <w:r w:rsidRPr="004A2851">
        <w:rPr>
          <w:lang w:val="en-US"/>
        </w:rPr>
        <w:t>:</w:t>
      </w:r>
      <w:r w:rsidR="00D1442E">
        <w:rPr>
          <w:lang w:val="en-US"/>
        </w:rPr>
        <w:t xml:space="preserve"> </w:t>
      </w:r>
      <w:r w:rsidRPr="004A2851">
        <w:rPr>
          <w:lang w:val="en-US"/>
        </w:rPr>
        <w:tab/>
      </w:r>
      <w:r w:rsidR="00715BBA">
        <w:rPr>
          <w:lang w:val="en-US"/>
        </w:rPr>
        <w:t xml:space="preserve">results of </w:t>
      </w:r>
      <w:r w:rsidR="00715BBA" w:rsidRPr="004A2851">
        <w:rPr>
          <w:lang w:val="en-US"/>
        </w:rPr>
        <w:t>the</w:t>
      </w:r>
      <w:r w:rsidR="00715BBA">
        <w:rPr>
          <w:lang w:val="en-US"/>
        </w:rPr>
        <w:t xml:space="preserve"> </w:t>
      </w:r>
      <w:r w:rsidR="00715BBA" w:rsidRPr="004A2851">
        <w:rPr>
          <w:lang w:val="en-US"/>
        </w:rPr>
        <w:t>final</w:t>
      </w:r>
      <w:r w:rsidR="00715BBA">
        <w:rPr>
          <w:lang w:val="en-US"/>
        </w:rPr>
        <w:t xml:space="preserve"> </w:t>
      </w:r>
      <w:r w:rsidR="00715BBA" w:rsidRPr="004A2851">
        <w:rPr>
          <w:lang w:val="en-US"/>
        </w:rPr>
        <w:t>examination</w:t>
      </w:r>
      <w:r w:rsidR="00715BBA">
        <w:rPr>
          <w:lang w:val="en-US"/>
        </w:rPr>
        <w:t xml:space="preserve"> subjects</w:t>
      </w:r>
      <w:r w:rsidRPr="004A2851">
        <w:rPr>
          <w:lang w:val="en-US"/>
        </w:rPr>
        <w:t>.</w:t>
      </w:r>
      <w:r w:rsidR="00D1442E">
        <w:rPr>
          <w:lang w:val="en-US"/>
        </w:rPr>
        <w:t xml:space="preserve"> </w:t>
      </w:r>
    </w:p>
    <w:p w14:paraId="34AC6901" w14:textId="55452E45" w:rsidR="00E91DF0" w:rsidRPr="004A2851" w:rsidRDefault="00E91DF0" w:rsidP="00E9180D">
      <w:pPr>
        <w:rPr>
          <w:lang w:val="en-US"/>
        </w:rPr>
      </w:pPr>
      <w:bookmarkStart w:id="2" w:name="_Hlk525725204"/>
      <w:r w:rsidRPr="003F269E">
        <w:rPr>
          <w:lang w:val="en-US"/>
        </w:rPr>
        <w:t>The degree cannot be awarded if the result of any of the above parts is less than satisfactory.</w:t>
      </w:r>
      <w:bookmarkEnd w:id="2"/>
    </w:p>
    <w:p w14:paraId="3410B9DD" w14:textId="11408C5A" w:rsidR="00EB5560" w:rsidRPr="003F269E" w:rsidRDefault="009B4A9C" w:rsidP="003069C6">
      <w:pPr>
        <w:pStyle w:val="Nemszmozottcmsor3"/>
        <w:rPr>
          <w:lang w:val="en-US"/>
        </w:rPr>
      </w:pPr>
      <w:r w:rsidRPr="003F269E">
        <w:rPr>
          <w:lang w:val="en-US"/>
        </w:rPr>
        <w:t>Degree qualifica</w:t>
      </w:r>
      <w:r w:rsidR="003069C6" w:rsidRPr="003F269E">
        <w:rPr>
          <w:lang w:val="en-US"/>
        </w:rPr>
        <w:t>tion</w:t>
      </w:r>
    </w:p>
    <w:p w14:paraId="00B7263C" w14:textId="13889276" w:rsidR="00E9180D" w:rsidRPr="003F269E" w:rsidRDefault="009B4A9C" w:rsidP="00E9180D">
      <w:pPr>
        <w:rPr>
          <w:lang w:val="en-US"/>
        </w:rPr>
      </w:pPr>
      <w:r w:rsidRPr="003F269E">
        <w:t xml:space="preserve">The </w:t>
      </w:r>
      <w:proofErr w:type="spellStart"/>
      <w:r w:rsidRPr="003F269E">
        <w:t>qualification</w:t>
      </w:r>
      <w:proofErr w:type="spellEnd"/>
      <w:r w:rsidRPr="003F269E">
        <w:t xml:space="preserve"> of the </w:t>
      </w:r>
      <w:proofErr w:type="spellStart"/>
      <w:r w:rsidRPr="003F269E">
        <w:t>degree</w:t>
      </w:r>
      <w:proofErr w:type="spellEnd"/>
      <w:r w:rsidRPr="003F269E">
        <w:t xml:space="preserve"> (</w:t>
      </w:r>
      <m:oMath>
        <m:r>
          <w:rPr>
            <w:rFonts w:ascii="Cambria Math" w:hAnsi="Cambria Math"/>
          </w:rPr>
          <m:t>OM</m:t>
        </m:r>
      </m:oMath>
      <w:r w:rsidRPr="003F269E">
        <w:t xml:space="preserve">) is based </w:t>
      </w:r>
      <w:proofErr w:type="spellStart"/>
      <w:r w:rsidRPr="003F269E">
        <w:t>on</w:t>
      </w:r>
      <w:proofErr w:type="spellEnd"/>
      <w:r w:rsidRPr="003F269E">
        <w:t xml:space="preserve"> the </w:t>
      </w:r>
      <w:proofErr w:type="spellStart"/>
      <w:r w:rsidRPr="003F269E">
        <w:t>result</w:t>
      </w:r>
      <w:proofErr w:type="spellEnd"/>
      <w:r w:rsidRPr="003F269E">
        <w:t xml:space="preserve"> of the </w:t>
      </w:r>
      <w:proofErr w:type="spellStart"/>
      <w:r w:rsidRPr="003F269E">
        <w:t>final</w:t>
      </w:r>
      <w:proofErr w:type="spellEnd"/>
      <w:r w:rsidRPr="003F269E">
        <w:t xml:space="preserve"> </w:t>
      </w:r>
      <w:proofErr w:type="spellStart"/>
      <w:r w:rsidRPr="003F269E">
        <w:t>examination</w:t>
      </w:r>
      <w:proofErr w:type="spellEnd"/>
      <w:r w:rsidRPr="003F269E">
        <w:t xml:space="preserve"> (</w:t>
      </w:r>
      <m:oMath>
        <m:r>
          <w:rPr>
            <w:rFonts w:ascii="Cambria Math" w:hAnsi="Cambria Math"/>
          </w:rPr>
          <m:t>ZE</m:t>
        </m:r>
      </m:oMath>
      <w:r w:rsidRPr="003F269E">
        <w:t>):</w:t>
      </w:r>
    </w:p>
    <w:tbl>
      <w:tblPr>
        <w:tblW w:w="0" w:type="auto"/>
        <w:jc w:val="center"/>
        <w:tblBorders>
          <w:top w:val="single" w:sz="4" w:space="0" w:color="auto"/>
          <w:left w:val="single" w:sz="4" w:space="0" w:color="auto"/>
          <w:bottom w:val="single" w:sz="4" w:space="0" w:color="auto"/>
          <w:right w:val="single" w:sz="4" w:space="0" w:color="auto"/>
        </w:tblBorders>
        <w:tblCellMar>
          <w:top w:w="57" w:type="dxa"/>
          <w:left w:w="70" w:type="dxa"/>
          <w:bottom w:w="57" w:type="dxa"/>
          <w:right w:w="70" w:type="dxa"/>
        </w:tblCellMar>
        <w:tblLook w:val="0000" w:firstRow="0" w:lastRow="0" w:firstColumn="0" w:lastColumn="0" w:noHBand="0" w:noVBand="0"/>
      </w:tblPr>
      <w:tblGrid>
        <w:gridCol w:w="2160"/>
        <w:gridCol w:w="2700"/>
      </w:tblGrid>
      <w:tr w:rsidR="00E9180D" w:rsidRPr="004A2851" w14:paraId="76F55612" w14:textId="77777777" w:rsidTr="00DE615B">
        <w:trPr>
          <w:jc w:val="center"/>
        </w:trPr>
        <w:tc>
          <w:tcPr>
            <w:tcW w:w="2160" w:type="dxa"/>
            <w:tcBorders>
              <w:top w:val="single" w:sz="12" w:space="0" w:color="800000"/>
              <w:left w:val="single" w:sz="12" w:space="0" w:color="800000"/>
              <w:bottom w:val="single" w:sz="4" w:space="0" w:color="auto"/>
              <w:right w:val="single" w:sz="4" w:space="0" w:color="auto"/>
            </w:tcBorders>
          </w:tcPr>
          <w:p w14:paraId="0D428233" w14:textId="77777777" w:rsidR="00E9180D" w:rsidRPr="003F269E" w:rsidRDefault="00E9180D" w:rsidP="00E9180D">
            <w:pPr>
              <w:pStyle w:val="Nincstrkz"/>
              <w:rPr>
                <w:lang w:val="en-US"/>
              </w:rPr>
            </w:pPr>
            <w:r w:rsidRPr="003F269E">
              <w:rPr>
                <w:lang w:val="en-US"/>
              </w:rPr>
              <w:t>Excellent</w:t>
            </w:r>
            <w:r w:rsidR="00D1442E" w:rsidRPr="003F269E">
              <w:rPr>
                <w:lang w:val="en-US"/>
              </w:rPr>
              <w:t xml:space="preserve"> </w:t>
            </w:r>
            <w:r w:rsidRPr="003F269E">
              <w:rPr>
                <w:lang w:val="en-US"/>
              </w:rPr>
              <w:t>(5)</w:t>
            </w:r>
          </w:p>
        </w:tc>
        <w:tc>
          <w:tcPr>
            <w:tcW w:w="2700" w:type="dxa"/>
            <w:tcBorders>
              <w:top w:val="single" w:sz="12" w:space="0" w:color="800000"/>
              <w:left w:val="single" w:sz="4" w:space="0" w:color="auto"/>
              <w:bottom w:val="single" w:sz="4" w:space="0" w:color="auto"/>
              <w:right w:val="single" w:sz="12" w:space="0" w:color="800000"/>
            </w:tcBorders>
          </w:tcPr>
          <w:p w14:paraId="4B898D0F" w14:textId="12D2B440" w:rsidR="00E9180D" w:rsidRPr="00DE615B" w:rsidRDefault="009B4A9C" w:rsidP="009B4A9C">
            <w:pPr>
              <w:pStyle w:val="Nincstrkz"/>
              <w:rPr>
                <w:lang w:val="en-US"/>
              </w:rPr>
            </w:pPr>
            <m:oMathPara>
              <m:oMath>
                <m:r>
                  <w:rPr>
                    <w:rFonts w:ascii="Cambria Math" w:hAnsi="Cambria Math"/>
                    <w:lang w:val="en-US"/>
                  </w:rPr>
                  <m:t>ZE=5</m:t>
                </m:r>
              </m:oMath>
            </m:oMathPara>
          </w:p>
        </w:tc>
      </w:tr>
      <w:tr w:rsidR="00E9180D" w:rsidRPr="004A2851" w14:paraId="4BB00415"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3CF3DBFD" w14:textId="77777777" w:rsidR="00E9180D" w:rsidRPr="004A2851" w:rsidRDefault="00DE615B" w:rsidP="00E9180D">
            <w:pPr>
              <w:pStyle w:val="Nincstrkz"/>
              <w:rPr>
                <w:lang w:val="en-US"/>
              </w:rPr>
            </w:pPr>
            <w:r>
              <w:rPr>
                <w:lang w:val="en-US"/>
              </w:rPr>
              <w:t>Very</w:t>
            </w:r>
            <w:r w:rsidR="00D1442E">
              <w:rPr>
                <w:lang w:val="en-US"/>
              </w:rPr>
              <w:t xml:space="preserve"> </w:t>
            </w:r>
            <w:r>
              <w:rPr>
                <w:lang w:val="en-US"/>
              </w:rPr>
              <w:t>Good</w:t>
            </w:r>
            <w:r w:rsidR="00D1442E">
              <w:rPr>
                <w:lang w:val="en-US"/>
              </w:rPr>
              <w:t xml:space="preserve"> </w:t>
            </w:r>
            <w:r>
              <w:rPr>
                <w:lang w:val="en-US"/>
              </w:rPr>
              <w:t>(5)</w:t>
            </w:r>
          </w:p>
        </w:tc>
        <w:tc>
          <w:tcPr>
            <w:tcW w:w="2700" w:type="dxa"/>
            <w:tcBorders>
              <w:top w:val="single" w:sz="4" w:space="0" w:color="auto"/>
              <w:left w:val="single" w:sz="4" w:space="0" w:color="auto"/>
              <w:bottom w:val="single" w:sz="4" w:space="0" w:color="auto"/>
              <w:right w:val="single" w:sz="12" w:space="0" w:color="800000"/>
            </w:tcBorders>
          </w:tcPr>
          <w:p w14:paraId="724B3EAA" w14:textId="1BEF5145" w:rsidR="00E9180D" w:rsidRPr="00DE615B" w:rsidRDefault="00DE615B" w:rsidP="009B4A9C">
            <w:pPr>
              <w:pStyle w:val="Nincstrkz"/>
              <w:rPr>
                <w:lang w:val="en-US"/>
              </w:rPr>
            </w:pPr>
            <m:oMathPara>
              <m:oMath>
                <m:r>
                  <w:rPr>
                    <w:rFonts w:ascii="Cambria Math" w:hAnsi="Cambria Math"/>
                    <w:lang w:val="en-US"/>
                  </w:rPr>
                  <m:t>4,51≤ZE&lt;5</m:t>
                </m:r>
              </m:oMath>
            </m:oMathPara>
          </w:p>
        </w:tc>
      </w:tr>
      <w:tr w:rsidR="00DE615B" w:rsidRPr="004A2851" w14:paraId="62497A56"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3A996B14" w14:textId="77777777" w:rsidR="00DE615B" w:rsidRPr="004A2851" w:rsidRDefault="00DE615B" w:rsidP="00DE615B">
            <w:pPr>
              <w:pStyle w:val="Nincstrkz"/>
              <w:rPr>
                <w:lang w:val="en-US"/>
              </w:rPr>
            </w:pPr>
            <w:r w:rsidRPr="004A2851">
              <w:rPr>
                <w:lang w:val="en-US"/>
              </w:rPr>
              <w:t>Good</w:t>
            </w:r>
            <w:r w:rsidR="00D1442E">
              <w:rPr>
                <w:lang w:val="en-US"/>
              </w:rPr>
              <w:t xml:space="preserve"> </w:t>
            </w:r>
            <w:r w:rsidRPr="004A2851">
              <w:rPr>
                <w:lang w:val="en-US"/>
              </w:rPr>
              <w:t>(4)</w:t>
            </w:r>
          </w:p>
        </w:tc>
        <w:tc>
          <w:tcPr>
            <w:tcW w:w="2700" w:type="dxa"/>
            <w:tcBorders>
              <w:top w:val="single" w:sz="4" w:space="0" w:color="auto"/>
              <w:left w:val="single" w:sz="4" w:space="0" w:color="auto"/>
              <w:bottom w:val="single" w:sz="4" w:space="0" w:color="auto"/>
              <w:right w:val="single" w:sz="12" w:space="0" w:color="800000"/>
            </w:tcBorders>
          </w:tcPr>
          <w:p w14:paraId="2AADA2C0" w14:textId="35056708" w:rsidR="00DE615B" w:rsidRPr="004A2851" w:rsidRDefault="00DE615B" w:rsidP="00DE615B">
            <w:pPr>
              <w:pStyle w:val="Nincstrkz"/>
              <w:rPr>
                <w:lang w:val="en-US"/>
              </w:rPr>
            </w:pPr>
            <m:oMathPara>
              <m:oMath>
                <m:r>
                  <w:rPr>
                    <w:rFonts w:ascii="Cambria Math" w:hAnsi="Cambria Math"/>
                    <w:lang w:val="en-US"/>
                  </w:rPr>
                  <m:t>3,51≤ZE≤4,50</m:t>
                </m:r>
              </m:oMath>
            </m:oMathPara>
          </w:p>
        </w:tc>
      </w:tr>
      <w:tr w:rsidR="00E9180D" w:rsidRPr="004A2851" w14:paraId="150AB594" w14:textId="77777777" w:rsidTr="00DE615B">
        <w:trPr>
          <w:jc w:val="center"/>
        </w:trPr>
        <w:tc>
          <w:tcPr>
            <w:tcW w:w="2160" w:type="dxa"/>
            <w:tcBorders>
              <w:top w:val="single" w:sz="4" w:space="0" w:color="auto"/>
              <w:left w:val="single" w:sz="12" w:space="0" w:color="800000"/>
              <w:bottom w:val="single" w:sz="4" w:space="0" w:color="auto"/>
              <w:right w:val="single" w:sz="4" w:space="0" w:color="auto"/>
            </w:tcBorders>
          </w:tcPr>
          <w:p w14:paraId="37E7263C" w14:textId="77777777" w:rsidR="00E9180D" w:rsidRPr="004A2851" w:rsidRDefault="00E9180D" w:rsidP="00E9180D">
            <w:pPr>
              <w:pStyle w:val="Nincstrkz"/>
              <w:rPr>
                <w:lang w:val="en-US"/>
              </w:rPr>
            </w:pPr>
            <w:r w:rsidRPr="004A2851">
              <w:rPr>
                <w:lang w:val="en-US"/>
              </w:rPr>
              <w:t>Average</w:t>
            </w:r>
            <w:r w:rsidR="00D1442E">
              <w:rPr>
                <w:lang w:val="en-US"/>
              </w:rPr>
              <w:t xml:space="preserve"> </w:t>
            </w:r>
            <w:r w:rsidRPr="004A2851">
              <w:rPr>
                <w:lang w:val="en-US"/>
              </w:rPr>
              <w:t>(3)</w:t>
            </w:r>
          </w:p>
        </w:tc>
        <w:tc>
          <w:tcPr>
            <w:tcW w:w="2700" w:type="dxa"/>
            <w:tcBorders>
              <w:top w:val="single" w:sz="4" w:space="0" w:color="auto"/>
              <w:left w:val="single" w:sz="4" w:space="0" w:color="auto"/>
              <w:bottom w:val="single" w:sz="4" w:space="0" w:color="auto"/>
              <w:right w:val="single" w:sz="12" w:space="0" w:color="800000"/>
            </w:tcBorders>
          </w:tcPr>
          <w:p w14:paraId="39B2A257" w14:textId="0AF96115" w:rsidR="00E9180D" w:rsidRPr="004A2851" w:rsidRDefault="00E9180D" w:rsidP="00E9180D">
            <w:pPr>
              <w:pStyle w:val="Nincstrkz"/>
              <w:rPr>
                <w:lang w:val="en-US"/>
              </w:rPr>
            </w:pPr>
            <m:oMathPara>
              <m:oMath>
                <m:r>
                  <w:rPr>
                    <w:rFonts w:ascii="Cambria Math" w:hAnsi="Cambria Math"/>
                    <w:lang w:val="en-US"/>
                  </w:rPr>
                  <m:t>2,51≤ZE≤3,50</m:t>
                </m:r>
              </m:oMath>
            </m:oMathPara>
          </w:p>
        </w:tc>
      </w:tr>
      <w:tr w:rsidR="00E9180D" w:rsidRPr="004A2851" w14:paraId="460D1989" w14:textId="77777777" w:rsidTr="00DE615B">
        <w:trPr>
          <w:jc w:val="center"/>
        </w:trPr>
        <w:tc>
          <w:tcPr>
            <w:tcW w:w="2160" w:type="dxa"/>
            <w:tcBorders>
              <w:top w:val="single" w:sz="4" w:space="0" w:color="auto"/>
              <w:left w:val="single" w:sz="12" w:space="0" w:color="800000"/>
              <w:bottom w:val="single" w:sz="12" w:space="0" w:color="800000"/>
              <w:right w:val="single" w:sz="4" w:space="0" w:color="auto"/>
            </w:tcBorders>
          </w:tcPr>
          <w:p w14:paraId="56E4BDAA" w14:textId="77777777" w:rsidR="00E9180D" w:rsidRPr="004A2851" w:rsidRDefault="00E9180D" w:rsidP="00E9180D">
            <w:pPr>
              <w:pStyle w:val="Nincstrkz"/>
              <w:rPr>
                <w:lang w:val="en-US"/>
              </w:rPr>
            </w:pPr>
            <w:r w:rsidRPr="004A2851">
              <w:rPr>
                <w:lang w:val="en-US"/>
              </w:rPr>
              <w:t>Satisfactory</w:t>
            </w:r>
            <w:r w:rsidR="00D1442E">
              <w:rPr>
                <w:lang w:val="en-US"/>
              </w:rPr>
              <w:t xml:space="preserve"> </w:t>
            </w:r>
            <w:r w:rsidRPr="004A2851">
              <w:rPr>
                <w:lang w:val="en-US"/>
              </w:rPr>
              <w:t>(2)</w:t>
            </w:r>
          </w:p>
        </w:tc>
        <w:tc>
          <w:tcPr>
            <w:tcW w:w="2700" w:type="dxa"/>
            <w:tcBorders>
              <w:top w:val="single" w:sz="4" w:space="0" w:color="auto"/>
              <w:left w:val="single" w:sz="4" w:space="0" w:color="auto"/>
              <w:bottom w:val="single" w:sz="12" w:space="0" w:color="800000"/>
              <w:right w:val="single" w:sz="12" w:space="0" w:color="800000"/>
            </w:tcBorders>
          </w:tcPr>
          <w:p w14:paraId="204D06DD" w14:textId="1EA3B5FB" w:rsidR="00E9180D" w:rsidRPr="004A2851" w:rsidRDefault="00E9180D" w:rsidP="00E9180D">
            <w:pPr>
              <w:pStyle w:val="Nincstrkz"/>
              <w:rPr>
                <w:lang w:val="en-US"/>
              </w:rPr>
            </w:pPr>
            <m:oMathPara>
              <m:oMath>
                <m:r>
                  <w:rPr>
                    <w:rFonts w:ascii="Cambria Math" w:hAnsi="Cambria Math"/>
                    <w:lang w:val="en-US"/>
                  </w:rPr>
                  <m:t>2,00≤ZE≤2,50</m:t>
                </m:r>
              </m:oMath>
            </m:oMathPara>
          </w:p>
        </w:tc>
      </w:tr>
      <w:tr w:rsidR="00E9180D" w:rsidRPr="004A2851" w14:paraId="3C83583C" w14:textId="77777777" w:rsidTr="00DE615B">
        <w:trPr>
          <w:trHeight w:hRule="exact" w:val="170"/>
          <w:jc w:val="center"/>
        </w:trPr>
        <w:tc>
          <w:tcPr>
            <w:tcW w:w="2160" w:type="dxa"/>
            <w:tcBorders>
              <w:top w:val="single" w:sz="12" w:space="0" w:color="800000"/>
              <w:left w:val="nil"/>
              <w:bottom w:val="nil"/>
              <w:right w:val="nil"/>
            </w:tcBorders>
          </w:tcPr>
          <w:p w14:paraId="7F998105" w14:textId="77777777" w:rsidR="00E9180D" w:rsidRPr="004A2851" w:rsidRDefault="00E9180D" w:rsidP="0029177A">
            <w:pPr>
              <w:pStyle w:val="Nincstrkz"/>
              <w:rPr>
                <w:lang w:val="en-US"/>
              </w:rPr>
            </w:pPr>
          </w:p>
        </w:tc>
        <w:tc>
          <w:tcPr>
            <w:tcW w:w="2700" w:type="dxa"/>
            <w:tcBorders>
              <w:top w:val="single" w:sz="12" w:space="0" w:color="800000"/>
              <w:left w:val="nil"/>
              <w:bottom w:val="nil"/>
              <w:right w:val="nil"/>
            </w:tcBorders>
          </w:tcPr>
          <w:p w14:paraId="3EF79E5E" w14:textId="77777777" w:rsidR="00E9180D" w:rsidRPr="004A2851" w:rsidRDefault="00E9180D" w:rsidP="0029177A">
            <w:pPr>
              <w:pStyle w:val="Nincstrkz"/>
              <w:rPr>
                <w:rFonts w:ascii="Times New Roman" w:eastAsia="Times New Roman" w:hAnsi="Times New Roman" w:cs="Times New Roman"/>
                <w:lang w:val="en-US"/>
              </w:rPr>
            </w:pPr>
          </w:p>
        </w:tc>
      </w:tr>
    </w:tbl>
    <w:p w14:paraId="15DCD8B5" w14:textId="77777777" w:rsidR="00EB5560" w:rsidRDefault="004A2851" w:rsidP="004A2851">
      <w:pPr>
        <w:pStyle w:val="Cmsor1"/>
      </w:pPr>
      <w:r w:rsidRPr="00BB459E">
        <w:rPr>
          <w:rFonts w:ascii="Times New Roman" w:hAnsi="Times New Roman"/>
          <w:caps/>
          <w:lang w:eastAsia="hu-HU"/>
        </w:rPr>
        <w:t>Oklevél</w:t>
      </w:r>
      <w:r w:rsidR="00D1442E">
        <w:rPr>
          <w:rFonts w:ascii="Times New Roman" w:hAnsi="Times New Roman"/>
          <w:caps/>
          <w:lang w:eastAsia="hu-HU"/>
        </w:rPr>
        <w:t xml:space="preserve"> </w:t>
      </w:r>
      <w:r w:rsidRPr="00BB459E">
        <w:rPr>
          <w:rFonts w:ascii="Times New Roman" w:hAnsi="Times New Roman"/>
          <w:caps/>
          <w:lang w:eastAsia="hu-HU"/>
        </w:rPr>
        <w:t>kiadásának</w:t>
      </w:r>
      <w:r w:rsidR="00D1442E">
        <w:rPr>
          <w:rFonts w:ascii="Times New Roman" w:hAnsi="Times New Roman"/>
          <w:caps/>
          <w:lang w:eastAsia="hu-HU"/>
        </w:rPr>
        <w:t xml:space="preserve"> </w:t>
      </w:r>
      <w:r w:rsidRPr="00BB459E">
        <w:rPr>
          <w:rFonts w:ascii="Times New Roman" w:hAnsi="Times New Roman"/>
          <w:caps/>
          <w:lang w:eastAsia="hu-HU"/>
        </w:rPr>
        <w:t>követelménye</w:t>
      </w:r>
    </w:p>
    <w:p w14:paraId="5472423D" w14:textId="77777777" w:rsidR="00EB5560" w:rsidRDefault="004A2851" w:rsidP="00EB5560">
      <w:r w:rsidRPr="004A2851">
        <w:t>A</w:t>
      </w:r>
      <w:r w:rsidR="00D1442E">
        <w:t xml:space="preserve"> </w:t>
      </w:r>
      <w:r w:rsidRPr="004A2851">
        <w:t>mesterfokozat</w:t>
      </w:r>
      <w:r w:rsidR="00D1442E">
        <w:t xml:space="preserve"> </w:t>
      </w:r>
      <w:r w:rsidRPr="004A2851">
        <w:t>megszerzéséhez</w:t>
      </w:r>
      <w:r w:rsidR="00D1442E">
        <w:t xml:space="preserve"> </w:t>
      </w:r>
      <w:r w:rsidRPr="004A2851">
        <w:t>bármely</w:t>
      </w:r>
      <w:r w:rsidR="00D1442E">
        <w:t xml:space="preserve"> </w:t>
      </w:r>
      <w:r w:rsidRPr="004A2851">
        <w:t>olyan</w:t>
      </w:r>
      <w:r w:rsidR="00D1442E">
        <w:t xml:space="preserve"> </w:t>
      </w:r>
      <w:r w:rsidRPr="004A2851">
        <w:t>élő</w:t>
      </w:r>
      <w:r w:rsidR="00D1442E">
        <w:t xml:space="preserve"> </w:t>
      </w:r>
      <w:r w:rsidRPr="004A2851">
        <w:t>idegen</w:t>
      </w:r>
      <w:r w:rsidR="00D1442E">
        <w:t xml:space="preserve"> </w:t>
      </w:r>
      <w:r w:rsidRPr="004A2851">
        <w:t>nyelvből,</w:t>
      </w:r>
      <w:r w:rsidR="00D1442E">
        <w:t xml:space="preserve"> </w:t>
      </w:r>
      <w:r w:rsidRPr="004A2851">
        <w:t>amelyen</w:t>
      </w:r>
      <w:r w:rsidR="00D1442E">
        <w:t xml:space="preserve"> </w:t>
      </w:r>
      <w:r w:rsidRPr="004A2851">
        <w:t>az</w:t>
      </w:r>
      <w:r w:rsidR="00D1442E">
        <w:t xml:space="preserve"> </w:t>
      </w:r>
      <w:r w:rsidRPr="004A2851">
        <w:t>adott</w:t>
      </w:r>
      <w:r w:rsidR="00D1442E">
        <w:t xml:space="preserve"> </w:t>
      </w:r>
      <w:r w:rsidRPr="004A2851">
        <w:t>szakmának</w:t>
      </w:r>
      <w:r w:rsidR="00D1442E">
        <w:t xml:space="preserve"> </w:t>
      </w:r>
      <w:r w:rsidRPr="004A2851">
        <w:t>tudományos</w:t>
      </w:r>
      <w:r w:rsidR="00D1442E">
        <w:t xml:space="preserve"> </w:t>
      </w:r>
      <w:r w:rsidRPr="004A2851">
        <w:t>szakirodalma</w:t>
      </w:r>
      <w:r w:rsidR="00D1442E">
        <w:t xml:space="preserve"> </w:t>
      </w:r>
      <w:r w:rsidRPr="004A2851">
        <w:t>van,</w:t>
      </w:r>
      <w:r w:rsidR="00D1442E">
        <w:t xml:space="preserve"> </w:t>
      </w:r>
      <w:r w:rsidRPr="004A2851">
        <w:t>államilag</w:t>
      </w:r>
      <w:r w:rsidR="00D1442E">
        <w:t xml:space="preserve"> </w:t>
      </w:r>
      <w:r w:rsidRPr="004A2851">
        <w:t>elismert,</w:t>
      </w:r>
      <w:r w:rsidR="00D1442E">
        <w:t xml:space="preserve"> </w:t>
      </w:r>
      <w:r w:rsidRPr="004A2851">
        <w:t>középfokú</w:t>
      </w:r>
      <w:r w:rsidR="00D1442E">
        <w:t xml:space="preserve"> </w:t>
      </w:r>
      <w:r w:rsidRPr="004A2851">
        <w:t>(B2)</w:t>
      </w:r>
      <w:r w:rsidR="00D1442E">
        <w:t xml:space="preserve"> </w:t>
      </w:r>
      <w:r w:rsidRPr="004A2851">
        <w:t>komplex</w:t>
      </w:r>
      <w:r w:rsidR="00D1442E">
        <w:t xml:space="preserve"> </w:t>
      </w:r>
      <w:r w:rsidRPr="004A2851">
        <w:t>típusú</w:t>
      </w:r>
      <w:r w:rsidR="00D1442E">
        <w:t xml:space="preserve"> </w:t>
      </w:r>
      <w:r w:rsidRPr="004A2851">
        <w:t>nyelvvizsga</w:t>
      </w:r>
      <w:r w:rsidR="00D1442E">
        <w:t xml:space="preserve"> </w:t>
      </w:r>
      <w:r w:rsidRPr="004A2851">
        <w:t>vagy</w:t>
      </w:r>
      <w:r w:rsidR="00D1442E">
        <w:t xml:space="preserve"> </w:t>
      </w:r>
      <w:r w:rsidRPr="004A2851">
        <w:t>azzal</w:t>
      </w:r>
      <w:r w:rsidR="00D1442E">
        <w:t xml:space="preserve"> </w:t>
      </w:r>
      <w:r w:rsidRPr="004A2851">
        <w:t>egyenértékű</w:t>
      </w:r>
      <w:r w:rsidR="00D1442E">
        <w:t xml:space="preserve"> </w:t>
      </w:r>
      <w:r w:rsidRPr="004A2851">
        <w:t>érettségi</w:t>
      </w:r>
      <w:r w:rsidR="00D1442E">
        <w:t xml:space="preserve"> </w:t>
      </w:r>
      <w:r w:rsidRPr="004A2851">
        <w:t>bizonyítvány</w:t>
      </w:r>
      <w:r w:rsidR="00D1442E">
        <w:t xml:space="preserve"> </w:t>
      </w:r>
      <w:r w:rsidRPr="004A2851">
        <w:t>vagy</w:t>
      </w:r>
      <w:r w:rsidR="00D1442E">
        <w:t xml:space="preserve"> </w:t>
      </w:r>
      <w:r w:rsidRPr="004A2851">
        <w:t>oklevél</w:t>
      </w:r>
      <w:r w:rsidR="00D1442E">
        <w:t xml:space="preserve"> </w:t>
      </w:r>
      <w:r w:rsidRPr="004A2851">
        <w:t>szükséges.</w:t>
      </w:r>
    </w:p>
    <w:p w14:paraId="3E63F7A0" w14:textId="77777777" w:rsidR="004A2851" w:rsidRPr="004A2851" w:rsidRDefault="00345523" w:rsidP="004A2851">
      <w:pPr>
        <w:pStyle w:val="Nemszmozottcmsor"/>
        <w:rPr>
          <w:lang w:val="en-US"/>
        </w:rPr>
      </w:pPr>
      <w:r w:rsidRPr="00345523">
        <w:rPr>
          <w:lang w:val="en-US"/>
        </w:rPr>
        <w:t>REQUIREMENTS</w:t>
      </w:r>
      <w:r w:rsidR="00D1442E">
        <w:rPr>
          <w:lang w:val="en-US"/>
        </w:rPr>
        <w:t xml:space="preserve"> </w:t>
      </w:r>
      <w:r w:rsidRPr="00345523">
        <w:rPr>
          <w:lang w:val="en-US"/>
        </w:rPr>
        <w:t>OF</w:t>
      </w:r>
      <w:r w:rsidR="00D1442E">
        <w:rPr>
          <w:lang w:val="en-US"/>
        </w:rPr>
        <w:t xml:space="preserve"> </w:t>
      </w:r>
      <w:r w:rsidRPr="00345523">
        <w:rPr>
          <w:lang w:val="en-US"/>
        </w:rPr>
        <w:t>GRANTING</w:t>
      </w:r>
      <w:r w:rsidR="00D1442E">
        <w:rPr>
          <w:lang w:val="en-US"/>
        </w:rPr>
        <w:t xml:space="preserve"> </w:t>
      </w:r>
      <w:r w:rsidRPr="00345523">
        <w:rPr>
          <w:lang w:val="en-US"/>
        </w:rPr>
        <w:t>THE</w:t>
      </w:r>
      <w:r w:rsidR="00D1442E">
        <w:rPr>
          <w:lang w:val="en-US"/>
        </w:rPr>
        <w:t xml:space="preserve"> </w:t>
      </w:r>
      <w:r w:rsidR="00935618">
        <w:rPr>
          <w:lang w:val="en-US"/>
        </w:rPr>
        <w:t>MSc</w:t>
      </w:r>
      <w:r w:rsidR="00D1442E">
        <w:rPr>
          <w:lang w:val="en-US"/>
        </w:rPr>
        <w:t xml:space="preserve"> </w:t>
      </w:r>
      <w:r w:rsidRPr="00345523">
        <w:rPr>
          <w:lang w:val="en-US"/>
        </w:rPr>
        <w:t>DEGREE</w:t>
      </w:r>
    </w:p>
    <w:p w14:paraId="1C1F8A52" w14:textId="77777777" w:rsidR="00EB5560" w:rsidRPr="004A2851" w:rsidRDefault="004A2851" w:rsidP="004A2851">
      <w:pPr>
        <w:rPr>
          <w:lang w:val="en-US"/>
        </w:rPr>
      </w:pPr>
      <w:proofErr w:type="gramStart"/>
      <w:r w:rsidRPr="004A2851">
        <w:rPr>
          <w:lang w:val="en-US"/>
        </w:rPr>
        <w:t>Certifying</w:t>
      </w:r>
      <w:r w:rsidR="00D1442E">
        <w:rPr>
          <w:lang w:val="en-US"/>
        </w:rPr>
        <w:t xml:space="preserve"> </w:t>
      </w:r>
      <w:r w:rsidRPr="004A2851">
        <w:rPr>
          <w:lang w:val="en-US"/>
        </w:rPr>
        <w:t>the</w:t>
      </w:r>
      <w:r w:rsidR="00D1442E">
        <w:rPr>
          <w:lang w:val="en-US"/>
        </w:rPr>
        <w:t xml:space="preserve"> </w:t>
      </w:r>
      <w:r w:rsidRPr="004A2851">
        <w:rPr>
          <w:lang w:val="en-US"/>
        </w:rPr>
        <w:t>fulfillment</w:t>
      </w:r>
      <w:r w:rsidR="00D1442E">
        <w:rPr>
          <w:lang w:val="en-US"/>
        </w:rPr>
        <w:t xml:space="preserve"> </w:t>
      </w:r>
      <w:r w:rsidRPr="004A2851">
        <w:rPr>
          <w:lang w:val="en-US"/>
        </w:rPr>
        <w:t>of</w:t>
      </w:r>
      <w:r w:rsidR="00D1442E">
        <w:rPr>
          <w:lang w:val="en-US"/>
        </w:rPr>
        <w:t xml:space="preserve"> </w:t>
      </w:r>
      <w:r w:rsidRPr="004A2851">
        <w:rPr>
          <w:lang w:val="en-US"/>
        </w:rPr>
        <w:t>a</w:t>
      </w:r>
      <w:r w:rsidR="00D1442E">
        <w:rPr>
          <w:lang w:val="en-US"/>
        </w:rPr>
        <w:t xml:space="preserve"> </w:t>
      </w:r>
      <w:r w:rsidRPr="004A2851">
        <w:rPr>
          <w:lang w:val="en-US"/>
        </w:rPr>
        <w:t>state</w:t>
      </w:r>
      <w:r w:rsidR="00D1442E">
        <w:rPr>
          <w:lang w:val="en-US"/>
        </w:rPr>
        <w:t xml:space="preserve"> </w:t>
      </w:r>
      <w:r w:rsidRPr="004A2851">
        <w:rPr>
          <w:lang w:val="en-US"/>
        </w:rPr>
        <w:t>recognized</w:t>
      </w:r>
      <w:r w:rsidR="00D1442E">
        <w:rPr>
          <w:lang w:val="en-US"/>
        </w:rPr>
        <w:t xml:space="preserve"> </w:t>
      </w:r>
      <w:r w:rsidRPr="004A2851">
        <w:rPr>
          <w:lang w:val="en-US"/>
        </w:rPr>
        <w:t>examination</w:t>
      </w:r>
      <w:r w:rsidR="00D1442E">
        <w:rPr>
          <w:lang w:val="en-US"/>
        </w:rPr>
        <w:t xml:space="preserve"> </w:t>
      </w:r>
      <w:r w:rsidRPr="004A2851">
        <w:rPr>
          <w:lang w:val="en-US"/>
        </w:rPr>
        <w:t>at</w:t>
      </w:r>
      <w:r w:rsidR="00D1442E">
        <w:rPr>
          <w:lang w:val="en-US"/>
        </w:rPr>
        <w:t xml:space="preserve"> </w:t>
      </w:r>
      <w:r w:rsidRPr="004A2851">
        <w:rPr>
          <w:lang w:val="en-US"/>
        </w:rPr>
        <w:t>least</w:t>
      </w:r>
      <w:r w:rsidR="00D1442E">
        <w:rPr>
          <w:lang w:val="en-US"/>
        </w:rPr>
        <w:t xml:space="preserve"> </w:t>
      </w:r>
      <w:r w:rsidRPr="004A2851">
        <w:rPr>
          <w:lang w:val="en-US"/>
        </w:rPr>
        <w:t>at</w:t>
      </w:r>
      <w:r w:rsidR="00D1442E">
        <w:rPr>
          <w:lang w:val="en-US"/>
        </w:rPr>
        <w:t xml:space="preserve"> </w:t>
      </w:r>
      <w:r w:rsidRPr="004A2851">
        <w:rPr>
          <w:lang w:val="en-US"/>
        </w:rPr>
        <w:t>medium</w:t>
      </w:r>
      <w:r w:rsidR="00D1442E">
        <w:rPr>
          <w:lang w:val="en-US"/>
        </w:rPr>
        <w:t xml:space="preserve"> </w:t>
      </w:r>
      <w:r w:rsidRPr="004A2851">
        <w:rPr>
          <w:lang w:val="en-US"/>
        </w:rPr>
        <w:t>level</w:t>
      </w:r>
      <w:r w:rsidR="00D1442E">
        <w:rPr>
          <w:lang w:val="en-US"/>
        </w:rPr>
        <w:t xml:space="preserve"> </w:t>
      </w:r>
      <w:r w:rsidRPr="004A2851">
        <w:rPr>
          <w:lang w:val="en-US"/>
        </w:rPr>
        <w:t>type</w:t>
      </w:r>
      <w:r w:rsidR="00D1442E">
        <w:rPr>
          <w:lang w:val="en-US"/>
        </w:rPr>
        <w:t xml:space="preserve"> </w:t>
      </w:r>
      <w:r w:rsidRPr="004A2851">
        <w:rPr>
          <w:lang w:val="en-US"/>
        </w:rPr>
        <w:t>B2,</w:t>
      </w:r>
      <w:r w:rsidR="00D1442E">
        <w:rPr>
          <w:lang w:val="en-US"/>
        </w:rPr>
        <w:t xml:space="preserve"> </w:t>
      </w:r>
      <w:r w:rsidRPr="004A2851">
        <w:rPr>
          <w:lang w:val="en-US"/>
        </w:rPr>
        <w:t>or</w:t>
      </w:r>
      <w:r w:rsidR="00D1442E">
        <w:rPr>
          <w:lang w:val="en-US"/>
        </w:rPr>
        <w:t xml:space="preserve"> </w:t>
      </w:r>
      <w:r w:rsidRPr="004A2851">
        <w:rPr>
          <w:lang w:val="en-US"/>
        </w:rPr>
        <w:t>an</w:t>
      </w:r>
      <w:r w:rsidR="00D1442E">
        <w:rPr>
          <w:lang w:val="en-US"/>
        </w:rPr>
        <w:t xml:space="preserve"> </w:t>
      </w:r>
      <w:r w:rsidRPr="004A2851">
        <w:rPr>
          <w:lang w:val="en-US"/>
        </w:rPr>
        <w:t>equivalent</w:t>
      </w:r>
      <w:r w:rsidR="00D1442E">
        <w:rPr>
          <w:lang w:val="en-US"/>
        </w:rPr>
        <w:t xml:space="preserve"> </w:t>
      </w:r>
      <w:r w:rsidRPr="004A2851">
        <w:rPr>
          <w:lang w:val="en-US"/>
        </w:rPr>
        <w:t>diplom</w:t>
      </w:r>
      <w:r>
        <w:rPr>
          <w:lang w:val="en-US"/>
        </w:rPr>
        <w:t>a</w:t>
      </w:r>
      <w:r w:rsidR="00D1442E">
        <w:rPr>
          <w:lang w:val="en-US"/>
        </w:rPr>
        <w:t xml:space="preserve"> </w:t>
      </w:r>
      <w:r w:rsidRPr="004A2851">
        <w:rPr>
          <w:lang w:val="en-US"/>
        </w:rPr>
        <w:t>one</w:t>
      </w:r>
      <w:r w:rsidR="00D1442E">
        <w:rPr>
          <w:lang w:val="en-US"/>
        </w:rPr>
        <w:t xml:space="preserve"> </w:t>
      </w:r>
      <w:r w:rsidRPr="004A2851">
        <w:rPr>
          <w:lang w:val="en-US"/>
        </w:rPr>
        <w:t>from</w:t>
      </w:r>
      <w:r w:rsidR="00D1442E">
        <w:rPr>
          <w:lang w:val="en-US"/>
        </w:rPr>
        <w:t xml:space="preserve"> </w:t>
      </w:r>
      <w:r w:rsidRPr="004A2851">
        <w:rPr>
          <w:lang w:val="en-US"/>
        </w:rPr>
        <w:t>any</w:t>
      </w:r>
      <w:r w:rsidR="00D1442E">
        <w:rPr>
          <w:lang w:val="en-US"/>
        </w:rPr>
        <w:t xml:space="preserve"> </w:t>
      </w:r>
      <w:r w:rsidRPr="004A2851">
        <w:rPr>
          <w:lang w:val="en-US"/>
        </w:rPr>
        <w:t>living</w:t>
      </w:r>
      <w:r w:rsidR="00D1442E">
        <w:rPr>
          <w:lang w:val="en-US"/>
        </w:rPr>
        <w:t xml:space="preserve"> </w:t>
      </w:r>
      <w:r w:rsidRPr="004A2851">
        <w:rPr>
          <w:lang w:val="en-US"/>
        </w:rPr>
        <w:t>foreign</w:t>
      </w:r>
      <w:r w:rsidR="00D1442E">
        <w:rPr>
          <w:lang w:val="en-US"/>
        </w:rPr>
        <w:t xml:space="preserve"> </w:t>
      </w:r>
      <w:r w:rsidRPr="004A2851">
        <w:rPr>
          <w:lang w:val="en-US"/>
        </w:rPr>
        <w:t>languages</w:t>
      </w:r>
      <w:r w:rsidR="00D1442E">
        <w:rPr>
          <w:lang w:val="en-US"/>
        </w:rPr>
        <w:t xml:space="preserve"> </w:t>
      </w:r>
      <w:r w:rsidRPr="004A2851">
        <w:rPr>
          <w:lang w:val="en-US"/>
        </w:rPr>
        <w:t>w</w:t>
      </w:r>
      <w:r>
        <w:rPr>
          <w:lang w:val="en-US"/>
        </w:rPr>
        <w:t>h</w:t>
      </w:r>
      <w:r w:rsidRPr="004A2851">
        <w:rPr>
          <w:lang w:val="en-US"/>
        </w:rPr>
        <w:t>ich</w:t>
      </w:r>
      <w:r w:rsidR="00D1442E">
        <w:rPr>
          <w:lang w:val="en-US"/>
        </w:rPr>
        <w:t xml:space="preserve"> </w:t>
      </w:r>
      <w:r w:rsidRPr="004A2851">
        <w:rPr>
          <w:lang w:val="en-US"/>
        </w:rPr>
        <w:t>is</w:t>
      </w:r>
      <w:r w:rsidR="00D1442E">
        <w:rPr>
          <w:lang w:val="en-US"/>
        </w:rPr>
        <w:t xml:space="preserve"> </w:t>
      </w:r>
      <w:r w:rsidRPr="004A2851">
        <w:rPr>
          <w:lang w:val="en-US"/>
        </w:rPr>
        <w:t>suitable</w:t>
      </w:r>
      <w:r w:rsidR="00D1442E">
        <w:rPr>
          <w:lang w:val="en-US"/>
        </w:rPr>
        <w:t xml:space="preserve"> </w:t>
      </w:r>
      <w:r w:rsidRPr="004A2851">
        <w:rPr>
          <w:lang w:val="en-US"/>
        </w:rPr>
        <w:t>to</w:t>
      </w:r>
      <w:r w:rsidR="00D1442E">
        <w:rPr>
          <w:lang w:val="en-US"/>
        </w:rPr>
        <w:t xml:space="preserve"> </w:t>
      </w:r>
      <w:r w:rsidRPr="004A2851">
        <w:rPr>
          <w:lang w:val="en-US"/>
        </w:rPr>
        <w:t>read</w:t>
      </w:r>
      <w:r w:rsidR="00D1442E">
        <w:rPr>
          <w:lang w:val="en-US"/>
        </w:rPr>
        <w:t xml:space="preserve"> </w:t>
      </w:r>
      <w:r w:rsidRPr="004A2851">
        <w:rPr>
          <w:lang w:val="en-US"/>
        </w:rPr>
        <w:t>scientific</w:t>
      </w:r>
      <w:r w:rsidR="00D1442E">
        <w:rPr>
          <w:lang w:val="en-US"/>
        </w:rPr>
        <w:t xml:space="preserve"> </w:t>
      </w:r>
      <w:r w:rsidRPr="004A2851">
        <w:rPr>
          <w:lang w:val="en-US"/>
        </w:rPr>
        <w:t>papers.</w:t>
      </w:r>
      <w:proofErr w:type="gramEnd"/>
    </w:p>
    <w:p w14:paraId="010A336D" w14:textId="77777777" w:rsidR="00EB5560" w:rsidRPr="00D1442E" w:rsidRDefault="00122920" w:rsidP="00122920">
      <w:pPr>
        <w:pStyle w:val="Cmsor1"/>
      </w:pPr>
      <w:r w:rsidRPr="00D1442E">
        <w:rPr>
          <w:rFonts w:ascii="Times New Roman" w:hAnsi="Times New Roman"/>
          <w:caps/>
          <w:lang w:eastAsia="hu-HU"/>
        </w:rPr>
        <w:t>Az</w:t>
      </w:r>
      <w:r w:rsidR="00D1442E">
        <w:rPr>
          <w:rFonts w:ascii="Times New Roman" w:hAnsi="Times New Roman"/>
          <w:caps/>
          <w:lang w:eastAsia="hu-HU"/>
        </w:rPr>
        <w:t xml:space="preserve"> </w:t>
      </w:r>
      <w:r w:rsidRPr="00D1442E">
        <w:rPr>
          <w:rFonts w:ascii="Times New Roman" w:hAnsi="Times New Roman"/>
          <w:caps/>
          <w:lang w:eastAsia="hu-HU"/>
        </w:rPr>
        <w:t>elsajátítandó</w:t>
      </w:r>
      <w:r w:rsidR="00D1442E">
        <w:rPr>
          <w:rFonts w:ascii="Times New Roman" w:hAnsi="Times New Roman"/>
          <w:caps/>
          <w:lang w:eastAsia="hu-HU"/>
        </w:rPr>
        <w:t xml:space="preserve"> </w:t>
      </w:r>
      <w:r w:rsidRPr="00D1442E">
        <w:rPr>
          <w:rFonts w:ascii="Times New Roman" w:hAnsi="Times New Roman"/>
          <w:caps/>
          <w:lang w:eastAsia="hu-HU"/>
        </w:rPr>
        <w:t>szakmai</w:t>
      </w:r>
      <w:r w:rsidR="00D1442E">
        <w:rPr>
          <w:rFonts w:ascii="Times New Roman" w:hAnsi="Times New Roman"/>
          <w:caps/>
          <w:lang w:eastAsia="hu-HU"/>
        </w:rPr>
        <w:t xml:space="preserve"> </w:t>
      </w:r>
      <w:r w:rsidRPr="00D1442E">
        <w:rPr>
          <w:rFonts w:ascii="Times New Roman" w:hAnsi="Times New Roman"/>
          <w:caps/>
          <w:lang w:eastAsia="hu-HU"/>
        </w:rPr>
        <w:t>kompetenciák</w:t>
      </w:r>
    </w:p>
    <w:p w14:paraId="7F638295" w14:textId="77777777" w:rsidR="000937C5" w:rsidRDefault="00256F45" w:rsidP="000937C5">
      <w:r>
        <w:t>A m</w:t>
      </w:r>
      <w:r w:rsidR="000937C5">
        <w:t>esterfokozat</w:t>
      </w:r>
      <w:r w:rsidR="00D1442E">
        <w:t xml:space="preserve"> </w:t>
      </w:r>
      <w:r w:rsidR="000937C5">
        <w:t>birtokában</w:t>
      </w:r>
      <w:r w:rsidR="00D1442E">
        <w:t xml:space="preserve"> </w:t>
      </w:r>
      <w:r w:rsidR="000937C5">
        <w:t>a</w:t>
      </w:r>
      <w:r w:rsidR="00D1442E">
        <w:t xml:space="preserve"> </w:t>
      </w:r>
      <w:r w:rsidR="000937C5">
        <w:t>mechatronikai</w:t>
      </w:r>
      <w:r w:rsidR="00D1442E">
        <w:t xml:space="preserve"> </w:t>
      </w:r>
      <w:r w:rsidR="000937C5">
        <w:t>mérnökök</w:t>
      </w:r>
      <w:r w:rsidR="00D1442E">
        <w:t xml:space="preserve"> </w:t>
      </w:r>
      <w:r>
        <w:t xml:space="preserve">– </w:t>
      </w:r>
      <w:r w:rsidR="000937C5">
        <w:t>a</w:t>
      </w:r>
      <w:r w:rsidR="00D1442E">
        <w:t xml:space="preserve"> </w:t>
      </w:r>
      <w:r>
        <w:t>specializáció</w:t>
      </w:r>
      <w:r w:rsidR="000937C5">
        <w:t>kat</w:t>
      </w:r>
      <w:r w:rsidR="00D1442E">
        <w:t xml:space="preserve"> </w:t>
      </w:r>
      <w:r w:rsidR="000937C5">
        <w:t>is</w:t>
      </w:r>
      <w:r w:rsidR="00D1442E">
        <w:t xml:space="preserve"> </w:t>
      </w:r>
      <w:r w:rsidR="000937C5">
        <w:t>figyelembe</w:t>
      </w:r>
      <w:r w:rsidR="00D1442E">
        <w:t xml:space="preserve"> </w:t>
      </w:r>
      <w:r w:rsidR="000937C5">
        <w:t>véve</w:t>
      </w:r>
      <w:r w:rsidR="00D1442E">
        <w:t xml:space="preserve"> </w:t>
      </w:r>
      <w:r>
        <w:t>–</w:t>
      </w:r>
      <w:r w:rsidR="00D1442E">
        <w:t xml:space="preserve"> </w:t>
      </w:r>
      <w:r w:rsidR="000937C5">
        <w:t>szakmai</w:t>
      </w:r>
      <w:r w:rsidR="00D1442E">
        <w:t xml:space="preserve"> </w:t>
      </w:r>
      <w:r w:rsidR="000937C5">
        <w:t>kompetenciái:</w:t>
      </w:r>
      <w:r w:rsidR="00D1442E">
        <w:t xml:space="preserve"> </w:t>
      </w:r>
    </w:p>
    <w:p w14:paraId="279591DB" w14:textId="77777777" w:rsidR="000937C5" w:rsidRDefault="000937C5" w:rsidP="00256F45">
      <w:pPr>
        <w:pStyle w:val="Listaszerbekezds"/>
        <w:numPr>
          <w:ilvl w:val="0"/>
          <w:numId w:val="39"/>
        </w:numPr>
      </w:pPr>
      <w:r>
        <w:t>a</w:t>
      </w:r>
      <w:r w:rsidR="00D1442E">
        <w:t xml:space="preserve"> </w:t>
      </w:r>
      <w:r>
        <w:t>szakmához</w:t>
      </w:r>
      <w:r w:rsidR="00D1442E">
        <w:t xml:space="preserve"> </w:t>
      </w:r>
      <w:r>
        <w:t>kötött</w:t>
      </w:r>
      <w:r w:rsidR="00D1442E">
        <w:t xml:space="preserve"> </w:t>
      </w:r>
      <w:r>
        <w:t>elméleti</w:t>
      </w:r>
      <w:r w:rsidR="00D1442E">
        <w:t xml:space="preserve"> </w:t>
      </w:r>
      <w:r>
        <w:t>és</w:t>
      </w:r>
      <w:r w:rsidR="00D1442E">
        <w:t xml:space="preserve"> </w:t>
      </w:r>
      <w:r>
        <w:t>gyakorlati</w:t>
      </w:r>
      <w:r w:rsidR="00D1442E">
        <w:t xml:space="preserve"> </w:t>
      </w:r>
      <w:r>
        <w:t>ismeretek,</w:t>
      </w:r>
      <w:r w:rsidR="00D1442E">
        <w:t xml:space="preserve"> </w:t>
      </w:r>
      <w:r>
        <w:t>mérési</w:t>
      </w:r>
      <w:r w:rsidR="00D1442E">
        <w:t xml:space="preserve"> </w:t>
      </w:r>
      <w:r>
        <w:t>készség</w:t>
      </w:r>
      <w:r w:rsidR="00256F45">
        <w:t xml:space="preserve"> és ez</w:t>
      </w:r>
      <w:r>
        <w:t>ek</w:t>
      </w:r>
      <w:r w:rsidR="00D1442E">
        <w:t xml:space="preserve"> </w:t>
      </w:r>
      <w:r>
        <w:t>laboratóriumi</w:t>
      </w:r>
      <w:r w:rsidR="00D1442E">
        <w:t xml:space="preserve"> </w:t>
      </w:r>
      <w:r>
        <w:t>szintű</w:t>
      </w:r>
      <w:r w:rsidR="00D1442E">
        <w:t xml:space="preserve"> </w:t>
      </w:r>
      <w:r>
        <w:t>használata,</w:t>
      </w:r>
    </w:p>
    <w:p w14:paraId="30094A03" w14:textId="77777777" w:rsidR="000937C5" w:rsidRDefault="000937C5" w:rsidP="00256F45">
      <w:pPr>
        <w:pStyle w:val="Listaszerbekezds"/>
        <w:numPr>
          <w:ilvl w:val="0"/>
          <w:numId w:val="39"/>
        </w:numPr>
      </w:pPr>
      <w:r>
        <w:t>a</w:t>
      </w:r>
      <w:r w:rsidR="00D1442E">
        <w:t xml:space="preserve"> </w:t>
      </w:r>
      <w:r>
        <w:t>mechatronika</w:t>
      </w:r>
      <w:r w:rsidR="00D1442E">
        <w:t xml:space="preserve"> </w:t>
      </w:r>
      <w:r>
        <w:t>területén</w:t>
      </w:r>
      <w:r w:rsidR="00D1442E">
        <w:t xml:space="preserve"> </w:t>
      </w:r>
      <w:r>
        <w:t>az</w:t>
      </w:r>
      <w:r w:rsidR="00D1442E">
        <w:t xml:space="preserve"> </w:t>
      </w:r>
      <w:r>
        <w:t>ismeretek</w:t>
      </w:r>
      <w:r w:rsidR="00D1442E">
        <w:t xml:space="preserve"> </w:t>
      </w:r>
      <w:r>
        <w:t>rendszerezett</w:t>
      </w:r>
      <w:r w:rsidR="00D1442E">
        <w:t xml:space="preserve"> </w:t>
      </w:r>
      <w:r>
        <w:t>megértése</w:t>
      </w:r>
      <w:r w:rsidR="00D1442E">
        <w:t xml:space="preserve"> </w:t>
      </w:r>
      <w:r>
        <w:t>és</w:t>
      </w:r>
      <w:r w:rsidR="00D1442E">
        <w:t xml:space="preserve"> </w:t>
      </w:r>
      <w:r>
        <w:t>elsajátítása,</w:t>
      </w:r>
    </w:p>
    <w:p w14:paraId="6F692B8E" w14:textId="77777777" w:rsidR="000937C5" w:rsidRDefault="000937C5" w:rsidP="00256F45">
      <w:pPr>
        <w:pStyle w:val="Listaszerbekezds"/>
        <w:numPr>
          <w:ilvl w:val="0"/>
          <w:numId w:val="39"/>
        </w:numPr>
      </w:pPr>
      <w:r>
        <w:t>vezetői</w:t>
      </w:r>
      <w:r w:rsidR="00D1442E">
        <w:t xml:space="preserve"> </w:t>
      </w:r>
      <w:r>
        <w:t>ismeretek,</w:t>
      </w:r>
    </w:p>
    <w:p w14:paraId="30B8D7F4" w14:textId="77777777" w:rsidR="000937C5" w:rsidRDefault="000937C5" w:rsidP="00256F45">
      <w:pPr>
        <w:pStyle w:val="Listaszerbekezds"/>
        <w:numPr>
          <w:ilvl w:val="0"/>
          <w:numId w:val="39"/>
        </w:numPr>
      </w:pPr>
      <w:r>
        <w:t>alkalmazói</w:t>
      </w:r>
      <w:r w:rsidR="00D1442E">
        <w:t xml:space="preserve"> </w:t>
      </w:r>
      <w:r>
        <w:t>szint</w:t>
      </w:r>
      <w:r w:rsidR="00256F45">
        <w:t xml:space="preserve"> feletti</w:t>
      </w:r>
      <w:r w:rsidR="00D1442E">
        <w:t xml:space="preserve"> </w:t>
      </w:r>
      <w:r>
        <w:t>ismeretek</w:t>
      </w:r>
      <w:r w:rsidR="00D1442E">
        <w:t xml:space="preserve"> </w:t>
      </w:r>
      <w:r>
        <w:t>a</w:t>
      </w:r>
      <w:r w:rsidR="00D1442E">
        <w:t xml:space="preserve"> </w:t>
      </w:r>
      <w:r>
        <w:t>számítógépes</w:t>
      </w:r>
      <w:r w:rsidR="00D1442E">
        <w:t xml:space="preserve"> </w:t>
      </w:r>
      <w:r>
        <w:t>kommunikációban</w:t>
      </w:r>
      <w:r w:rsidR="00D1442E">
        <w:t xml:space="preserve"> </w:t>
      </w:r>
      <w:r>
        <w:t>és</w:t>
      </w:r>
      <w:r w:rsidR="00D1442E">
        <w:t xml:space="preserve"> </w:t>
      </w:r>
      <w:r>
        <w:t>elemzésben,</w:t>
      </w:r>
    </w:p>
    <w:p w14:paraId="3E417EBD" w14:textId="77777777" w:rsidR="000937C5" w:rsidRDefault="000937C5" w:rsidP="00256F45">
      <w:pPr>
        <w:pStyle w:val="Listaszerbekezds"/>
        <w:numPr>
          <w:ilvl w:val="0"/>
          <w:numId w:val="39"/>
        </w:numPr>
      </w:pPr>
      <w:r>
        <w:t>a</w:t>
      </w:r>
      <w:r w:rsidR="00D1442E">
        <w:t xml:space="preserve"> </w:t>
      </w:r>
      <w:r>
        <w:t>környezetvédelem,</w:t>
      </w:r>
      <w:r w:rsidR="00D1442E">
        <w:t xml:space="preserve"> </w:t>
      </w:r>
      <w:r>
        <w:t>a</w:t>
      </w:r>
      <w:r w:rsidR="00D1442E">
        <w:t xml:space="preserve"> </w:t>
      </w:r>
      <w:r>
        <w:t>minőségügy,</w:t>
      </w:r>
      <w:r w:rsidR="00D1442E">
        <w:t xml:space="preserve"> </w:t>
      </w:r>
      <w:r>
        <w:t>a</w:t>
      </w:r>
      <w:r w:rsidR="00D1442E">
        <w:t xml:space="preserve"> </w:t>
      </w:r>
      <w:r>
        <w:t>fogyasztóvédelem,</w:t>
      </w:r>
      <w:r w:rsidR="00D1442E">
        <w:t xml:space="preserve"> </w:t>
      </w:r>
      <w:r>
        <w:t>a</w:t>
      </w:r>
      <w:r w:rsidR="00D1442E">
        <w:t xml:space="preserve"> </w:t>
      </w:r>
      <w:r>
        <w:t>termékfelelősség,</w:t>
      </w:r>
      <w:r w:rsidR="00D1442E">
        <w:t xml:space="preserve"> </w:t>
      </w:r>
      <w:r>
        <w:t>a</w:t>
      </w:r>
      <w:r w:rsidR="00D1442E">
        <w:t xml:space="preserve"> </w:t>
      </w:r>
      <w:r>
        <w:t>munkahelyi</w:t>
      </w:r>
      <w:r w:rsidR="00D1442E">
        <w:t xml:space="preserve"> </w:t>
      </w:r>
      <w:r>
        <w:t>egészség</w:t>
      </w:r>
      <w:r w:rsidR="00D1442E">
        <w:t xml:space="preserve"> </w:t>
      </w:r>
      <w:r>
        <w:t>és</w:t>
      </w:r>
      <w:r w:rsidR="00D1442E">
        <w:t xml:space="preserve"> </w:t>
      </w:r>
      <w:r>
        <w:t>biztonság,</w:t>
      </w:r>
      <w:r w:rsidR="00D1442E">
        <w:t xml:space="preserve"> </w:t>
      </w:r>
      <w:r>
        <w:t>a</w:t>
      </w:r>
      <w:r w:rsidR="00D1442E">
        <w:t xml:space="preserve"> </w:t>
      </w:r>
      <w:r>
        <w:t>műszaki</w:t>
      </w:r>
      <w:r w:rsidR="00D1442E">
        <w:t xml:space="preserve"> </w:t>
      </w:r>
      <w:r>
        <w:t>és</w:t>
      </w:r>
      <w:r w:rsidR="00D1442E">
        <w:t xml:space="preserve"> </w:t>
      </w:r>
      <w:r>
        <w:t>gazdasági</w:t>
      </w:r>
      <w:r w:rsidR="00D1442E">
        <w:t xml:space="preserve"> </w:t>
      </w:r>
      <w:r>
        <w:t>jogi</w:t>
      </w:r>
      <w:r w:rsidR="00D1442E">
        <w:t xml:space="preserve"> </w:t>
      </w:r>
      <w:r>
        <w:t>szabályozás,</w:t>
      </w:r>
      <w:r w:rsidR="00D1442E">
        <w:t xml:space="preserve"> </w:t>
      </w:r>
      <w:r>
        <w:t>valamint</w:t>
      </w:r>
      <w:r w:rsidR="00D1442E">
        <w:t xml:space="preserve"> </w:t>
      </w:r>
      <w:r>
        <w:t>a</w:t>
      </w:r>
      <w:r w:rsidR="00D1442E">
        <w:t xml:space="preserve"> </w:t>
      </w:r>
      <w:r>
        <w:t>mérnöketika</w:t>
      </w:r>
      <w:r w:rsidR="00D1442E">
        <w:t xml:space="preserve"> </w:t>
      </w:r>
      <w:r>
        <w:t>alapvető</w:t>
      </w:r>
      <w:r w:rsidR="00D1442E">
        <w:t xml:space="preserve"> </w:t>
      </w:r>
      <w:r>
        <w:t>ismeretei,</w:t>
      </w:r>
    </w:p>
    <w:p w14:paraId="71A7DCFE" w14:textId="77777777" w:rsidR="00FF19FB" w:rsidRPr="00256F45" w:rsidRDefault="000937C5" w:rsidP="00252ACA">
      <w:pPr>
        <w:pStyle w:val="Listaszerbekezds"/>
        <w:numPr>
          <w:ilvl w:val="0"/>
          <w:numId w:val="39"/>
        </w:numPr>
      </w:pPr>
      <w:r>
        <w:t>a</w:t>
      </w:r>
      <w:r w:rsidR="00D1442E">
        <w:t xml:space="preserve"> </w:t>
      </w:r>
      <w:r>
        <w:t>kutatáshoz</w:t>
      </w:r>
      <w:r w:rsidR="00D1442E">
        <w:t xml:space="preserve"> </w:t>
      </w:r>
      <w:r>
        <w:t>vagy</w:t>
      </w:r>
      <w:r w:rsidR="00D1442E">
        <w:t xml:space="preserve"> </w:t>
      </w:r>
      <w:r>
        <w:t>tudományos</w:t>
      </w:r>
      <w:r w:rsidR="00D1442E">
        <w:t xml:space="preserve"> </w:t>
      </w:r>
      <w:r>
        <w:t>munkához</w:t>
      </w:r>
      <w:r w:rsidR="00D1442E">
        <w:t xml:space="preserve"> </w:t>
      </w:r>
      <w:r>
        <w:t>szükséges,</w:t>
      </w:r>
      <w:r w:rsidR="00D1442E">
        <w:t xml:space="preserve"> </w:t>
      </w:r>
      <w:r>
        <w:t>széles</w:t>
      </w:r>
      <w:r w:rsidR="00D1442E">
        <w:t xml:space="preserve"> </w:t>
      </w:r>
      <w:r>
        <w:t>körben</w:t>
      </w:r>
      <w:r w:rsidR="00D1442E">
        <w:t xml:space="preserve"> </w:t>
      </w:r>
      <w:r>
        <w:t>alkalmazható</w:t>
      </w:r>
      <w:r w:rsidR="00D1442E">
        <w:t xml:space="preserve"> </w:t>
      </w:r>
      <w:r w:rsidRPr="00256F45">
        <w:t>problémamegoldó</w:t>
      </w:r>
      <w:r w:rsidR="00D1442E" w:rsidRPr="00256F45">
        <w:t xml:space="preserve"> </w:t>
      </w:r>
      <w:r w:rsidRPr="00256F45">
        <w:t>technikák</w:t>
      </w:r>
      <w:r w:rsidR="00D1442E" w:rsidRPr="00256F45">
        <w:t xml:space="preserve"> </w:t>
      </w:r>
      <w:r w:rsidRPr="00256F45">
        <w:t>ismerete,</w:t>
      </w:r>
      <w:r w:rsidR="00256F45">
        <w:t xml:space="preserve"> magyar és id</w:t>
      </w:r>
      <w:r w:rsidR="00252ACA">
        <w:t>egen nyelvű publikációs készség</w:t>
      </w:r>
      <w:r w:rsidRPr="00256F45">
        <w:t>.</w:t>
      </w:r>
    </w:p>
    <w:p w14:paraId="4FD5EF4A" w14:textId="77777777" w:rsidR="000D7B6F" w:rsidRDefault="000D7B6F" w:rsidP="000D7B6F">
      <w:pPr>
        <w:pStyle w:val="Cmsor2"/>
      </w:pPr>
      <w:r>
        <w:lastRenderedPageBreak/>
        <w:t>Tudáselemek</w:t>
      </w:r>
    </w:p>
    <w:p w14:paraId="5D49BCD4" w14:textId="77777777" w:rsidR="000D7B6F" w:rsidRDefault="000D7B6F" w:rsidP="000D7B6F">
      <w:r>
        <w:t>T1:</w:t>
      </w:r>
      <w:r w:rsidR="00D1442E">
        <w:t xml:space="preserve"> </w:t>
      </w:r>
      <w:r>
        <w:t>Összefüggéseiben</w:t>
      </w:r>
      <w:r w:rsidR="00D1442E">
        <w:t xml:space="preserve"> </w:t>
      </w:r>
      <w:r>
        <w:t>ismeri</w:t>
      </w:r>
      <w:r w:rsidR="00D1442E">
        <w:t xml:space="preserve"> </w:t>
      </w:r>
      <w:r>
        <w:t>és</w:t>
      </w:r>
      <w:r w:rsidR="00D1442E">
        <w:t xml:space="preserve"> </w:t>
      </w:r>
      <w:r>
        <w:t>alkalmazza</w:t>
      </w:r>
      <w:r w:rsidR="00D1442E">
        <w:t xml:space="preserve"> </w:t>
      </w:r>
      <w:r>
        <w:t>a</w:t>
      </w:r>
      <w:r w:rsidR="00D1442E">
        <w:t xml:space="preserve"> </w:t>
      </w:r>
      <w:r>
        <w:t>mechatronikai</w:t>
      </w:r>
      <w:r w:rsidR="00D1442E">
        <w:t xml:space="preserve"> </w:t>
      </w:r>
      <w:r>
        <w:t>mérnöki</w:t>
      </w:r>
      <w:r w:rsidR="00D1442E">
        <w:t xml:space="preserve"> </w:t>
      </w:r>
      <w:r>
        <w:t>szakmához</w:t>
      </w:r>
      <w:r w:rsidR="00D1442E">
        <w:t xml:space="preserve"> </w:t>
      </w:r>
      <w:r>
        <w:t>kötött</w:t>
      </w:r>
      <w:r w:rsidR="00D1442E">
        <w:t xml:space="preserve"> </w:t>
      </w:r>
      <w:r>
        <w:t>természettudományos</w:t>
      </w:r>
      <w:r w:rsidR="00D1442E">
        <w:t xml:space="preserve"> </w:t>
      </w:r>
      <w:r>
        <w:t>és</w:t>
      </w:r>
      <w:r w:rsidR="00D1442E">
        <w:t xml:space="preserve"> </w:t>
      </w:r>
      <w:r>
        <w:t>műszaki</w:t>
      </w:r>
      <w:r w:rsidR="00D1442E">
        <w:t xml:space="preserve"> </w:t>
      </w:r>
      <w:r>
        <w:t>elméleti</w:t>
      </w:r>
      <w:r w:rsidR="00D1442E">
        <w:t xml:space="preserve"> </w:t>
      </w:r>
      <w:r>
        <w:t>ismereteket</w:t>
      </w:r>
      <w:r w:rsidR="00D1442E">
        <w:t xml:space="preserve"> </w:t>
      </w:r>
      <w:r>
        <w:t>és</w:t>
      </w:r>
      <w:r w:rsidR="00D1442E">
        <w:t xml:space="preserve"> </w:t>
      </w:r>
      <w:r>
        <w:t>ok-okozati</w:t>
      </w:r>
      <w:r w:rsidR="00D1442E">
        <w:t xml:space="preserve"> </w:t>
      </w:r>
      <w:r>
        <w:t>összefüggéseket.</w:t>
      </w:r>
    </w:p>
    <w:p w14:paraId="70DDEDC6" w14:textId="77777777" w:rsidR="000D7B6F" w:rsidRDefault="000D7B6F" w:rsidP="000D7B6F">
      <w:r>
        <w:t>T2:</w:t>
      </w:r>
      <w:r w:rsidR="00D1442E">
        <w:t xml:space="preserve"> </w:t>
      </w:r>
      <w:r>
        <w:t>Elsajátította</w:t>
      </w:r>
      <w:r w:rsidR="00D1442E">
        <w:t xml:space="preserve"> </w:t>
      </w:r>
      <w:r>
        <w:t>az</w:t>
      </w:r>
      <w:r w:rsidR="00D1442E">
        <w:t xml:space="preserve"> </w:t>
      </w:r>
      <w:r>
        <w:t>elméletileg</w:t>
      </w:r>
      <w:r w:rsidR="00D1442E">
        <w:t xml:space="preserve"> </w:t>
      </w:r>
      <w:r>
        <w:t>megalapozott,</w:t>
      </w:r>
      <w:r w:rsidR="00D1442E">
        <w:t xml:space="preserve"> </w:t>
      </w:r>
      <w:r>
        <w:t>rendszerszemléletű</w:t>
      </w:r>
      <w:r w:rsidR="00A102BD">
        <w:t>,</w:t>
      </w:r>
      <w:r w:rsidR="00D1442E">
        <w:t xml:space="preserve"> </w:t>
      </w:r>
      <w:r>
        <w:t>gyakorlatorientált</w:t>
      </w:r>
      <w:r w:rsidR="00D1442E">
        <w:t xml:space="preserve"> </w:t>
      </w:r>
      <w:r>
        <w:t>mérnöki</w:t>
      </w:r>
      <w:r w:rsidR="00D1442E">
        <w:t xml:space="preserve"> </w:t>
      </w:r>
      <w:r>
        <w:t>gondolkodásmódot.</w:t>
      </w:r>
    </w:p>
    <w:p w14:paraId="0CF7C031" w14:textId="77777777" w:rsidR="000D7B6F" w:rsidRDefault="000D7B6F" w:rsidP="000D7B6F">
      <w:r>
        <w:t>T3:</w:t>
      </w:r>
      <w:r w:rsidR="00D1442E">
        <w:t xml:space="preserve"> </w:t>
      </w:r>
      <w:r>
        <w:t>Ismeri</w:t>
      </w:r>
      <w:r w:rsidR="00D1442E">
        <w:t xml:space="preserve"> </w:t>
      </w:r>
      <w:r>
        <w:t>a</w:t>
      </w:r>
      <w:r w:rsidR="00D1442E">
        <w:t xml:space="preserve"> </w:t>
      </w:r>
      <w:r>
        <w:t>mechatronikai</w:t>
      </w:r>
      <w:r w:rsidR="00D1442E">
        <w:t xml:space="preserve"> </w:t>
      </w:r>
      <w:r>
        <w:t>területen</w:t>
      </w:r>
      <w:r w:rsidR="00D1442E">
        <w:t xml:space="preserve"> </w:t>
      </w:r>
      <w:r>
        <w:t>alkalmazott</w:t>
      </w:r>
      <w:r w:rsidR="00D1442E">
        <w:t xml:space="preserve"> </w:t>
      </w:r>
      <w:r>
        <w:t>gépészeti</w:t>
      </w:r>
      <w:r w:rsidR="00D1442E">
        <w:t xml:space="preserve"> </w:t>
      </w:r>
      <w:r>
        <w:t>és</w:t>
      </w:r>
      <w:r w:rsidR="00D1442E">
        <w:t xml:space="preserve"> </w:t>
      </w:r>
      <w:r>
        <w:t>villamos</w:t>
      </w:r>
      <w:r w:rsidR="00D1442E">
        <w:t xml:space="preserve"> </w:t>
      </w:r>
      <w:r>
        <w:t>szerkezeti</w:t>
      </w:r>
      <w:r w:rsidR="00D1442E">
        <w:t xml:space="preserve"> </w:t>
      </w:r>
      <w:r>
        <w:t>anyagok</w:t>
      </w:r>
      <w:r w:rsidR="00D1442E">
        <w:t xml:space="preserve"> </w:t>
      </w:r>
      <w:r>
        <w:t>fontosabb</w:t>
      </w:r>
      <w:r w:rsidR="00D1442E">
        <w:t xml:space="preserve"> </w:t>
      </w:r>
      <w:r>
        <w:t>tulajdonságait,</w:t>
      </w:r>
      <w:r w:rsidR="00D1442E">
        <w:t xml:space="preserve"> </w:t>
      </w:r>
      <w:r>
        <w:t>alkalmazási</w:t>
      </w:r>
      <w:r w:rsidR="00D1442E">
        <w:t xml:space="preserve"> </w:t>
      </w:r>
      <w:r>
        <w:t>területeit.</w:t>
      </w:r>
    </w:p>
    <w:p w14:paraId="1794C3A3" w14:textId="77777777" w:rsidR="000D7B6F" w:rsidRDefault="000D7B6F" w:rsidP="000D7B6F">
      <w:r>
        <w:t>T4:</w:t>
      </w:r>
      <w:r w:rsidR="00D1442E">
        <w:t xml:space="preserve"> </w:t>
      </w:r>
      <w:r>
        <w:t>Ismeri</w:t>
      </w:r>
      <w:r w:rsidR="00D1442E">
        <w:t xml:space="preserve"> </w:t>
      </w:r>
      <w:r>
        <w:t>a</w:t>
      </w:r>
      <w:r w:rsidR="00D1442E">
        <w:t xml:space="preserve"> </w:t>
      </w:r>
      <w:r>
        <w:t>hazai</w:t>
      </w:r>
      <w:r w:rsidR="00D1442E">
        <w:t xml:space="preserve"> </w:t>
      </w:r>
      <w:r>
        <w:t>és</w:t>
      </w:r>
      <w:r w:rsidR="00D1442E">
        <w:t xml:space="preserve"> </w:t>
      </w:r>
      <w:r>
        <w:t>nemzetközi</w:t>
      </w:r>
      <w:r w:rsidR="00D1442E">
        <w:t xml:space="preserve"> </w:t>
      </w:r>
      <w:r>
        <w:t>szabványokat,</w:t>
      </w:r>
      <w:r w:rsidR="00D1442E">
        <w:t xml:space="preserve"> </w:t>
      </w:r>
      <w:r>
        <w:t>előírásokat,</w:t>
      </w:r>
      <w:r w:rsidR="00D1442E">
        <w:t xml:space="preserve"> </w:t>
      </w:r>
      <w:r>
        <w:t>azokat</w:t>
      </w:r>
      <w:r w:rsidR="00D1442E">
        <w:t xml:space="preserve"> </w:t>
      </w:r>
      <w:r>
        <w:t>munkája</w:t>
      </w:r>
      <w:r w:rsidR="00D1442E">
        <w:t xml:space="preserve"> </w:t>
      </w:r>
      <w:r>
        <w:t>során</w:t>
      </w:r>
      <w:r w:rsidR="00D1442E">
        <w:t xml:space="preserve"> </w:t>
      </w:r>
      <w:r>
        <w:t>alkalmazza,</w:t>
      </w:r>
      <w:r w:rsidR="00D1442E">
        <w:t xml:space="preserve"> </w:t>
      </w:r>
      <w:r>
        <w:t>ezt</w:t>
      </w:r>
      <w:r w:rsidR="00D1442E">
        <w:t xml:space="preserve"> </w:t>
      </w:r>
      <w:r>
        <w:t>munkatársaitól</w:t>
      </w:r>
      <w:r w:rsidR="00D1442E">
        <w:t xml:space="preserve"> </w:t>
      </w:r>
      <w:r>
        <w:t>is</w:t>
      </w:r>
      <w:r w:rsidR="00D1442E">
        <w:t xml:space="preserve"> </w:t>
      </w:r>
      <w:r>
        <w:t>megköveteli.</w:t>
      </w:r>
    </w:p>
    <w:p w14:paraId="412201A8" w14:textId="77777777" w:rsidR="000D7B6F" w:rsidRDefault="000D7B6F" w:rsidP="000D7B6F">
      <w:r>
        <w:t>T5:</w:t>
      </w:r>
      <w:r w:rsidR="00D1442E">
        <w:t xml:space="preserve"> </w:t>
      </w:r>
      <w:r>
        <w:t>Rendelkezik</w:t>
      </w:r>
      <w:r w:rsidR="00D1442E">
        <w:t xml:space="preserve"> </w:t>
      </w:r>
      <w:r>
        <w:t>a</w:t>
      </w:r>
      <w:r w:rsidR="00D1442E">
        <w:t xml:space="preserve"> </w:t>
      </w:r>
      <w:r>
        <w:t>mechatronikai</w:t>
      </w:r>
      <w:r w:rsidR="00D1442E">
        <w:t xml:space="preserve"> </w:t>
      </w:r>
      <w:r>
        <w:t>területhez</w:t>
      </w:r>
      <w:r w:rsidR="00D1442E">
        <w:t xml:space="preserve"> </w:t>
      </w:r>
      <w:r>
        <w:t>kapcsolódó</w:t>
      </w:r>
      <w:r w:rsidR="00D1442E">
        <w:t xml:space="preserve"> </w:t>
      </w:r>
      <w:r>
        <w:t>gépészeti</w:t>
      </w:r>
      <w:r w:rsidR="00D1442E">
        <w:t xml:space="preserve"> </w:t>
      </w:r>
      <w:r>
        <w:t>és</w:t>
      </w:r>
      <w:r w:rsidR="00D1442E">
        <w:t xml:space="preserve"> </w:t>
      </w:r>
      <w:r>
        <w:t>villamos</w:t>
      </w:r>
      <w:r w:rsidR="00D1442E">
        <w:t xml:space="preserve"> </w:t>
      </w:r>
      <w:r>
        <w:t>méréstechnikai,</w:t>
      </w:r>
      <w:r w:rsidR="00D1442E">
        <w:t xml:space="preserve"> </w:t>
      </w:r>
      <w:r>
        <w:t>valamint</w:t>
      </w:r>
      <w:r w:rsidR="00D1442E">
        <w:t xml:space="preserve"> </w:t>
      </w:r>
      <w:r>
        <w:t>matematikailag</w:t>
      </w:r>
      <w:r w:rsidR="00D1442E">
        <w:t xml:space="preserve"> </w:t>
      </w:r>
      <w:r>
        <w:t>és</w:t>
      </w:r>
      <w:r w:rsidR="00D1442E">
        <w:t xml:space="preserve"> </w:t>
      </w:r>
      <w:r>
        <w:t>informatikailag</w:t>
      </w:r>
      <w:r w:rsidR="00D1442E">
        <w:t xml:space="preserve"> </w:t>
      </w:r>
      <w:r>
        <w:t>megalapozott</w:t>
      </w:r>
      <w:r w:rsidR="00D1442E">
        <w:t xml:space="preserve"> </w:t>
      </w:r>
      <w:r>
        <w:t>méréselméleti</w:t>
      </w:r>
      <w:r w:rsidR="00D1442E">
        <w:t xml:space="preserve"> </w:t>
      </w:r>
      <w:r>
        <w:t>ismeretekkel.</w:t>
      </w:r>
    </w:p>
    <w:p w14:paraId="50A661C6" w14:textId="77777777" w:rsidR="000D7B6F" w:rsidRDefault="000D7B6F" w:rsidP="000D7B6F">
      <w:r>
        <w:t>T6:</w:t>
      </w:r>
      <w:r w:rsidR="00D1442E">
        <w:t xml:space="preserve"> </w:t>
      </w:r>
      <w:r>
        <w:t>Ismeri</w:t>
      </w:r>
      <w:r w:rsidR="00D1442E">
        <w:t xml:space="preserve"> </w:t>
      </w:r>
      <w:r>
        <w:t>a</w:t>
      </w:r>
      <w:r w:rsidR="00D1442E">
        <w:t xml:space="preserve"> </w:t>
      </w:r>
      <w:r>
        <w:t>szakterületéhez</w:t>
      </w:r>
      <w:r w:rsidR="00D1442E">
        <w:t xml:space="preserve"> </w:t>
      </w:r>
      <w:r>
        <w:t>kapcsolódó</w:t>
      </w:r>
      <w:r w:rsidR="00D1442E">
        <w:t xml:space="preserve"> </w:t>
      </w:r>
      <w:r>
        <w:t>információs</w:t>
      </w:r>
      <w:r w:rsidR="00D1442E">
        <w:t xml:space="preserve"> </w:t>
      </w:r>
      <w:r>
        <w:t>és</w:t>
      </w:r>
      <w:r w:rsidR="00D1442E">
        <w:t xml:space="preserve"> </w:t>
      </w:r>
      <w:r>
        <w:t>kommunikációs</w:t>
      </w:r>
      <w:r w:rsidR="00D1442E">
        <w:t xml:space="preserve"> </w:t>
      </w:r>
      <w:r>
        <w:t>technológiákat.</w:t>
      </w:r>
    </w:p>
    <w:p w14:paraId="1A01B74F" w14:textId="77777777" w:rsidR="000D7B6F" w:rsidRDefault="000D7B6F" w:rsidP="000D7B6F">
      <w:r>
        <w:t>T7:</w:t>
      </w:r>
      <w:r w:rsidR="00D1442E">
        <w:t xml:space="preserve"> </w:t>
      </w:r>
      <w:r>
        <w:t>Ismeri</w:t>
      </w:r>
      <w:r w:rsidR="00D1442E">
        <w:t xml:space="preserve"> </w:t>
      </w:r>
      <w:r>
        <w:t>az</w:t>
      </w:r>
      <w:r w:rsidR="00D1442E">
        <w:t xml:space="preserve"> </w:t>
      </w:r>
      <w:r>
        <w:t>integrált</w:t>
      </w:r>
      <w:r w:rsidR="00D1442E">
        <w:t xml:space="preserve"> </w:t>
      </w:r>
      <w:r>
        <w:t>gépészeti,</w:t>
      </w:r>
      <w:r w:rsidR="00D1442E">
        <w:t xml:space="preserve"> </w:t>
      </w:r>
      <w:r>
        <w:t>elektrotechnikai</w:t>
      </w:r>
      <w:r w:rsidR="00D1442E">
        <w:t xml:space="preserve"> </w:t>
      </w:r>
      <w:r>
        <w:t>és</w:t>
      </w:r>
      <w:r w:rsidR="00D1442E">
        <w:t xml:space="preserve"> </w:t>
      </w:r>
      <w:r>
        <w:t>irányítástechnikai</w:t>
      </w:r>
      <w:r w:rsidR="00D1442E">
        <w:t xml:space="preserve"> </w:t>
      </w:r>
      <w:r>
        <w:t>rendszerek</w:t>
      </w:r>
      <w:r w:rsidR="00D1442E">
        <w:t xml:space="preserve"> </w:t>
      </w:r>
      <w:r>
        <w:t>matematikai</w:t>
      </w:r>
      <w:r w:rsidR="00D1442E">
        <w:t xml:space="preserve"> </w:t>
      </w:r>
      <w:r>
        <w:t>modellezésének</w:t>
      </w:r>
      <w:r w:rsidR="00D1442E">
        <w:t xml:space="preserve"> </w:t>
      </w:r>
      <w:r>
        <w:t>és</w:t>
      </w:r>
      <w:r w:rsidR="00D1442E">
        <w:t xml:space="preserve"> </w:t>
      </w:r>
      <w:r>
        <w:t>számítógépes</w:t>
      </w:r>
      <w:r w:rsidR="00D1442E">
        <w:t xml:space="preserve"> </w:t>
      </w:r>
      <w:r>
        <w:t>szimulációjának</w:t>
      </w:r>
      <w:r w:rsidR="00D1442E">
        <w:t xml:space="preserve"> </w:t>
      </w:r>
      <w:r>
        <w:t>eszközeit</w:t>
      </w:r>
      <w:r w:rsidR="00D1442E">
        <w:t xml:space="preserve"> </w:t>
      </w:r>
      <w:r>
        <w:t>és</w:t>
      </w:r>
      <w:r w:rsidR="00D1442E">
        <w:t xml:space="preserve"> </w:t>
      </w:r>
      <w:r>
        <w:t>módszereit</w:t>
      </w:r>
      <w:r w:rsidR="00D1442E">
        <w:t xml:space="preserve"> </w:t>
      </w:r>
      <w:r>
        <w:t>a</w:t>
      </w:r>
      <w:r w:rsidR="00D1442E">
        <w:t xml:space="preserve"> </w:t>
      </w:r>
      <w:proofErr w:type="gramStart"/>
      <w:r>
        <w:t>mechatronika</w:t>
      </w:r>
      <w:r w:rsidR="00D1442E">
        <w:t xml:space="preserve"> </w:t>
      </w:r>
      <w:r>
        <w:t>különböző</w:t>
      </w:r>
      <w:proofErr w:type="gramEnd"/>
      <w:r w:rsidR="00D1442E">
        <w:t xml:space="preserve"> </w:t>
      </w:r>
      <w:r>
        <w:t>területein.</w:t>
      </w:r>
    </w:p>
    <w:p w14:paraId="4EE20506" w14:textId="77777777" w:rsidR="000D7B6F" w:rsidRDefault="000D7B6F" w:rsidP="000D7B6F">
      <w:r>
        <w:t>T8:</w:t>
      </w:r>
      <w:r w:rsidR="00D1442E">
        <w:t xml:space="preserve"> </w:t>
      </w:r>
      <w:r>
        <w:t>Elméleti</w:t>
      </w:r>
      <w:r w:rsidR="00D1442E">
        <w:t xml:space="preserve"> </w:t>
      </w:r>
      <w:r>
        <w:t>és</w:t>
      </w:r>
      <w:r w:rsidR="00D1442E">
        <w:t xml:space="preserve"> </w:t>
      </w:r>
      <w:r>
        <w:t>gyakorlati</w:t>
      </w:r>
      <w:r w:rsidR="00D1442E">
        <w:t xml:space="preserve"> </w:t>
      </w:r>
      <w:r>
        <w:t>felkészültsége,</w:t>
      </w:r>
      <w:r w:rsidR="00D1442E">
        <w:t xml:space="preserve"> </w:t>
      </w:r>
      <w:r>
        <w:t>módszertani</w:t>
      </w:r>
      <w:r w:rsidR="00D1442E">
        <w:t xml:space="preserve"> </w:t>
      </w:r>
      <w:r>
        <w:t>és</w:t>
      </w:r>
      <w:r w:rsidR="00D1442E">
        <w:t xml:space="preserve"> </w:t>
      </w:r>
      <w:r>
        <w:t>gyakorlati</w:t>
      </w:r>
      <w:r w:rsidR="00D1442E">
        <w:t xml:space="preserve"> </w:t>
      </w:r>
      <w:r>
        <w:t>ismeretei</w:t>
      </w:r>
      <w:r w:rsidR="00D1442E">
        <w:t xml:space="preserve"> </w:t>
      </w:r>
      <w:r>
        <w:t>alapján</w:t>
      </w:r>
      <w:r w:rsidR="00D1442E">
        <w:t xml:space="preserve"> </w:t>
      </w:r>
      <w:r>
        <w:t>ért</w:t>
      </w:r>
      <w:r w:rsidR="00D1442E">
        <w:t xml:space="preserve"> </w:t>
      </w:r>
      <w:r>
        <w:t>a</w:t>
      </w:r>
      <w:r w:rsidR="00D1442E">
        <w:t xml:space="preserve"> </w:t>
      </w:r>
      <w:r>
        <w:t>gépészetet</w:t>
      </w:r>
      <w:r w:rsidR="00D1442E">
        <w:t xml:space="preserve"> </w:t>
      </w:r>
      <w:r>
        <w:t>az</w:t>
      </w:r>
      <w:r w:rsidR="00D1442E">
        <w:t xml:space="preserve"> </w:t>
      </w:r>
      <w:r>
        <w:t>elektronikával,</w:t>
      </w:r>
      <w:r w:rsidR="00D1442E">
        <w:t xml:space="preserve"> </w:t>
      </w:r>
      <w:r>
        <w:t>elektrotechnikával</w:t>
      </w:r>
      <w:r w:rsidR="00D1442E">
        <w:t xml:space="preserve"> </w:t>
      </w:r>
      <w:r>
        <w:t>és</w:t>
      </w:r>
      <w:r w:rsidR="00D1442E">
        <w:t xml:space="preserve"> </w:t>
      </w:r>
      <w:r>
        <w:t>számítógépes</w:t>
      </w:r>
      <w:r w:rsidR="00D1442E">
        <w:t xml:space="preserve"> </w:t>
      </w:r>
      <w:r>
        <w:t>irányítással</w:t>
      </w:r>
      <w:r w:rsidR="00D1442E">
        <w:t xml:space="preserve"> </w:t>
      </w:r>
      <w:proofErr w:type="spellStart"/>
      <w:r>
        <w:t>szinergikusan</w:t>
      </w:r>
      <w:proofErr w:type="spellEnd"/>
      <w:r w:rsidR="00D1442E">
        <w:t xml:space="preserve"> </w:t>
      </w:r>
      <w:r>
        <w:t>integrált</w:t>
      </w:r>
      <w:r w:rsidR="00D1442E">
        <w:t xml:space="preserve"> </w:t>
      </w:r>
      <w:r>
        <w:t>berendezések,</w:t>
      </w:r>
      <w:r w:rsidR="00D1442E">
        <w:t xml:space="preserve"> </w:t>
      </w:r>
      <w:r>
        <w:t>folyamatok</w:t>
      </w:r>
      <w:r w:rsidR="00D1442E">
        <w:t xml:space="preserve"> </w:t>
      </w:r>
      <w:r>
        <w:t>és</w:t>
      </w:r>
      <w:r w:rsidR="00D1442E">
        <w:t xml:space="preserve"> </w:t>
      </w:r>
      <w:r>
        <w:t>rendszerek</w:t>
      </w:r>
      <w:r w:rsidR="00D1442E">
        <w:t xml:space="preserve"> </w:t>
      </w:r>
      <w:r>
        <w:t>tervezéséhez,</w:t>
      </w:r>
      <w:r w:rsidR="00D1442E">
        <w:t xml:space="preserve"> </w:t>
      </w:r>
      <w:r>
        <w:t>gyártásához,</w:t>
      </w:r>
      <w:r w:rsidR="00D1442E">
        <w:t xml:space="preserve"> </w:t>
      </w:r>
      <w:r>
        <w:t>modellezéséhez,</w:t>
      </w:r>
      <w:r w:rsidR="00D1442E">
        <w:t xml:space="preserve"> </w:t>
      </w:r>
      <w:r>
        <w:t>üzemeltetéséhez</w:t>
      </w:r>
      <w:r w:rsidR="00D1442E">
        <w:t xml:space="preserve"> </w:t>
      </w:r>
      <w:r>
        <w:t>és</w:t>
      </w:r>
      <w:r w:rsidR="00D1442E">
        <w:t xml:space="preserve"> </w:t>
      </w:r>
      <w:r>
        <w:t>irányításához.</w:t>
      </w:r>
    </w:p>
    <w:p w14:paraId="4FE7A147" w14:textId="77777777" w:rsidR="000D7B6F" w:rsidRDefault="000D7B6F" w:rsidP="000D7B6F">
      <w:r>
        <w:t>T9:</w:t>
      </w:r>
      <w:r w:rsidR="00D1442E">
        <w:t xml:space="preserve"> </w:t>
      </w:r>
      <w:r>
        <w:t>Ismeri</w:t>
      </w:r>
      <w:r w:rsidR="00D1442E">
        <w:t xml:space="preserve"> </w:t>
      </w:r>
      <w:r>
        <w:t>a</w:t>
      </w:r>
      <w:r w:rsidR="00D1442E">
        <w:t xml:space="preserve"> </w:t>
      </w:r>
      <w:r>
        <w:t>műszaki</w:t>
      </w:r>
      <w:r w:rsidR="00D1442E">
        <w:t xml:space="preserve"> </w:t>
      </w:r>
      <w:r>
        <w:t>dokumentáció</w:t>
      </w:r>
      <w:r w:rsidR="00D1442E">
        <w:t xml:space="preserve"> </w:t>
      </w:r>
      <w:r>
        <w:t>készítésének</w:t>
      </w:r>
      <w:r w:rsidR="00D1442E">
        <w:t xml:space="preserve"> </w:t>
      </w:r>
      <w:r>
        <w:t>szabályait</w:t>
      </w:r>
      <w:r w:rsidR="00D1442E">
        <w:t xml:space="preserve"> </w:t>
      </w:r>
      <w:r>
        <w:t>és</w:t>
      </w:r>
      <w:r w:rsidR="00D1442E">
        <w:t xml:space="preserve"> </w:t>
      </w:r>
      <w:r>
        <w:t>eszközeit.</w:t>
      </w:r>
    </w:p>
    <w:p w14:paraId="0423026E" w14:textId="77777777" w:rsidR="000D7B6F" w:rsidRDefault="000D7B6F" w:rsidP="000D7B6F">
      <w:r>
        <w:t>T10:</w:t>
      </w:r>
      <w:r w:rsidR="00D1442E">
        <w:t xml:space="preserve"> </w:t>
      </w:r>
      <w:r>
        <w:t>Ismeri</w:t>
      </w:r>
      <w:r w:rsidR="00D1442E">
        <w:t xml:space="preserve"> </w:t>
      </w:r>
      <w:r>
        <w:t>a</w:t>
      </w:r>
      <w:r w:rsidR="00D1442E">
        <w:t xml:space="preserve"> </w:t>
      </w:r>
      <w:r>
        <w:t>vezetéshez</w:t>
      </w:r>
      <w:r w:rsidR="00D1442E">
        <w:t xml:space="preserve"> </w:t>
      </w:r>
      <w:r>
        <w:t>kapcsolódó</w:t>
      </w:r>
      <w:r w:rsidR="00D1442E">
        <w:t xml:space="preserve"> </w:t>
      </w:r>
      <w:r>
        <w:t>szervezési</w:t>
      </w:r>
      <w:r w:rsidR="00D1442E">
        <w:t xml:space="preserve"> </w:t>
      </w:r>
      <w:r>
        <w:t>eszközöket</w:t>
      </w:r>
      <w:r w:rsidR="00D1442E">
        <w:t xml:space="preserve"> </w:t>
      </w:r>
      <w:r>
        <w:t>és</w:t>
      </w:r>
      <w:r w:rsidR="00D1442E">
        <w:t xml:space="preserve"> </w:t>
      </w:r>
      <w:r>
        <w:t>módszereket,</w:t>
      </w:r>
      <w:r w:rsidR="00D1442E">
        <w:t xml:space="preserve"> </w:t>
      </w:r>
      <w:r>
        <w:t>a</w:t>
      </w:r>
      <w:r w:rsidR="00D1442E">
        <w:t xml:space="preserve"> </w:t>
      </w:r>
      <w:r>
        <w:t>szakmagyakorláshoz</w:t>
      </w:r>
      <w:r w:rsidR="00D1442E">
        <w:t xml:space="preserve"> </w:t>
      </w:r>
      <w:r>
        <w:t>szükséges</w:t>
      </w:r>
      <w:r w:rsidR="00D1442E">
        <w:t xml:space="preserve"> </w:t>
      </w:r>
      <w:r>
        <w:t>jogszabályokat.</w:t>
      </w:r>
    </w:p>
    <w:p w14:paraId="4E20DD13" w14:textId="77777777" w:rsidR="000D7B6F" w:rsidRDefault="000D7B6F" w:rsidP="000D7B6F">
      <w:r>
        <w:t>T11:</w:t>
      </w:r>
      <w:r w:rsidR="00D1442E">
        <w:t xml:space="preserve"> </w:t>
      </w:r>
      <w:r>
        <w:t>Elméleti</w:t>
      </w:r>
      <w:r w:rsidR="00D1442E">
        <w:t xml:space="preserve"> </w:t>
      </w:r>
      <w:r>
        <w:t>és</w:t>
      </w:r>
      <w:r w:rsidR="00D1442E">
        <w:t xml:space="preserve"> </w:t>
      </w:r>
      <w:r>
        <w:t>gyakorlati</w:t>
      </w:r>
      <w:r w:rsidR="00D1442E">
        <w:t xml:space="preserve"> </w:t>
      </w:r>
      <w:r>
        <w:t>felkészültség,</w:t>
      </w:r>
      <w:r w:rsidR="00D1442E">
        <w:t xml:space="preserve"> </w:t>
      </w:r>
      <w:r>
        <w:t>módszertani</w:t>
      </w:r>
      <w:r w:rsidR="00D1442E">
        <w:t xml:space="preserve"> </w:t>
      </w:r>
      <w:r>
        <w:t>és</w:t>
      </w:r>
      <w:r w:rsidR="00D1442E">
        <w:t xml:space="preserve"> </w:t>
      </w:r>
      <w:r>
        <w:t>gyakorlati</w:t>
      </w:r>
      <w:r w:rsidR="00D1442E">
        <w:t xml:space="preserve"> </w:t>
      </w:r>
      <w:r>
        <w:t>ismeretek</w:t>
      </w:r>
      <w:r w:rsidR="00D1442E">
        <w:t xml:space="preserve"> </w:t>
      </w:r>
      <w:r>
        <w:t>a</w:t>
      </w:r>
      <w:r w:rsidR="00D1442E">
        <w:t xml:space="preserve"> </w:t>
      </w:r>
      <w:r>
        <w:t>gépészetet</w:t>
      </w:r>
      <w:r w:rsidR="00D1442E">
        <w:t xml:space="preserve"> </w:t>
      </w:r>
      <w:r>
        <w:t>az</w:t>
      </w:r>
      <w:r w:rsidR="00D1442E">
        <w:t xml:space="preserve"> </w:t>
      </w:r>
      <w:r>
        <w:t>elektronikával,</w:t>
      </w:r>
      <w:r w:rsidR="00D1442E">
        <w:t xml:space="preserve"> </w:t>
      </w:r>
      <w:r>
        <w:t>elektrotechnikával</w:t>
      </w:r>
      <w:r w:rsidR="00D1442E">
        <w:t xml:space="preserve"> </w:t>
      </w:r>
      <w:r>
        <w:t>és</w:t>
      </w:r>
      <w:r w:rsidR="00D1442E">
        <w:t xml:space="preserve"> </w:t>
      </w:r>
      <w:r>
        <w:t>számítógépes</w:t>
      </w:r>
      <w:r w:rsidR="00D1442E">
        <w:t xml:space="preserve"> </w:t>
      </w:r>
      <w:r>
        <w:t>irányítással</w:t>
      </w:r>
      <w:r w:rsidR="00D1442E">
        <w:t xml:space="preserve"> </w:t>
      </w:r>
      <w:proofErr w:type="spellStart"/>
      <w:r>
        <w:t>szinergikusan</w:t>
      </w:r>
      <w:proofErr w:type="spellEnd"/>
      <w:r w:rsidR="00D1442E">
        <w:t xml:space="preserve"> </w:t>
      </w:r>
      <w:r>
        <w:t>integrált</w:t>
      </w:r>
      <w:r w:rsidR="00D1442E">
        <w:t xml:space="preserve"> </w:t>
      </w:r>
      <w:r>
        <w:t>berendezések,</w:t>
      </w:r>
      <w:r w:rsidR="00D1442E">
        <w:t xml:space="preserve"> </w:t>
      </w:r>
      <w:r>
        <w:t>folyamatok</w:t>
      </w:r>
      <w:r w:rsidR="00D1442E">
        <w:t xml:space="preserve"> </w:t>
      </w:r>
      <w:r>
        <w:t>és</w:t>
      </w:r>
      <w:r w:rsidR="00D1442E">
        <w:t xml:space="preserve"> </w:t>
      </w:r>
      <w:r>
        <w:t>rendszerek</w:t>
      </w:r>
      <w:r w:rsidR="00D1442E">
        <w:t xml:space="preserve"> </w:t>
      </w:r>
      <w:r>
        <w:t>tervezéséhez,</w:t>
      </w:r>
      <w:r w:rsidR="00D1442E">
        <w:t xml:space="preserve"> </w:t>
      </w:r>
      <w:r>
        <w:t>gyártásához,</w:t>
      </w:r>
      <w:r w:rsidR="00D1442E">
        <w:t xml:space="preserve"> </w:t>
      </w:r>
      <w:r>
        <w:t>modellezéséhez,</w:t>
      </w:r>
      <w:r w:rsidR="00D1442E">
        <w:t xml:space="preserve"> </w:t>
      </w:r>
      <w:r>
        <w:t>üzemeltetéséhez</w:t>
      </w:r>
      <w:r w:rsidR="00D1442E">
        <w:t xml:space="preserve"> </w:t>
      </w:r>
      <w:r>
        <w:t>és</w:t>
      </w:r>
      <w:r w:rsidR="00D1442E">
        <w:t xml:space="preserve"> </w:t>
      </w:r>
      <w:r>
        <w:t>irányításához.</w:t>
      </w:r>
    </w:p>
    <w:p w14:paraId="5DCDF4B2" w14:textId="77777777" w:rsidR="000D7B6F" w:rsidRPr="00A15FEC" w:rsidRDefault="000D7B6F" w:rsidP="000D7B6F">
      <w:pPr>
        <w:rPr>
          <w:rStyle w:val="Finomkiemels"/>
        </w:rPr>
      </w:pPr>
      <w:r w:rsidRPr="00A15FEC">
        <w:rPr>
          <w:rStyle w:val="Finomkiemels"/>
        </w:rPr>
        <w:t>A</w:t>
      </w:r>
      <w:r w:rsidR="00D1442E">
        <w:rPr>
          <w:rStyle w:val="Finomkiemels"/>
        </w:rPr>
        <w:t xml:space="preserve"> </w:t>
      </w:r>
      <w:r w:rsidRPr="00A15FEC">
        <w:rPr>
          <w:rStyle w:val="Finomkiemels"/>
        </w:rPr>
        <w:t>választott</w:t>
      </w:r>
      <w:r w:rsidR="00D1442E">
        <w:rPr>
          <w:rStyle w:val="Finomkiemels"/>
        </w:rPr>
        <w:t xml:space="preserve"> </w:t>
      </w:r>
      <w:r w:rsidRPr="00A15FEC">
        <w:rPr>
          <w:rStyle w:val="Finomkiemels"/>
        </w:rPr>
        <w:t>specializációtól</w:t>
      </w:r>
      <w:r w:rsidR="00D1442E">
        <w:rPr>
          <w:rStyle w:val="Finomkiemels"/>
        </w:rPr>
        <w:t xml:space="preserve"> </w:t>
      </w:r>
      <w:r w:rsidRPr="00A15FEC">
        <w:rPr>
          <w:rStyle w:val="Finomkiemels"/>
        </w:rPr>
        <w:t>függően</w:t>
      </w:r>
      <w:r w:rsidR="00D1442E">
        <w:rPr>
          <w:rStyle w:val="Finomkiemels"/>
        </w:rPr>
        <w:t xml:space="preserve"> </w:t>
      </w:r>
      <w:r w:rsidRPr="00A15FEC">
        <w:rPr>
          <w:rStyle w:val="Finomkiemels"/>
        </w:rPr>
        <w:t>egy</w:t>
      </w:r>
      <w:r w:rsidR="00D1442E">
        <w:rPr>
          <w:rStyle w:val="Finomkiemels"/>
        </w:rPr>
        <w:t xml:space="preserve"> </w:t>
      </w:r>
      <w:r w:rsidRPr="00A15FEC">
        <w:rPr>
          <w:rStyle w:val="Finomkiemels"/>
        </w:rPr>
        <w:t>vagy</w:t>
      </w:r>
      <w:r w:rsidR="00D1442E">
        <w:rPr>
          <w:rStyle w:val="Finomkiemels"/>
        </w:rPr>
        <w:t xml:space="preserve"> </w:t>
      </w:r>
      <w:r w:rsidRPr="00A15FEC">
        <w:rPr>
          <w:rStyle w:val="Finomkiemels"/>
        </w:rPr>
        <w:t>néhány</w:t>
      </w:r>
      <w:r w:rsidR="00D1442E">
        <w:rPr>
          <w:rStyle w:val="Finomkiemels"/>
        </w:rPr>
        <w:t xml:space="preserve"> </w:t>
      </w:r>
      <w:r w:rsidRPr="00A15FEC">
        <w:rPr>
          <w:rStyle w:val="Finomkiemels"/>
        </w:rPr>
        <w:t>tématerület</w:t>
      </w:r>
      <w:r w:rsidR="00D1442E">
        <w:rPr>
          <w:rStyle w:val="Finomkiemels"/>
        </w:rPr>
        <w:t xml:space="preserve"> </w:t>
      </w:r>
      <w:r w:rsidRPr="00A15FEC">
        <w:rPr>
          <w:rStyle w:val="Finomkiemels"/>
        </w:rPr>
        <w:t>ismerete</w:t>
      </w:r>
      <w:r w:rsidR="00D1442E">
        <w:rPr>
          <w:rStyle w:val="Finomkiemels"/>
        </w:rPr>
        <w:t xml:space="preserve"> </w:t>
      </w:r>
      <w:r w:rsidRPr="00A15FEC">
        <w:rPr>
          <w:rStyle w:val="Finomkiemels"/>
        </w:rPr>
        <w:t>az</w:t>
      </w:r>
      <w:r w:rsidR="00D1442E">
        <w:rPr>
          <w:rStyle w:val="Finomkiemels"/>
        </w:rPr>
        <w:t xml:space="preserve"> </w:t>
      </w:r>
      <w:r w:rsidRPr="00A15FEC">
        <w:rPr>
          <w:rStyle w:val="Finomkiemels"/>
        </w:rPr>
        <w:t>alábbi</w:t>
      </w:r>
      <w:r w:rsidR="00D1442E">
        <w:rPr>
          <w:rStyle w:val="Finomkiemels"/>
        </w:rPr>
        <w:t xml:space="preserve"> </w:t>
      </w:r>
      <w:r w:rsidRPr="00A15FEC">
        <w:rPr>
          <w:rStyle w:val="Finomkiemels"/>
        </w:rPr>
        <w:t>szakterületek</w:t>
      </w:r>
      <w:r w:rsidR="00D1442E">
        <w:rPr>
          <w:rStyle w:val="Finomkiemels"/>
        </w:rPr>
        <w:t xml:space="preserve"> </w:t>
      </w:r>
      <w:r w:rsidRPr="00A15FEC">
        <w:rPr>
          <w:rStyle w:val="Finomkiemels"/>
        </w:rPr>
        <w:t>közül:</w:t>
      </w:r>
    </w:p>
    <w:p w14:paraId="413145DA" w14:textId="77777777" w:rsidR="000D7B6F" w:rsidRDefault="00D1442E" w:rsidP="000D7B6F">
      <w:r>
        <w:t xml:space="preserve">T12: </w:t>
      </w:r>
      <w:r w:rsidR="000D7B6F">
        <w:t>Átfogó</w:t>
      </w:r>
      <w:r>
        <w:t xml:space="preserve"> </w:t>
      </w:r>
      <w:r w:rsidR="000D7B6F">
        <w:t>ismeretekkel</w:t>
      </w:r>
      <w:r>
        <w:t xml:space="preserve"> </w:t>
      </w:r>
      <w:r w:rsidR="000D7B6F">
        <w:t>rendelkezik</w:t>
      </w:r>
      <w:r>
        <w:t xml:space="preserve"> </w:t>
      </w:r>
      <w:r w:rsidR="00172B67">
        <w:t>a</w:t>
      </w:r>
      <w:r>
        <w:t xml:space="preserve"> </w:t>
      </w:r>
      <w:r w:rsidR="000D7B6F">
        <w:t>robottechnika</w:t>
      </w:r>
      <w:r>
        <w:t xml:space="preserve"> </w:t>
      </w:r>
      <w:r w:rsidR="000D7B6F">
        <w:t>és</w:t>
      </w:r>
      <w:r>
        <w:t xml:space="preserve"> </w:t>
      </w:r>
      <w:r w:rsidR="00172B67">
        <w:t>az</w:t>
      </w:r>
      <w:r>
        <w:t xml:space="preserve"> </w:t>
      </w:r>
      <w:r w:rsidR="000D7B6F">
        <w:t>adaptív</w:t>
      </w:r>
      <w:r>
        <w:t xml:space="preserve"> </w:t>
      </w:r>
      <w:r w:rsidR="000D7B6F">
        <w:t>mechatronikai</w:t>
      </w:r>
      <w:r>
        <w:t xml:space="preserve"> </w:t>
      </w:r>
      <w:r w:rsidR="000D7B6F">
        <w:t>berendezések</w:t>
      </w:r>
      <w:r>
        <w:t xml:space="preserve"> </w:t>
      </w:r>
      <w:r w:rsidR="000D7B6F">
        <w:t>terén.</w:t>
      </w:r>
    </w:p>
    <w:p w14:paraId="1A519955" w14:textId="77777777" w:rsidR="000D7B6F" w:rsidRDefault="00D1442E" w:rsidP="000D7B6F">
      <w:r>
        <w:t xml:space="preserve">T13: </w:t>
      </w:r>
      <w:r w:rsidR="000D7B6F">
        <w:t>Ismeri</w:t>
      </w:r>
      <w:r>
        <w:t xml:space="preserve"> </w:t>
      </w:r>
      <w:r w:rsidR="000D7B6F">
        <w:t>az</w:t>
      </w:r>
      <w:r>
        <w:t xml:space="preserve"> </w:t>
      </w:r>
      <w:r w:rsidR="000D7B6F">
        <w:t>intelligens</w:t>
      </w:r>
      <w:r>
        <w:t xml:space="preserve"> </w:t>
      </w:r>
      <w:r w:rsidR="000D7B6F">
        <w:t>beágyazott</w:t>
      </w:r>
      <w:r>
        <w:t xml:space="preserve"> </w:t>
      </w:r>
      <w:r w:rsidR="000D7B6F">
        <w:t>rendszereket,</w:t>
      </w:r>
      <w:r>
        <w:t xml:space="preserve"> </w:t>
      </w:r>
      <w:r w:rsidR="000D7B6F">
        <w:t>rendelkezik</w:t>
      </w:r>
      <w:r>
        <w:t xml:space="preserve"> </w:t>
      </w:r>
      <w:r w:rsidR="000D7B6F">
        <w:t>a</w:t>
      </w:r>
      <w:r>
        <w:t xml:space="preserve"> </w:t>
      </w:r>
      <w:r w:rsidR="000D7B6F">
        <w:t>tervezésükhöz</w:t>
      </w:r>
      <w:r>
        <w:t xml:space="preserve"> </w:t>
      </w:r>
      <w:r w:rsidR="000D7B6F">
        <w:t>alkalmas</w:t>
      </w:r>
      <w:r>
        <w:t xml:space="preserve"> </w:t>
      </w:r>
      <w:r w:rsidR="000D7B6F">
        <w:t>ismeretekkel.</w:t>
      </w:r>
    </w:p>
    <w:p w14:paraId="47742340" w14:textId="77777777" w:rsidR="000D7B6F" w:rsidRDefault="000D7B6F" w:rsidP="000D7B6F">
      <w:r>
        <w:t>T14:</w:t>
      </w:r>
      <w:r w:rsidR="00D1442E">
        <w:t xml:space="preserve"> </w:t>
      </w:r>
      <w:r>
        <w:t>Ismeri</w:t>
      </w:r>
      <w:r w:rsidR="00D1442E">
        <w:t xml:space="preserve"> </w:t>
      </w:r>
      <w:r>
        <w:t>a</w:t>
      </w:r>
      <w:r w:rsidR="00D1442E">
        <w:t xml:space="preserve"> </w:t>
      </w:r>
      <w:r>
        <w:t>teljesítményelektronikai</w:t>
      </w:r>
      <w:r w:rsidR="00D1442E">
        <w:t xml:space="preserve"> </w:t>
      </w:r>
      <w:r>
        <w:t>és</w:t>
      </w:r>
      <w:r w:rsidR="00D1442E">
        <w:t xml:space="preserve"> </w:t>
      </w:r>
      <w:r>
        <w:t>mozgásszabályozási</w:t>
      </w:r>
      <w:r w:rsidR="00D1442E">
        <w:t xml:space="preserve"> </w:t>
      </w:r>
      <w:r>
        <w:t>rendszereket,</w:t>
      </w:r>
      <w:r w:rsidR="00D1442E">
        <w:t xml:space="preserve"> </w:t>
      </w:r>
      <w:r>
        <w:t>a</w:t>
      </w:r>
      <w:r w:rsidR="00D1442E">
        <w:t xml:space="preserve"> </w:t>
      </w:r>
      <w:r>
        <w:t>mechatronikai</w:t>
      </w:r>
      <w:r w:rsidR="00D1442E">
        <w:t xml:space="preserve"> </w:t>
      </w:r>
      <w:r>
        <w:t>berendezések</w:t>
      </w:r>
      <w:r w:rsidR="00D1442E">
        <w:t xml:space="preserve"> </w:t>
      </w:r>
      <w:r>
        <w:t>energiaellátásának</w:t>
      </w:r>
      <w:r w:rsidR="00D1442E">
        <w:t xml:space="preserve"> </w:t>
      </w:r>
      <w:r>
        <w:t>módszereit,</w:t>
      </w:r>
      <w:r w:rsidR="00D1442E">
        <w:t xml:space="preserve"> </w:t>
      </w:r>
      <w:r>
        <w:t>eszközeit.</w:t>
      </w:r>
    </w:p>
    <w:p w14:paraId="4D793221" w14:textId="77777777" w:rsidR="000D7B6F" w:rsidRDefault="000D7B6F" w:rsidP="000D7B6F">
      <w:r>
        <w:t>T15:</w:t>
      </w:r>
      <w:r w:rsidR="00D1442E">
        <w:t xml:space="preserve"> </w:t>
      </w:r>
      <w:r>
        <w:t>Ismeri</w:t>
      </w:r>
      <w:r w:rsidR="00D1442E">
        <w:t xml:space="preserve"> </w:t>
      </w:r>
      <w:r>
        <w:t>az</w:t>
      </w:r>
      <w:r w:rsidR="00D1442E">
        <w:t xml:space="preserve"> </w:t>
      </w:r>
      <w:proofErr w:type="spellStart"/>
      <w:r>
        <w:t>optomechatronikai</w:t>
      </w:r>
      <w:proofErr w:type="spellEnd"/>
      <w:r w:rsidR="00D1442E">
        <w:t xml:space="preserve"> </w:t>
      </w:r>
      <w:r>
        <w:t>rendszereket,</w:t>
      </w:r>
      <w:r w:rsidR="00D1442E">
        <w:t xml:space="preserve"> </w:t>
      </w:r>
      <w:r>
        <w:t>azok</w:t>
      </w:r>
      <w:r w:rsidR="00D1442E">
        <w:t xml:space="preserve"> </w:t>
      </w:r>
      <w:r>
        <w:t>tervezési,</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3D84FAB3" w14:textId="77777777" w:rsidR="000D7B6F" w:rsidRDefault="000D7B6F" w:rsidP="000D7B6F">
      <w:r>
        <w:t>T16:</w:t>
      </w:r>
      <w:r w:rsidR="00D1442E">
        <w:t xml:space="preserve"> </w:t>
      </w:r>
      <w:r>
        <w:t>Ismeri</w:t>
      </w:r>
      <w:r w:rsidR="00D1442E">
        <w:t xml:space="preserve"> </w:t>
      </w:r>
      <w:r>
        <w:t>a</w:t>
      </w:r>
      <w:r w:rsidR="00D1442E">
        <w:t xml:space="preserve"> </w:t>
      </w:r>
      <w:proofErr w:type="spellStart"/>
      <w:r>
        <w:t>biomechatronikai</w:t>
      </w:r>
      <w:proofErr w:type="spellEnd"/>
      <w:r w:rsidR="00D1442E">
        <w:t xml:space="preserve"> </w:t>
      </w:r>
      <w:r>
        <w:t>rendszereket,</w:t>
      </w:r>
      <w:r w:rsidR="00D1442E">
        <w:t xml:space="preserve"> </w:t>
      </w:r>
      <w:r>
        <w:t>azok</w:t>
      </w:r>
      <w:r w:rsidR="00D1442E">
        <w:t xml:space="preserve"> </w:t>
      </w:r>
      <w:r>
        <w:t>tervezési,</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31926F48" w14:textId="77777777" w:rsidR="000D7B6F" w:rsidRDefault="000D7B6F" w:rsidP="000D7B6F">
      <w:r>
        <w:t>T17:</w:t>
      </w:r>
      <w:r w:rsidR="00D1442E">
        <w:t xml:space="preserve"> </w:t>
      </w:r>
      <w:r>
        <w:t>Ismeri</w:t>
      </w:r>
      <w:r w:rsidR="00D1442E">
        <w:t xml:space="preserve"> </w:t>
      </w:r>
      <w:r>
        <w:t>a</w:t>
      </w:r>
      <w:r w:rsidR="00D1442E">
        <w:t xml:space="preserve"> </w:t>
      </w:r>
      <w:r>
        <w:t>járműmechatronikai</w:t>
      </w:r>
      <w:r w:rsidR="00D1442E">
        <w:t xml:space="preserve"> </w:t>
      </w:r>
      <w:r>
        <w:t>rendszereket,</w:t>
      </w:r>
      <w:r w:rsidR="00D1442E">
        <w:t xml:space="preserve"> </w:t>
      </w:r>
      <w:r>
        <w:t>azok</w:t>
      </w:r>
      <w:r w:rsidR="00D1442E">
        <w:t xml:space="preserve"> </w:t>
      </w:r>
      <w:r>
        <w:t>tervezési,</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59C3F738" w14:textId="77777777" w:rsidR="000D7B6F" w:rsidRDefault="000D7B6F" w:rsidP="000D7B6F">
      <w:r>
        <w:lastRenderedPageBreak/>
        <w:t>T18:</w:t>
      </w:r>
      <w:r w:rsidR="00D1442E">
        <w:t xml:space="preserve"> </w:t>
      </w:r>
      <w:r>
        <w:t>Ismeri</w:t>
      </w:r>
      <w:r w:rsidR="00D1442E">
        <w:t xml:space="preserve"> </w:t>
      </w:r>
      <w:r>
        <w:t>az</w:t>
      </w:r>
      <w:r w:rsidR="00D1442E">
        <w:t xml:space="preserve"> </w:t>
      </w:r>
      <w:r>
        <w:t>épületmechatronikai</w:t>
      </w:r>
      <w:r w:rsidR="00D1442E">
        <w:t xml:space="preserve"> </w:t>
      </w:r>
      <w:r>
        <w:t>rendszereket,</w:t>
      </w:r>
      <w:r w:rsidR="00D1442E">
        <w:t xml:space="preserve"> </w:t>
      </w:r>
      <w:r>
        <w:t>azok</w:t>
      </w:r>
      <w:r w:rsidR="00D1442E">
        <w:t xml:space="preserve"> </w:t>
      </w:r>
      <w:r>
        <w:t>tervezési,</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4DF005EC" w14:textId="77777777" w:rsidR="000D7B6F" w:rsidRDefault="000D7B6F" w:rsidP="000D7B6F">
      <w:r>
        <w:t>T19:</w:t>
      </w:r>
      <w:r w:rsidR="00D1442E">
        <w:t xml:space="preserve"> </w:t>
      </w:r>
      <w:r>
        <w:t>Ismeri</w:t>
      </w:r>
      <w:r w:rsidR="00D1442E">
        <w:t xml:space="preserve"> </w:t>
      </w:r>
      <w:r>
        <w:t>a</w:t>
      </w:r>
      <w:r w:rsidR="00D1442E">
        <w:t xml:space="preserve"> </w:t>
      </w:r>
      <w:r>
        <w:t>gyártórendszerek-automatizálása,</w:t>
      </w:r>
      <w:r w:rsidR="00D1442E">
        <w:t xml:space="preserve"> </w:t>
      </w:r>
      <w:r>
        <w:t>és</w:t>
      </w:r>
      <w:r w:rsidR="00D1442E">
        <w:t xml:space="preserve"> </w:t>
      </w:r>
      <w:r>
        <w:t>a</w:t>
      </w:r>
      <w:r w:rsidR="00D1442E">
        <w:t xml:space="preserve"> </w:t>
      </w:r>
      <w:r>
        <w:t>robotizálás</w:t>
      </w:r>
      <w:r w:rsidR="00D1442E">
        <w:t xml:space="preserve"> </w:t>
      </w:r>
      <w:r>
        <w:t>módszereit,</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0C1FFBC4" w14:textId="77777777" w:rsidR="000D7B6F" w:rsidRDefault="000D7B6F" w:rsidP="000D7B6F">
      <w:r>
        <w:t>T20:</w:t>
      </w:r>
      <w:r w:rsidR="00D1442E">
        <w:t xml:space="preserve"> </w:t>
      </w:r>
      <w:r>
        <w:t>Ismeri</w:t>
      </w:r>
      <w:r w:rsidR="00D1442E">
        <w:t xml:space="preserve"> </w:t>
      </w:r>
      <w:r>
        <w:t>az</w:t>
      </w:r>
      <w:r w:rsidR="00D1442E">
        <w:t xml:space="preserve"> </w:t>
      </w:r>
      <w:proofErr w:type="spellStart"/>
      <w:r>
        <w:t>agro-mechatronika</w:t>
      </w:r>
      <w:proofErr w:type="spellEnd"/>
      <w:r w:rsidR="00D1442E">
        <w:t xml:space="preserve"> </w:t>
      </w:r>
      <w:r>
        <w:t>módszereit,</w:t>
      </w:r>
      <w:r w:rsidR="00D1442E">
        <w:t xml:space="preserve"> </w:t>
      </w:r>
      <w:r>
        <w:t>fejlesztési</w:t>
      </w:r>
      <w:r w:rsidR="00D1442E">
        <w:t xml:space="preserve"> </w:t>
      </w:r>
      <w:r>
        <w:t>elveit,</w:t>
      </w:r>
      <w:r w:rsidR="00D1442E">
        <w:t xml:space="preserve"> </w:t>
      </w:r>
      <w:r>
        <w:t>üzemeltetési,</w:t>
      </w:r>
      <w:r w:rsidR="00D1442E">
        <w:t xml:space="preserve"> </w:t>
      </w:r>
      <w:r>
        <w:t>karbantartási</w:t>
      </w:r>
      <w:r w:rsidR="00D1442E">
        <w:t xml:space="preserve"> </w:t>
      </w:r>
      <w:r>
        <w:t>módszereit.</w:t>
      </w:r>
    </w:p>
    <w:p w14:paraId="420A3730" w14:textId="77777777" w:rsidR="000D7B6F" w:rsidRDefault="000D7B6F" w:rsidP="000D7B6F">
      <w:pPr>
        <w:pStyle w:val="Cmsor2"/>
      </w:pPr>
      <w:r>
        <w:t>Képességek</w:t>
      </w:r>
    </w:p>
    <w:p w14:paraId="1CF413FE" w14:textId="77777777" w:rsidR="000D7B6F" w:rsidRDefault="000D7B6F" w:rsidP="000D7B6F">
      <w:r>
        <w:t>K1:</w:t>
      </w:r>
      <w:r w:rsidR="00D1442E">
        <w:t xml:space="preserve"> </w:t>
      </w:r>
      <w:r>
        <w:t>Képes</w:t>
      </w:r>
      <w:r w:rsidR="00D1442E">
        <w:t xml:space="preserve"> </w:t>
      </w:r>
      <w:r>
        <w:t>a</w:t>
      </w:r>
      <w:r w:rsidR="00D1442E">
        <w:t xml:space="preserve"> </w:t>
      </w:r>
      <w:r>
        <w:t>mechatronikai</w:t>
      </w:r>
      <w:r w:rsidR="00D1442E">
        <w:t xml:space="preserve"> </w:t>
      </w:r>
      <w:r>
        <w:t>területen</w:t>
      </w:r>
      <w:r w:rsidR="00D1442E">
        <w:t xml:space="preserve"> </w:t>
      </w:r>
      <w:r>
        <w:t>alkalmazott</w:t>
      </w:r>
      <w:r w:rsidR="00D1442E">
        <w:t xml:space="preserve"> </w:t>
      </w:r>
      <w:r>
        <w:t>anyagok</w:t>
      </w:r>
      <w:r w:rsidR="00D1442E">
        <w:t xml:space="preserve"> </w:t>
      </w:r>
      <w:r>
        <w:t>laboratóriumi</w:t>
      </w:r>
      <w:r w:rsidR="00D1442E">
        <w:t xml:space="preserve"> </w:t>
      </w:r>
      <w:r>
        <w:t>vizsgálatára,</w:t>
      </w:r>
      <w:r w:rsidR="00D1442E">
        <w:t xml:space="preserve"> </w:t>
      </w:r>
      <w:r>
        <w:t>a</w:t>
      </w:r>
      <w:r w:rsidR="00D1442E">
        <w:t xml:space="preserve"> </w:t>
      </w:r>
      <w:r>
        <w:t>vizsgálati</w:t>
      </w:r>
      <w:r w:rsidR="00D1442E">
        <w:t xml:space="preserve"> </w:t>
      </w:r>
      <w:r>
        <w:t>eredmények</w:t>
      </w:r>
      <w:r w:rsidR="00D1442E">
        <w:t xml:space="preserve"> </w:t>
      </w:r>
      <w:r>
        <w:t>statisztikai</w:t>
      </w:r>
      <w:r w:rsidR="00D1442E">
        <w:t xml:space="preserve"> </w:t>
      </w:r>
      <w:r>
        <w:t>kiértékelésére,</w:t>
      </w:r>
      <w:r w:rsidR="00D1442E">
        <w:t xml:space="preserve"> </w:t>
      </w:r>
      <w:r>
        <w:t>dokumentálására,</w:t>
      </w:r>
      <w:r w:rsidR="00D1442E">
        <w:t xml:space="preserve"> </w:t>
      </w:r>
      <w:r>
        <w:t>és</w:t>
      </w:r>
      <w:r w:rsidR="00D1442E">
        <w:t xml:space="preserve"> </w:t>
      </w:r>
      <w:r>
        <w:t>a</w:t>
      </w:r>
      <w:r w:rsidR="00D1442E">
        <w:t xml:space="preserve"> </w:t>
      </w:r>
      <w:r>
        <w:t>kísérleti</w:t>
      </w:r>
      <w:r w:rsidR="00D1442E">
        <w:t xml:space="preserve"> </w:t>
      </w:r>
      <w:r>
        <w:t>és</w:t>
      </w:r>
      <w:r w:rsidR="00D1442E">
        <w:t xml:space="preserve"> </w:t>
      </w:r>
      <w:r>
        <w:t>elméleti</w:t>
      </w:r>
      <w:r w:rsidR="00D1442E">
        <w:t xml:space="preserve"> </w:t>
      </w:r>
      <w:r>
        <w:t>eredmények</w:t>
      </w:r>
      <w:r w:rsidR="00D1442E">
        <w:t xml:space="preserve"> </w:t>
      </w:r>
      <w:r>
        <w:t>összevetésére.</w:t>
      </w:r>
    </w:p>
    <w:p w14:paraId="5AAFABCC" w14:textId="77777777" w:rsidR="000D7B6F" w:rsidRDefault="000D7B6F" w:rsidP="000D7B6F">
      <w:r>
        <w:t>K2:</w:t>
      </w:r>
      <w:r w:rsidR="00D1442E">
        <w:t xml:space="preserve"> </w:t>
      </w:r>
      <w:r>
        <w:t>Képes</w:t>
      </w:r>
      <w:r w:rsidR="00D1442E">
        <w:t xml:space="preserve"> </w:t>
      </w:r>
      <w:r>
        <w:t>a</w:t>
      </w:r>
      <w:r w:rsidR="00D1442E">
        <w:t xml:space="preserve"> </w:t>
      </w:r>
      <w:r>
        <w:t>mechatronikai</w:t>
      </w:r>
      <w:r w:rsidR="00D1442E">
        <w:t xml:space="preserve"> </w:t>
      </w:r>
      <w:r>
        <w:t>rendszerek</w:t>
      </w:r>
      <w:r w:rsidR="00D1442E">
        <w:t xml:space="preserve"> </w:t>
      </w:r>
      <w:r>
        <w:t>és</w:t>
      </w:r>
      <w:r w:rsidR="00D1442E">
        <w:t xml:space="preserve"> </w:t>
      </w:r>
      <w:r>
        <w:t>folyamatok</w:t>
      </w:r>
      <w:r w:rsidR="00D1442E">
        <w:t xml:space="preserve"> </w:t>
      </w:r>
      <w:r>
        <w:t>üzemeltetése</w:t>
      </w:r>
      <w:r w:rsidR="00D1442E">
        <w:t xml:space="preserve"> </w:t>
      </w:r>
      <w:r>
        <w:t>során</w:t>
      </w:r>
      <w:r w:rsidR="00D1442E">
        <w:t xml:space="preserve"> </w:t>
      </w:r>
      <w:r>
        <w:t>gyűjtött</w:t>
      </w:r>
      <w:r w:rsidR="00D1442E">
        <w:t xml:space="preserve"> </w:t>
      </w:r>
      <w:r>
        <w:t>információk</w:t>
      </w:r>
      <w:r w:rsidR="00D1442E">
        <w:t xml:space="preserve"> </w:t>
      </w:r>
      <w:r>
        <w:t>feldolgozására</w:t>
      </w:r>
      <w:r w:rsidR="00D1442E">
        <w:t xml:space="preserve"> </w:t>
      </w:r>
      <w:r>
        <w:t>és</w:t>
      </w:r>
      <w:r w:rsidR="00D1442E">
        <w:t xml:space="preserve"> </w:t>
      </w:r>
      <w:r>
        <w:t>rendszerezésére,</w:t>
      </w:r>
      <w:r w:rsidR="00D1442E">
        <w:t xml:space="preserve"> </w:t>
      </w:r>
      <w:r>
        <w:t>különböző</w:t>
      </w:r>
      <w:r w:rsidR="00D1442E">
        <w:t xml:space="preserve"> </w:t>
      </w:r>
      <w:r>
        <w:t>módon</w:t>
      </w:r>
      <w:r w:rsidR="00D1442E">
        <w:t xml:space="preserve"> </w:t>
      </w:r>
      <w:r>
        <w:t>történő</w:t>
      </w:r>
      <w:r w:rsidR="00D1442E">
        <w:t xml:space="preserve"> </w:t>
      </w:r>
      <w:r>
        <w:t>elemzésére,</w:t>
      </w:r>
      <w:r w:rsidR="00D1442E">
        <w:t xml:space="preserve"> </w:t>
      </w:r>
      <w:r>
        <w:t>elméleti</w:t>
      </w:r>
      <w:r w:rsidR="00D1442E">
        <w:t xml:space="preserve"> </w:t>
      </w:r>
      <w:r>
        <w:t>és</w:t>
      </w:r>
      <w:r w:rsidR="00D1442E">
        <w:t xml:space="preserve"> </w:t>
      </w:r>
      <w:r>
        <w:t>gyakorlati</w:t>
      </w:r>
      <w:r w:rsidR="00D1442E">
        <w:t xml:space="preserve"> </w:t>
      </w:r>
      <w:r>
        <w:t>következtetések</w:t>
      </w:r>
      <w:r w:rsidR="00D1442E">
        <w:t xml:space="preserve"> </w:t>
      </w:r>
      <w:r>
        <w:t>levonására.</w:t>
      </w:r>
    </w:p>
    <w:p w14:paraId="205E979D" w14:textId="77777777" w:rsidR="000D7B6F" w:rsidRDefault="000D7B6F" w:rsidP="000D7B6F">
      <w:r>
        <w:t>K3:</w:t>
      </w:r>
      <w:r w:rsidR="00D1442E">
        <w:t xml:space="preserve"> </w:t>
      </w:r>
      <w:r>
        <w:t>Képes</w:t>
      </w:r>
      <w:r w:rsidR="00D1442E">
        <w:t xml:space="preserve"> </w:t>
      </w:r>
      <w:r>
        <w:t>rendszerszemléletű,</w:t>
      </w:r>
      <w:r w:rsidR="00D1442E">
        <w:t xml:space="preserve"> </w:t>
      </w:r>
      <w:r>
        <w:t>folyamatorientált,</w:t>
      </w:r>
      <w:r w:rsidR="00D1442E">
        <w:t xml:space="preserve"> </w:t>
      </w:r>
      <w:r>
        <w:t>elméletileg</w:t>
      </w:r>
      <w:r w:rsidR="00D1442E">
        <w:t xml:space="preserve"> </w:t>
      </w:r>
      <w:r>
        <w:t>megalapozott</w:t>
      </w:r>
      <w:r w:rsidR="00D1442E">
        <w:t xml:space="preserve"> </w:t>
      </w:r>
      <w:r>
        <w:t>gondolkodásmód</w:t>
      </w:r>
      <w:r w:rsidR="00D1442E">
        <w:t xml:space="preserve"> </w:t>
      </w:r>
      <w:r>
        <w:t>alapján</w:t>
      </w:r>
      <w:r w:rsidR="00D1442E">
        <w:t xml:space="preserve"> </w:t>
      </w:r>
      <w:r>
        <w:t>komplex</w:t>
      </w:r>
      <w:r w:rsidR="00D1442E">
        <w:t xml:space="preserve"> </w:t>
      </w:r>
      <w:r>
        <w:t>mechatronikai</w:t>
      </w:r>
      <w:r w:rsidR="00D1442E">
        <w:t xml:space="preserve"> </w:t>
      </w:r>
      <w:r>
        <w:t>rendszerek</w:t>
      </w:r>
      <w:r w:rsidR="00D1442E">
        <w:t xml:space="preserve"> </w:t>
      </w:r>
      <w:r>
        <w:t>globális</w:t>
      </w:r>
      <w:r w:rsidR="00D1442E">
        <w:t xml:space="preserve"> </w:t>
      </w:r>
      <w:r>
        <w:t>tervezésére.</w:t>
      </w:r>
    </w:p>
    <w:p w14:paraId="67EB2817" w14:textId="77777777" w:rsidR="000D7B6F" w:rsidRDefault="000D7B6F" w:rsidP="000D7B6F">
      <w:r>
        <w:t>K4:</w:t>
      </w:r>
      <w:r w:rsidR="00D1442E">
        <w:t xml:space="preserve"> </w:t>
      </w:r>
      <w:r>
        <w:t>Képes</w:t>
      </w:r>
      <w:r w:rsidR="00D1442E">
        <w:t xml:space="preserve"> </w:t>
      </w:r>
      <w:proofErr w:type="gramStart"/>
      <w:r>
        <w:t>átfogó</w:t>
      </w:r>
      <w:proofErr w:type="gramEnd"/>
      <w:r w:rsidR="00D1442E">
        <w:t xml:space="preserve"> </w:t>
      </w:r>
      <w:r>
        <w:t>elméleti</w:t>
      </w:r>
      <w:r w:rsidR="00D1442E">
        <w:t xml:space="preserve"> </w:t>
      </w:r>
      <w:r>
        <w:t>ismereteit</w:t>
      </w:r>
      <w:r w:rsidR="00D1442E">
        <w:t xml:space="preserve"> </w:t>
      </w:r>
      <w:r>
        <w:t>a</w:t>
      </w:r>
      <w:r w:rsidR="00D1442E">
        <w:t xml:space="preserve"> </w:t>
      </w:r>
      <w:r>
        <w:t>gyakorlatban</w:t>
      </w:r>
      <w:r w:rsidR="00D1442E">
        <w:t xml:space="preserve"> </w:t>
      </w:r>
      <w:r>
        <w:t>is</w:t>
      </w:r>
      <w:r w:rsidR="00D1442E">
        <w:t xml:space="preserve"> </w:t>
      </w:r>
      <w:r>
        <w:t>alkalmazni</w:t>
      </w:r>
      <w:r w:rsidR="00D1442E">
        <w:t xml:space="preserve"> </w:t>
      </w:r>
      <w:r>
        <w:t>a</w:t>
      </w:r>
      <w:r w:rsidR="00D1442E">
        <w:t xml:space="preserve"> </w:t>
      </w:r>
      <w:r>
        <w:t>gépészetet</w:t>
      </w:r>
      <w:r w:rsidR="00D1442E">
        <w:t xml:space="preserve"> </w:t>
      </w:r>
      <w:r>
        <w:t>az</w:t>
      </w:r>
      <w:r w:rsidR="00D1442E">
        <w:t xml:space="preserve"> </w:t>
      </w:r>
      <w:r>
        <w:t>elektronikával,</w:t>
      </w:r>
      <w:r w:rsidR="00D1442E">
        <w:t xml:space="preserve"> </w:t>
      </w:r>
      <w:r>
        <w:t>az</w:t>
      </w:r>
      <w:r w:rsidR="00D1442E">
        <w:t xml:space="preserve"> </w:t>
      </w:r>
      <w:r>
        <w:t>elektrotechnikával</w:t>
      </w:r>
      <w:r w:rsidR="00D1442E">
        <w:t xml:space="preserve"> </w:t>
      </w:r>
      <w:r>
        <w:t>és</w:t>
      </w:r>
      <w:r w:rsidR="00D1442E">
        <w:t xml:space="preserve"> </w:t>
      </w:r>
      <w:r>
        <w:t>a</w:t>
      </w:r>
      <w:r w:rsidR="00D1442E">
        <w:t xml:space="preserve"> </w:t>
      </w:r>
      <w:r>
        <w:t>számítógépes</w:t>
      </w:r>
      <w:r w:rsidR="00D1442E">
        <w:t xml:space="preserve"> </w:t>
      </w:r>
      <w:r>
        <w:t>irányítással</w:t>
      </w:r>
      <w:r w:rsidR="00D1442E">
        <w:t xml:space="preserve"> </w:t>
      </w:r>
      <w:proofErr w:type="spellStart"/>
      <w:r>
        <w:t>szinergikusan</w:t>
      </w:r>
      <w:proofErr w:type="spellEnd"/>
      <w:r w:rsidR="00D1442E">
        <w:t xml:space="preserve"> </w:t>
      </w:r>
      <w:r>
        <w:t>integráló</w:t>
      </w:r>
      <w:r w:rsidR="00D1442E">
        <w:t xml:space="preserve"> </w:t>
      </w:r>
      <w:r>
        <w:t>berendezések,</w:t>
      </w:r>
      <w:r w:rsidR="00D1442E">
        <w:t xml:space="preserve"> </w:t>
      </w:r>
      <w:r>
        <w:t>folyamatok</w:t>
      </w:r>
      <w:r w:rsidR="00D1442E">
        <w:t xml:space="preserve"> </w:t>
      </w:r>
      <w:r>
        <w:t>és</w:t>
      </w:r>
      <w:r w:rsidR="00D1442E">
        <w:t xml:space="preserve"> </w:t>
      </w:r>
      <w:r>
        <w:t>rendszerek</w:t>
      </w:r>
      <w:r w:rsidR="00D1442E">
        <w:t xml:space="preserve"> </w:t>
      </w:r>
      <w:r>
        <w:t>területén.</w:t>
      </w:r>
    </w:p>
    <w:p w14:paraId="436DF430" w14:textId="77777777" w:rsidR="000D7B6F" w:rsidRDefault="000D7B6F" w:rsidP="000D7B6F">
      <w:r>
        <w:t>K5:</w:t>
      </w:r>
      <w:r w:rsidR="00D1442E">
        <w:t xml:space="preserve"> </w:t>
      </w:r>
      <w:r>
        <w:t>Képes</w:t>
      </w:r>
      <w:r w:rsidR="00D1442E">
        <w:t xml:space="preserve"> </w:t>
      </w:r>
      <w:r>
        <w:t>összetett</w:t>
      </w:r>
      <w:r w:rsidR="00D1442E">
        <w:t xml:space="preserve"> </w:t>
      </w:r>
      <w:r>
        <w:t>rendszerek</w:t>
      </w:r>
      <w:r w:rsidR="00D1442E">
        <w:t xml:space="preserve"> </w:t>
      </w:r>
      <w:r>
        <w:t>mechatronikai</w:t>
      </w:r>
      <w:r w:rsidR="00D1442E">
        <w:t xml:space="preserve"> </w:t>
      </w:r>
      <w:r>
        <w:t>tervezése</w:t>
      </w:r>
      <w:r w:rsidR="00D1442E">
        <w:t xml:space="preserve"> </w:t>
      </w:r>
      <w:r>
        <w:t>során</w:t>
      </w:r>
      <w:r w:rsidR="00D1442E">
        <w:t xml:space="preserve"> </w:t>
      </w:r>
      <w:r>
        <w:t>felmerülő</w:t>
      </w:r>
      <w:r w:rsidR="00D1442E">
        <w:t xml:space="preserve"> </w:t>
      </w:r>
      <w:r>
        <w:t>nem</w:t>
      </w:r>
      <w:r w:rsidR="00D1442E">
        <w:t xml:space="preserve"> </w:t>
      </w:r>
      <w:r>
        <w:t>szokványos</w:t>
      </w:r>
      <w:r w:rsidR="00D1442E">
        <w:t xml:space="preserve"> </w:t>
      </w:r>
      <w:r>
        <w:t>problémák</w:t>
      </w:r>
      <w:r w:rsidR="00D1442E">
        <w:t xml:space="preserve"> </w:t>
      </w:r>
      <w:r>
        <w:t>megoldásához</w:t>
      </w:r>
      <w:r w:rsidR="00D1442E">
        <w:t xml:space="preserve"> </w:t>
      </w:r>
      <w:r>
        <w:t>az</w:t>
      </w:r>
      <w:r w:rsidR="00D1442E">
        <w:t xml:space="preserve"> </w:t>
      </w:r>
      <w:r>
        <w:t>elméleti</w:t>
      </w:r>
      <w:r w:rsidR="00D1442E">
        <w:t xml:space="preserve"> </w:t>
      </w:r>
      <w:r>
        <w:t>ismereteit</w:t>
      </w:r>
      <w:r w:rsidR="00D1442E">
        <w:t xml:space="preserve"> </w:t>
      </w:r>
      <w:r>
        <w:t>önállóan</w:t>
      </w:r>
      <w:r w:rsidR="00D1442E">
        <w:t xml:space="preserve"> </w:t>
      </w:r>
      <w:r>
        <w:t>bővíteni</w:t>
      </w:r>
      <w:r w:rsidR="00D1442E">
        <w:t xml:space="preserve"> </w:t>
      </w:r>
      <w:r>
        <w:t>és</w:t>
      </w:r>
      <w:r w:rsidR="00D1442E">
        <w:t xml:space="preserve"> </w:t>
      </w:r>
      <w:r>
        <w:t>az</w:t>
      </w:r>
      <w:r w:rsidR="00D1442E">
        <w:t xml:space="preserve"> </w:t>
      </w:r>
      <w:r>
        <w:t>új</w:t>
      </w:r>
      <w:r w:rsidR="00D1442E">
        <w:t xml:space="preserve"> </w:t>
      </w:r>
      <w:r>
        <w:t>elméletet</w:t>
      </w:r>
      <w:r w:rsidR="00D1442E">
        <w:t xml:space="preserve"> </w:t>
      </w:r>
      <w:r>
        <w:t>a</w:t>
      </w:r>
      <w:r w:rsidR="00D1442E">
        <w:t xml:space="preserve"> </w:t>
      </w:r>
      <w:r>
        <w:t>probléma</w:t>
      </w:r>
      <w:r w:rsidR="00D1442E">
        <w:t xml:space="preserve"> </w:t>
      </w:r>
      <w:r>
        <w:t>gyakorlati</w:t>
      </w:r>
      <w:r w:rsidR="00D1442E">
        <w:t xml:space="preserve"> </w:t>
      </w:r>
      <w:r>
        <w:t>megoldásában</w:t>
      </w:r>
      <w:r w:rsidR="00D1442E">
        <w:t xml:space="preserve"> </w:t>
      </w:r>
      <w:r>
        <w:t>alkalmazni.</w:t>
      </w:r>
    </w:p>
    <w:p w14:paraId="6C3DBC9D" w14:textId="77777777" w:rsidR="000D7B6F" w:rsidRDefault="000D7B6F" w:rsidP="000D7B6F">
      <w:r>
        <w:t>K6:</w:t>
      </w:r>
      <w:r w:rsidR="00D1442E">
        <w:t xml:space="preserve"> </w:t>
      </w:r>
      <w:r>
        <w:t>Képes</w:t>
      </w:r>
      <w:r w:rsidR="00D1442E">
        <w:t xml:space="preserve"> </w:t>
      </w:r>
      <w:r>
        <w:t>eredeti</w:t>
      </w:r>
      <w:r w:rsidR="00D1442E">
        <w:t xml:space="preserve"> </w:t>
      </w:r>
      <w:r>
        <w:t>ötletekkel</w:t>
      </w:r>
      <w:r w:rsidR="00D1442E">
        <w:t xml:space="preserve"> </w:t>
      </w:r>
      <w:r>
        <w:t>gazdagítani</w:t>
      </w:r>
      <w:r w:rsidR="00D1442E">
        <w:t xml:space="preserve"> </w:t>
      </w:r>
      <w:r>
        <w:t>a</w:t>
      </w:r>
      <w:r w:rsidR="00D1442E">
        <w:t xml:space="preserve"> </w:t>
      </w:r>
      <w:r>
        <w:t>szakterület</w:t>
      </w:r>
      <w:r w:rsidR="00D1442E">
        <w:t xml:space="preserve"> </w:t>
      </w:r>
      <w:r>
        <w:t>tudásbázisát.</w:t>
      </w:r>
    </w:p>
    <w:p w14:paraId="1779B173" w14:textId="77777777" w:rsidR="000D7B6F" w:rsidRDefault="000D7B6F" w:rsidP="000D7B6F">
      <w:r>
        <w:t>K7:</w:t>
      </w:r>
      <w:r w:rsidR="00D1442E">
        <w:t xml:space="preserve"> </w:t>
      </w:r>
      <w:r>
        <w:t>Képes</w:t>
      </w:r>
      <w:r w:rsidR="00D1442E">
        <w:t xml:space="preserve"> </w:t>
      </w:r>
      <w:r>
        <w:t>a</w:t>
      </w:r>
      <w:r w:rsidR="00D1442E">
        <w:t xml:space="preserve"> </w:t>
      </w:r>
      <w:r>
        <w:t>műszaki-,</w:t>
      </w:r>
      <w:r w:rsidR="00D1442E">
        <w:t xml:space="preserve"> </w:t>
      </w:r>
      <w:r>
        <w:t>gazdasági-,</w:t>
      </w:r>
      <w:r w:rsidR="00D1442E">
        <w:t xml:space="preserve"> </w:t>
      </w:r>
      <w:r>
        <w:t>környezeti-</w:t>
      </w:r>
      <w:r w:rsidR="00D1442E">
        <w:t xml:space="preserve"> </w:t>
      </w:r>
      <w:r>
        <w:t>és</w:t>
      </w:r>
      <w:r w:rsidR="00D1442E">
        <w:t xml:space="preserve"> </w:t>
      </w:r>
      <w:r>
        <w:t>humánerőforrások</w:t>
      </w:r>
      <w:r w:rsidR="00D1442E">
        <w:t xml:space="preserve"> </w:t>
      </w:r>
      <w:r>
        <w:t>felhasználásának</w:t>
      </w:r>
      <w:r w:rsidR="00D1442E">
        <w:t xml:space="preserve"> </w:t>
      </w:r>
      <w:r>
        <w:t>komplex</w:t>
      </w:r>
      <w:r w:rsidR="00D1442E">
        <w:t xml:space="preserve"> </w:t>
      </w:r>
      <w:r>
        <w:t>tervezésére,</w:t>
      </w:r>
      <w:r w:rsidR="00D1442E">
        <w:t xml:space="preserve"> </w:t>
      </w:r>
      <w:r>
        <w:t>menedzselésére.</w:t>
      </w:r>
    </w:p>
    <w:p w14:paraId="32993729" w14:textId="77777777" w:rsidR="000D7B6F" w:rsidRDefault="000D7B6F" w:rsidP="000D7B6F">
      <w:r>
        <w:t>K8:</w:t>
      </w:r>
      <w:r w:rsidR="00D1442E">
        <w:t xml:space="preserve"> </w:t>
      </w:r>
      <w:r>
        <w:t>Képes</w:t>
      </w:r>
      <w:r w:rsidR="00D1442E">
        <w:t xml:space="preserve"> </w:t>
      </w:r>
      <w:r>
        <w:t>a</w:t>
      </w:r>
      <w:r w:rsidR="00D1442E">
        <w:t xml:space="preserve"> </w:t>
      </w:r>
      <w:r>
        <w:t>mechatronikai</w:t>
      </w:r>
      <w:r w:rsidR="00D1442E">
        <w:t xml:space="preserve"> </w:t>
      </w:r>
      <w:r>
        <w:t>rendszerek</w:t>
      </w:r>
      <w:r w:rsidR="00D1442E">
        <w:t xml:space="preserve"> </w:t>
      </w:r>
      <w:r>
        <w:t>és</w:t>
      </w:r>
      <w:r w:rsidR="00D1442E">
        <w:t xml:space="preserve"> </w:t>
      </w:r>
      <w:r>
        <w:t>folyamatok</w:t>
      </w:r>
      <w:r w:rsidR="00D1442E">
        <w:t xml:space="preserve"> </w:t>
      </w:r>
      <w:r>
        <w:t>tervezésében,</w:t>
      </w:r>
      <w:r w:rsidR="00D1442E">
        <w:t xml:space="preserve"> </w:t>
      </w:r>
      <w:r>
        <w:t>szervezésében</w:t>
      </w:r>
      <w:r w:rsidR="00D1442E">
        <w:t xml:space="preserve"> </w:t>
      </w:r>
      <w:r>
        <w:t>és</w:t>
      </w:r>
      <w:r w:rsidR="00D1442E">
        <w:t xml:space="preserve"> </w:t>
      </w:r>
      <w:r>
        <w:t>működtetésében</w:t>
      </w:r>
      <w:r w:rsidR="00D1442E">
        <w:t xml:space="preserve"> </w:t>
      </w:r>
      <w:r>
        <w:t>használatos</w:t>
      </w:r>
      <w:r w:rsidR="00D1442E">
        <w:t xml:space="preserve"> </w:t>
      </w:r>
      <w:r>
        <w:t>eljárások</w:t>
      </w:r>
      <w:r w:rsidR="00D1442E">
        <w:t xml:space="preserve"> </w:t>
      </w:r>
      <w:r>
        <w:t>és</w:t>
      </w:r>
      <w:r w:rsidR="00D1442E">
        <w:t xml:space="preserve"> </w:t>
      </w:r>
      <w:r>
        <w:t>információs</w:t>
      </w:r>
      <w:r w:rsidR="00D1442E">
        <w:t xml:space="preserve"> </w:t>
      </w:r>
      <w:r>
        <w:t>technológiák</w:t>
      </w:r>
      <w:r w:rsidR="00D1442E">
        <w:t xml:space="preserve"> </w:t>
      </w:r>
      <w:r>
        <w:t>elméleti</w:t>
      </w:r>
      <w:r w:rsidR="00D1442E">
        <w:t xml:space="preserve"> </w:t>
      </w:r>
      <w:r>
        <w:t>modelljének</w:t>
      </w:r>
      <w:r w:rsidR="00D1442E">
        <w:t xml:space="preserve"> </w:t>
      </w:r>
      <w:r>
        <w:t>kidolgozására</w:t>
      </w:r>
      <w:r w:rsidR="00D1442E">
        <w:t xml:space="preserve"> </w:t>
      </w:r>
      <w:r>
        <w:t>és</w:t>
      </w:r>
      <w:r w:rsidR="00D1442E">
        <w:t xml:space="preserve"> </w:t>
      </w:r>
      <w:r>
        <w:t>továbbfejlesztésére.</w:t>
      </w:r>
    </w:p>
    <w:p w14:paraId="3AE5E414" w14:textId="77777777" w:rsidR="000D7B6F" w:rsidRDefault="000D7B6F" w:rsidP="000D7B6F">
      <w:r>
        <w:t>K9:</w:t>
      </w:r>
      <w:r w:rsidR="00D1442E">
        <w:t xml:space="preserve"> </w:t>
      </w:r>
      <w:r>
        <w:t>Képes</w:t>
      </w:r>
      <w:r w:rsidR="00D1442E">
        <w:t xml:space="preserve"> </w:t>
      </w:r>
      <w:r>
        <w:t>a</w:t>
      </w:r>
      <w:r w:rsidR="00D1442E">
        <w:t xml:space="preserve"> </w:t>
      </w:r>
      <w:r>
        <w:t>mechatronikai</w:t>
      </w:r>
      <w:r w:rsidR="00D1442E">
        <w:t xml:space="preserve"> </w:t>
      </w:r>
      <w:r>
        <w:t>rendszerek,</w:t>
      </w:r>
      <w:r w:rsidR="00D1442E">
        <w:t xml:space="preserve"> </w:t>
      </w:r>
      <w:r>
        <w:t>technológiák</w:t>
      </w:r>
      <w:r w:rsidR="00D1442E">
        <w:t xml:space="preserve"> </w:t>
      </w:r>
      <w:r>
        <w:t>és</w:t>
      </w:r>
      <w:r w:rsidR="00D1442E">
        <w:t xml:space="preserve"> </w:t>
      </w:r>
      <w:r>
        <w:t>folyamatok</w:t>
      </w:r>
      <w:r w:rsidR="00D1442E">
        <w:t xml:space="preserve"> </w:t>
      </w:r>
      <w:r>
        <w:t>minőségbiztosítására,</w:t>
      </w:r>
      <w:r w:rsidR="00D1442E">
        <w:t xml:space="preserve"> </w:t>
      </w:r>
      <w:r>
        <w:t>méréstechnikai</w:t>
      </w:r>
      <w:r w:rsidR="00D1442E">
        <w:t xml:space="preserve"> </w:t>
      </w:r>
      <w:r>
        <w:t>és</w:t>
      </w:r>
      <w:r w:rsidR="00D1442E">
        <w:t xml:space="preserve"> </w:t>
      </w:r>
      <w:r>
        <w:t>folyamatszabályozási</w:t>
      </w:r>
      <w:r w:rsidR="00D1442E">
        <w:t xml:space="preserve"> </w:t>
      </w:r>
      <w:r>
        <w:t>feladatok</w:t>
      </w:r>
      <w:r w:rsidR="00D1442E">
        <w:t xml:space="preserve"> </w:t>
      </w:r>
      <w:r>
        <w:t>elméleti</w:t>
      </w:r>
      <w:r w:rsidR="00D1442E">
        <w:t xml:space="preserve"> </w:t>
      </w:r>
      <w:r>
        <w:t>megfogalmazására</w:t>
      </w:r>
      <w:r w:rsidR="00D1442E">
        <w:t xml:space="preserve"> </w:t>
      </w:r>
      <w:r>
        <w:t>és</w:t>
      </w:r>
      <w:r w:rsidR="00D1442E">
        <w:t xml:space="preserve"> </w:t>
      </w:r>
      <w:r>
        <w:t>gyakorlati</w:t>
      </w:r>
      <w:r w:rsidR="00D1442E">
        <w:t xml:space="preserve"> </w:t>
      </w:r>
      <w:r>
        <w:t>megoldására.</w:t>
      </w:r>
    </w:p>
    <w:p w14:paraId="206BB859" w14:textId="77777777" w:rsidR="000D7B6F" w:rsidRDefault="000D7B6F" w:rsidP="000D7B6F">
      <w:r>
        <w:t>K10:</w:t>
      </w:r>
      <w:r w:rsidR="00D1442E">
        <w:t xml:space="preserve"> </w:t>
      </w:r>
      <w:r>
        <w:t>Képes</w:t>
      </w:r>
      <w:r w:rsidR="00D1442E">
        <w:t xml:space="preserve"> </w:t>
      </w:r>
      <w:r>
        <w:t>a</w:t>
      </w:r>
      <w:r w:rsidR="00D1442E">
        <w:t xml:space="preserve"> </w:t>
      </w:r>
      <w:r>
        <w:t>mechatronika</w:t>
      </w:r>
      <w:r w:rsidR="00D1442E">
        <w:t xml:space="preserve"> </w:t>
      </w:r>
      <w:r>
        <w:t>területén</w:t>
      </w:r>
      <w:r w:rsidR="00D1442E">
        <w:t xml:space="preserve"> </w:t>
      </w:r>
      <w:r>
        <w:t>felmerülő</w:t>
      </w:r>
      <w:r w:rsidR="00D1442E">
        <w:t xml:space="preserve"> </w:t>
      </w:r>
      <w:r>
        <w:t>legújabb</w:t>
      </w:r>
      <w:r w:rsidR="00D1442E">
        <w:t xml:space="preserve"> </w:t>
      </w:r>
      <w:r>
        <w:t>kutatási</w:t>
      </w:r>
      <w:r w:rsidR="00D1442E">
        <w:t xml:space="preserve"> </w:t>
      </w:r>
      <w:r>
        <w:t>eredmények</w:t>
      </w:r>
      <w:r w:rsidR="00D1442E">
        <w:t xml:space="preserve"> </w:t>
      </w:r>
      <w:r>
        <w:t>áttekintésére</w:t>
      </w:r>
      <w:r w:rsidR="00D1442E">
        <w:t xml:space="preserve"> </w:t>
      </w:r>
      <w:r>
        <w:t>és</w:t>
      </w:r>
      <w:r w:rsidR="00D1442E">
        <w:t xml:space="preserve"> </w:t>
      </w:r>
      <w:r>
        <w:t>megértésére,</w:t>
      </w:r>
      <w:r w:rsidR="00D1442E">
        <w:t xml:space="preserve"> </w:t>
      </w:r>
      <w:r>
        <w:t>amelyeket</w:t>
      </w:r>
      <w:r w:rsidR="00D1442E">
        <w:t xml:space="preserve"> </w:t>
      </w:r>
      <w:r>
        <w:t>a</w:t>
      </w:r>
      <w:r w:rsidR="00D1442E">
        <w:t xml:space="preserve"> </w:t>
      </w:r>
      <w:r>
        <w:t>munkájában</w:t>
      </w:r>
      <w:r w:rsidR="00D1442E">
        <w:t xml:space="preserve"> </w:t>
      </w:r>
      <w:r>
        <w:t>alkalmaz.</w:t>
      </w:r>
    </w:p>
    <w:p w14:paraId="5F8BE314" w14:textId="77777777" w:rsidR="000D7B6F" w:rsidRDefault="000D7B6F" w:rsidP="000D7B6F">
      <w:r>
        <w:t>K11:</w:t>
      </w:r>
      <w:r w:rsidR="00D1442E">
        <w:t xml:space="preserve"> </w:t>
      </w:r>
      <w:r>
        <w:t>Együttműködési</w:t>
      </w:r>
      <w:r w:rsidR="00D1442E">
        <w:t xml:space="preserve"> </w:t>
      </w:r>
      <w:r>
        <w:t>képességet</w:t>
      </w:r>
      <w:r w:rsidR="00D1442E">
        <w:t xml:space="preserve"> </w:t>
      </w:r>
      <w:r>
        <w:t>alakít</w:t>
      </w:r>
      <w:r w:rsidR="00D1442E">
        <w:t xml:space="preserve"> </w:t>
      </w:r>
      <w:r>
        <w:t>ki</w:t>
      </w:r>
      <w:r w:rsidR="00D1442E">
        <w:t xml:space="preserve"> </w:t>
      </w:r>
      <w:r>
        <w:t>a</w:t>
      </w:r>
      <w:r w:rsidR="00D1442E">
        <w:t xml:space="preserve"> </w:t>
      </w:r>
      <w:r>
        <w:t>villamosmérnöki,</w:t>
      </w:r>
      <w:r w:rsidR="00D1442E">
        <w:t xml:space="preserve"> </w:t>
      </w:r>
      <w:r>
        <w:t>gépészmérnöki,</w:t>
      </w:r>
      <w:r w:rsidR="00D1442E">
        <w:t xml:space="preserve"> </w:t>
      </w:r>
      <w:r>
        <w:t>informatikai</w:t>
      </w:r>
      <w:r w:rsidR="00D1442E">
        <w:t xml:space="preserve"> </w:t>
      </w:r>
      <w:r>
        <w:t>és</w:t>
      </w:r>
      <w:r w:rsidR="00D1442E">
        <w:t xml:space="preserve"> </w:t>
      </w:r>
      <w:r>
        <w:t>élettudományi</w:t>
      </w:r>
      <w:r w:rsidR="00D1442E">
        <w:t xml:space="preserve"> </w:t>
      </w:r>
      <w:r>
        <w:t>szakterületek</w:t>
      </w:r>
      <w:r w:rsidR="00D1442E">
        <w:t xml:space="preserve"> </w:t>
      </w:r>
      <w:r>
        <w:t>specialistáival.</w:t>
      </w:r>
    </w:p>
    <w:p w14:paraId="149371AD" w14:textId="77777777" w:rsidR="000D7B6F" w:rsidRDefault="000D7B6F" w:rsidP="000D7B6F">
      <w:r>
        <w:t>K12:</w:t>
      </w:r>
      <w:r w:rsidR="00D1442E">
        <w:t xml:space="preserve"> </w:t>
      </w:r>
      <w:r>
        <w:t>Képes</w:t>
      </w:r>
      <w:r w:rsidR="00D1442E">
        <w:t xml:space="preserve"> </w:t>
      </w:r>
      <w:r>
        <w:t>a</w:t>
      </w:r>
      <w:r w:rsidR="00D1442E">
        <w:t xml:space="preserve"> </w:t>
      </w:r>
      <w:r>
        <w:t>kreatív</w:t>
      </w:r>
      <w:r w:rsidR="00D1442E">
        <w:t xml:space="preserve"> </w:t>
      </w:r>
      <w:r>
        <w:t>problémakezelésre</w:t>
      </w:r>
      <w:r w:rsidR="00D1442E">
        <w:t xml:space="preserve"> </w:t>
      </w:r>
      <w:r>
        <w:t>és</w:t>
      </w:r>
      <w:r w:rsidR="00D1442E">
        <w:t xml:space="preserve"> </w:t>
      </w:r>
      <w:r>
        <w:t>az</w:t>
      </w:r>
      <w:r w:rsidR="00D1442E">
        <w:t xml:space="preserve"> </w:t>
      </w:r>
      <w:r>
        <w:t>összetett</w:t>
      </w:r>
      <w:r w:rsidR="00D1442E">
        <w:t xml:space="preserve"> </w:t>
      </w:r>
      <w:r>
        <w:t>feladatok</w:t>
      </w:r>
      <w:r w:rsidR="00D1442E">
        <w:t xml:space="preserve"> </w:t>
      </w:r>
      <w:r>
        <w:t>rugalmas</w:t>
      </w:r>
      <w:r w:rsidR="00D1442E">
        <w:t xml:space="preserve"> </w:t>
      </w:r>
      <w:r>
        <w:t>megoldására,</w:t>
      </w:r>
      <w:r w:rsidR="00D1442E">
        <w:t xml:space="preserve"> </w:t>
      </w:r>
      <w:r>
        <w:t>továbbá</w:t>
      </w:r>
      <w:r w:rsidR="00D1442E">
        <w:t xml:space="preserve"> </w:t>
      </w:r>
      <w:r>
        <w:t>az</w:t>
      </w:r>
      <w:r w:rsidR="00D1442E">
        <w:t xml:space="preserve"> </w:t>
      </w:r>
      <w:r>
        <w:t>élethosszig</w:t>
      </w:r>
      <w:r w:rsidR="00D1442E">
        <w:t xml:space="preserve"> </w:t>
      </w:r>
      <w:r>
        <w:t>tartó</w:t>
      </w:r>
      <w:r w:rsidR="00D1442E">
        <w:t xml:space="preserve"> </w:t>
      </w:r>
      <w:r>
        <w:t>tanulásra</w:t>
      </w:r>
      <w:r w:rsidR="00D1442E">
        <w:t xml:space="preserve"> </w:t>
      </w:r>
      <w:r>
        <w:t>és</w:t>
      </w:r>
      <w:r w:rsidR="00D1442E">
        <w:t xml:space="preserve"> </w:t>
      </w:r>
      <w:r>
        <w:t>elkötelezett</w:t>
      </w:r>
      <w:r w:rsidR="00D1442E">
        <w:t xml:space="preserve"> </w:t>
      </w:r>
      <w:r>
        <w:t>a</w:t>
      </w:r>
      <w:r w:rsidR="00D1442E">
        <w:t xml:space="preserve"> </w:t>
      </w:r>
      <w:r>
        <w:t>sokszínűség</w:t>
      </w:r>
      <w:r w:rsidR="00D1442E">
        <w:t xml:space="preserve"> </w:t>
      </w:r>
      <w:r>
        <w:t>és</w:t>
      </w:r>
      <w:r w:rsidR="00D1442E">
        <w:t xml:space="preserve"> </w:t>
      </w:r>
      <w:r>
        <w:t>az</w:t>
      </w:r>
      <w:r w:rsidR="00D1442E">
        <w:t xml:space="preserve"> </w:t>
      </w:r>
      <w:r>
        <w:t>értékalapúság</w:t>
      </w:r>
      <w:r w:rsidR="00D1442E">
        <w:t xml:space="preserve"> </w:t>
      </w:r>
      <w:r>
        <w:t>mellett.</w:t>
      </w:r>
    </w:p>
    <w:p w14:paraId="777CB38A" w14:textId="77777777" w:rsidR="000D7B6F" w:rsidRDefault="000D7B6F" w:rsidP="000D7B6F">
      <w:r>
        <w:t>K13:</w:t>
      </w:r>
      <w:r w:rsidR="00D1442E">
        <w:t xml:space="preserve"> </w:t>
      </w:r>
      <w:r>
        <w:t>Felkészült,</w:t>
      </w:r>
      <w:r w:rsidR="00D1442E">
        <w:t xml:space="preserve"> </w:t>
      </w:r>
      <w:r>
        <w:t>hogy</w:t>
      </w:r>
      <w:r w:rsidR="00D1442E">
        <w:t xml:space="preserve"> </w:t>
      </w:r>
      <w:r>
        <w:t>szakterületén,</w:t>
      </w:r>
      <w:r w:rsidR="00D1442E">
        <w:t xml:space="preserve"> </w:t>
      </w:r>
      <w:r>
        <w:t>anyanyelvén</w:t>
      </w:r>
      <w:r w:rsidR="00D1442E">
        <w:t xml:space="preserve"> </w:t>
      </w:r>
      <w:r>
        <w:t>és</w:t>
      </w:r>
      <w:r w:rsidR="00D1442E">
        <w:t xml:space="preserve"> </w:t>
      </w:r>
      <w:r>
        <w:t>legalább</w:t>
      </w:r>
      <w:r w:rsidR="00D1442E">
        <w:t xml:space="preserve"> </w:t>
      </w:r>
      <w:r>
        <w:t>egy</w:t>
      </w:r>
      <w:r w:rsidR="00D1442E">
        <w:t xml:space="preserve"> </w:t>
      </w:r>
      <w:r>
        <w:t>idegen</w:t>
      </w:r>
      <w:r w:rsidR="00D1442E">
        <w:t xml:space="preserve"> </w:t>
      </w:r>
      <w:r>
        <w:t>nyelven</w:t>
      </w:r>
      <w:r w:rsidR="00D1442E">
        <w:t xml:space="preserve"> </w:t>
      </w:r>
      <w:r>
        <w:t>publikációs,</w:t>
      </w:r>
      <w:r w:rsidR="00D1442E">
        <w:t xml:space="preserve"> </w:t>
      </w:r>
      <w:r>
        <w:t>prezentációs</w:t>
      </w:r>
      <w:r w:rsidR="00D1442E">
        <w:t xml:space="preserve"> </w:t>
      </w:r>
      <w:r>
        <w:t>tevékenységet</w:t>
      </w:r>
      <w:r w:rsidR="00D1442E">
        <w:t xml:space="preserve"> </w:t>
      </w:r>
      <w:r>
        <w:t>és</w:t>
      </w:r>
      <w:r w:rsidR="00D1442E">
        <w:t xml:space="preserve"> </w:t>
      </w:r>
      <w:r>
        <w:t>tárgyalásokat</w:t>
      </w:r>
      <w:r w:rsidR="00D1442E">
        <w:t xml:space="preserve"> </w:t>
      </w:r>
      <w:r>
        <w:t>folytasson.</w:t>
      </w:r>
    </w:p>
    <w:p w14:paraId="0600B018" w14:textId="77777777" w:rsidR="000D7B6F" w:rsidRPr="002124CE" w:rsidRDefault="000D7B6F" w:rsidP="000D7B6F">
      <w:pPr>
        <w:rPr>
          <w:highlight w:val="red"/>
        </w:rPr>
      </w:pPr>
      <w:r>
        <w:t>K14:</w:t>
      </w:r>
      <w:r w:rsidR="00D1442E">
        <w:t xml:space="preserve"> </w:t>
      </w:r>
      <w:r>
        <w:t>Elkötelezett</w:t>
      </w:r>
      <w:r w:rsidR="00D1442E">
        <w:t xml:space="preserve"> </w:t>
      </w:r>
      <w:r>
        <w:t>az</w:t>
      </w:r>
      <w:r w:rsidR="00D1442E">
        <w:t xml:space="preserve"> </w:t>
      </w:r>
      <w:r>
        <w:t>egészség-,</w:t>
      </w:r>
      <w:r w:rsidR="00D1442E">
        <w:t xml:space="preserve"> </w:t>
      </w:r>
      <w:r>
        <w:t>és</w:t>
      </w:r>
      <w:r w:rsidR="00D1442E">
        <w:t xml:space="preserve"> </w:t>
      </w:r>
      <w:r>
        <w:t>biztonságkultúra,</w:t>
      </w:r>
      <w:r w:rsidR="00D1442E">
        <w:t xml:space="preserve"> </w:t>
      </w:r>
      <w:r>
        <w:t>valamint</w:t>
      </w:r>
      <w:r w:rsidR="00D1442E">
        <w:t xml:space="preserve"> </w:t>
      </w:r>
      <w:r>
        <w:t>az</w:t>
      </w:r>
      <w:r w:rsidR="00D1442E">
        <w:t xml:space="preserve"> </w:t>
      </w:r>
      <w:r>
        <w:t>egészségfejlesztés</w:t>
      </w:r>
      <w:r w:rsidR="00D1442E">
        <w:t xml:space="preserve"> </w:t>
      </w:r>
      <w:r>
        <w:t>iránt.</w:t>
      </w:r>
    </w:p>
    <w:p w14:paraId="63703F0A" w14:textId="77777777" w:rsidR="00122920" w:rsidRDefault="00C97CC2" w:rsidP="00C97CC2">
      <w:pPr>
        <w:pStyle w:val="Nemszmozottcmsor"/>
      </w:pPr>
      <w:r w:rsidRPr="00256F45">
        <w:lastRenderedPageBreak/>
        <w:t>PROFESSIONAL</w:t>
      </w:r>
      <w:r w:rsidR="00D1442E" w:rsidRPr="00256F45">
        <w:t xml:space="preserve"> </w:t>
      </w:r>
      <w:r w:rsidRPr="00256F45">
        <w:t>COMPETENCE</w:t>
      </w:r>
      <w:r w:rsidR="00D1442E" w:rsidRPr="00256F45">
        <w:t xml:space="preserve"> </w:t>
      </w:r>
      <w:r w:rsidRPr="00256F45">
        <w:t>TO</w:t>
      </w:r>
      <w:r w:rsidR="00D1442E" w:rsidRPr="00256F45">
        <w:t xml:space="preserve"> </w:t>
      </w:r>
      <w:r w:rsidRPr="00256F45">
        <w:t>BE</w:t>
      </w:r>
      <w:r w:rsidR="00D1442E" w:rsidRPr="00256F45">
        <w:t xml:space="preserve"> </w:t>
      </w:r>
      <w:r w:rsidRPr="00256F45">
        <w:t>ATTAINED</w:t>
      </w:r>
    </w:p>
    <w:p w14:paraId="642F56EB" w14:textId="77777777" w:rsidR="00256F45" w:rsidRPr="00256F45" w:rsidRDefault="00256F45" w:rsidP="00256F45">
      <w:pPr>
        <w:rPr>
          <w:lang w:val="en-US"/>
        </w:rPr>
      </w:pPr>
      <w:r w:rsidRPr="00256F45">
        <w:rPr>
          <w:lang w:val="en-US"/>
        </w:rPr>
        <w:t>In the possession of the master degree, the mechatronic engineers – taking into account the specializations – have the following professional competences:</w:t>
      </w:r>
    </w:p>
    <w:p w14:paraId="072671FB" w14:textId="77777777" w:rsidR="00256F45" w:rsidRDefault="00256F45" w:rsidP="003B1C35">
      <w:pPr>
        <w:pStyle w:val="Listaszerbekezds"/>
        <w:numPr>
          <w:ilvl w:val="0"/>
          <w:numId w:val="40"/>
        </w:numPr>
        <w:rPr>
          <w:lang w:val="en-US"/>
        </w:rPr>
      </w:pPr>
      <w:r w:rsidRPr="003B1C35">
        <w:rPr>
          <w:lang w:val="en-US"/>
        </w:rPr>
        <w:t xml:space="preserve">theoretical and practical knowledge related to mechatronics, </w:t>
      </w:r>
      <w:r w:rsidR="003B1C35" w:rsidRPr="003B1C35">
        <w:rPr>
          <w:lang w:val="en-US"/>
        </w:rPr>
        <w:t xml:space="preserve">measurement skills and </w:t>
      </w:r>
      <w:r w:rsidR="003B1C35">
        <w:rPr>
          <w:lang w:val="en-US"/>
        </w:rPr>
        <w:t xml:space="preserve">their </w:t>
      </w:r>
      <w:r w:rsidR="003B1C35" w:rsidRPr="003B1C35">
        <w:rPr>
          <w:lang w:val="en-US"/>
        </w:rPr>
        <w:t>application in a laboratory environment,</w:t>
      </w:r>
    </w:p>
    <w:p w14:paraId="68EF6048" w14:textId="77777777" w:rsidR="003B1C35" w:rsidRDefault="003B1C35" w:rsidP="003B1C35">
      <w:pPr>
        <w:pStyle w:val="Listaszerbekezds"/>
        <w:numPr>
          <w:ilvl w:val="0"/>
          <w:numId w:val="40"/>
        </w:numPr>
        <w:rPr>
          <w:lang w:val="en-US"/>
        </w:rPr>
      </w:pPr>
      <w:r w:rsidRPr="003B1C35">
        <w:rPr>
          <w:lang w:val="en-US"/>
        </w:rPr>
        <w:t xml:space="preserve">systematic understanding and </w:t>
      </w:r>
      <w:r>
        <w:rPr>
          <w:lang w:val="en-US"/>
        </w:rPr>
        <w:t>synthetizing the knowledge in the area of mechatronics</w:t>
      </w:r>
    </w:p>
    <w:p w14:paraId="424D898A" w14:textId="77777777" w:rsidR="003B1C35" w:rsidRDefault="003B1C35" w:rsidP="003B1C35">
      <w:pPr>
        <w:pStyle w:val="Listaszerbekezds"/>
        <w:numPr>
          <w:ilvl w:val="0"/>
          <w:numId w:val="40"/>
        </w:numPr>
        <w:rPr>
          <w:lang w:val="en-US"/>
        </w:rPr>
      </w:pPr>
      <w:r>
        <w:rPr>
          <w:lang w:val="en-US"/>
        </w:rPr>
        <w:t>management skills,</w:t>
      </w:r>
    </w:p>
    <w:p w14:paraId="33A255BD" w14:textId="77777777" w:rsidR="003B1C35" w:rsidRDefault="003B1C35" w:rsidP="003B1C35">
      <w:pPr>
        <w:pStyle w:val="Listaszerbekezds"/>
        <w:numPr>
          <w:ilvl w:val="0"/>
          <w:numId w:val="40"/>
        </w:numPr>
        <w:rPr>
          <w:lang w:val="en-US"/>
        </w:rPr>
      </w:pPr>
      <w:r>
        <w:rPr>
          <w:lang w:val="en-US"/>
        </w:rPr>
        <w:t>high level usage of information technologies,</w:t>
      </w:r>
    </w:p>
    <w:p w14:paraId="75C00EFF" w14:textId="77777777" w:rsidR="003B1C35" w:rsidRDefault="003B1C35" w:rsidP="003B1C35">
      <w:pPr>
        <w:pStyle w:val="Listaszerbekezds"/>
        <w:numPr>
          <w:ilvl w:val="0"/>
          <w:numId w:val="40"/>
        </w:numPr>
        <w:rPr>
          <w:lang w:val="en-US"/>
        </w:rPr>
      </w:pPr>
      <w:r>
        <w:rPr>
          <w:lang w:val="en-US"/>
        </w:rPr>
        <w:t>knowledge on environmental protection, quality assurance, consumer protection, product responsibility, workplace safety and security, technical and economical by-laws and engineering ethics,</w:t>
      </w:r>
    </w:p>
    <w:p w14:paraId="640C3695" w14:textId="77777777" w:rsidR="00252ACA" w:rsidRPr="00252ACA" w:rsidRDefault="00252ACA" w:rsidP="00102E71">
      <w:pPr>
        <w:pStyle w:val="Listaszerbekezds"/>
        <w:numPr>
          <w:ilvl w:val="0"/>
          <w:numId w:val="40"/>
        </w:numPr>
        <w:rPr>
          <w:lang w:val="en-US"/>
        </w:rPr>
      </w:pPr>
      <w:proofErr w:type="gramStart"/>
      <w:r w:rsidRPr="00252ACA">
        <w:rPr>
          <w:lang w:val="en-US"/>
        </w:rPr>
        <w:t>knowledge</w:t>
      </w:r>
      <w:proofErr w:type="gramEnd"/>
      <w:r w:rsidRPr="00252ACA">
        <w:rPr>
          <w:lang w:val="en-US"/>
        </w:rPr>
        <w:t xml:space="preserve"> on widely applicable problem solving technics in research and development, publication skills </w:t>
      </w:r>
      <w:r>
        <w:rPr>
          <w:lang w:val="en-US"/>
        </w:rPr>
        <w:t>in native and foreign languages.</w:t>
      </w:r>
    </w:p>
    <w:p w14:paraId="4396EC56" w14:textId="77777777" w:rsidR="000937C5" w:rsidRPr="00C0134F" w:rsidRDefault="000937C5" w:rsidP="00256F45">
      <w:pPr>
        <w:pStyle w:val="Nemszmozottcmsor2"/>
        <w:rPr>
          <w:lang w:val="en-GB"/>
        </w:rPr>
      </w:pPr>
      <w:r w:rsidRPr="00C0134F">
        <w:rPr>
          <w:lang w:val="en-GB"/>
        </w:rPr>
        <w:t>Knowledge</w:t>
      </w:r>
      <w:r w:rsidR="00D1442E">
        <w:rPr>
          <w:lang w:val="en-GB"/>
        </w:rPr>
        <w:t xml:space="preserve"> </w:t>
      </w:r>
      <w:r w:rsidRPr="00C0134F">
        <w:rPr>
          <w:lang w:val="en-GB"/>
        </w:rPr>
        <w:t>elements</w:t>
      </w:r>
    </w:p>
    <w:p w14:paraId="0FF582E6" w14:textId="77777777" w:rsidR="000937C5" w:rsidRDefault="000937C5" w:rsidP="000937C5">
      <w:pPr>
        <w:rPr>
          <w:lang w:val="en-GB"/>
        </w:rPr>
      </w:pPr>
      <w:r w:rsidRPr="00C0134F">
        <w:rPr>
          <w:lang w:val="en-GB"/>
        </w:rPr>
        <w:t>T1:</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possess</w:t>
      </w:r>
      <w:r w:rsidR="00D1442E">
        <w:rPr>
          <w:lang w:val="en-GB"/>
        </w:rPr>
        <w:t xml:space="preserve"> </w:t>
      </w:r>
      <w:r>
        <w:rPr>
          <w:lang w:val="en-GB"/>
        </w:rPr>
        <w:t>a</w:t>
      </w:r>
      <w:r w:rsidR="00D1442E">
        <w:rPr>
          <w:lang w:val="en-GB"/>
        </w:rPr>
        <w:t xml:space="preserve"> </w:t>
      </w:r>
      <w:r>
        <w:rPr>
          <w:lang w:val="en-GB"/>
        </w:rPr>
        <w:t>comprehensive</w:t>
      </w:r>
      <w:r w:rsidR="00D1442E">
        <w:rPr>
          <w:lang w:val="en-GB"/>
        </w:rPr>
        <w:t xml:space="preserve"> </w:t>
      </w:r>
      <w:r>
        <w:rPr>
          <w:lang w:val="en-GB"/>
        </w:rPr>
        <w:t>knowledge</w:t>
      </w:r>
      <w:r w:rsidR="00D1442E">
        <w:rPr>
          <w:lang w:val="en-GB"/>
        </w:rPr>
        <w:t xml:space="preserve"> </w:t>
      </w:r>
      <w:r>
        <w:rPr>
          <w:lang w:val="en-GB"/>
        </w:rPr>
        <w:t>of</w:t>
      </w:r>
      <w:r w:rsidR="00D1442E">
        <w:rPr>
          <w:lang w:val="en-GB"/>
        </w:rPr>
        <w:t xml:space="preserve"> </w:t>
      </w:r>
      <w:r>
        <w:rPr>
          <w:lang w:val="en-GB"/>
        </w:rPr>
        <w:t>and</w:t>
      </w:r>
      <w:r w:rsidR="00D1442E">
        <w:rPr>
          <w:lang w:val="en-GB"/>
        </w:rPr>
        <w:t xml:space="preserve"> </w:t>
      </w:r>
      <w:r>
        <w:rPr>
          <w:lang w:val="en-GB"/>
        </w:rPr>
        <w:t>are</w:t>
      </w:r>
      <w:r w:rsidR="00D1442E">
        <w:rPr>
          <w:lang w:val="en-GB"/>
        </w:rPr>
        <w:t xml:space="preserve"> </w:t>
      </w:r>
      <w:r>
        <w:rPr>
          <w:lang w:val="en-GB"/>
        </w:rPr>
        <w:t>able</w:t>
      </w:r>
      <w:r w:rsidR="00D1442E">
        <w:rPr>
          <w:lang w:val="en-GB"/>
        </w:rPr>
        <w:t xml:space="preserve"> </w:t>
      </w:r>
      <w:r>
        <w:rPr>
          <w:lang w:val="en-GB"/>
        </w:rPr>
        <w:t>to</w:t>
      </w:r>
      <w:r w:rsidR="00D1442E">
        <w:rPr>
          <w:lang w:val="en-GB"/>
        </w:rPr>
        <w:t xml:space="preserve"> </w:t>
      </w:r>
      <w:r>
        <w:rPr>
          <w:lang w:val="en-GB"/>
        </w:rPr>
        <w:t>apply</w:t>
      </w:r>
      <w:r w:rsidR="00D1442E">
        <w:rPr>
          <w:lang w:val="en-GB"/>
        </w:rPr>
        <w:t xml:space="preserve"> </w:t>
      </w:r>
      <w:r>
        <w:rPr>
          <w:lang w:val="en-GB"/>
        </w:rPr>
        <w:t>the</w:t>
      </w:r>
      <w:r w:rsidR="00D1442E">
        <w:rPr>
          <w:lang w:val="en-GB"/>
        </w:rPr>
        <w:t xml:space="preserve"> </w:t>
      </w:r>
      <w:r>
        <w:rPr>
          <w:lang w:val="en-GB"/>
        </w:rPr>
        <w:t>science</w:t>
      </w:r>
      <w:r w:rsidR="00D1442E">
        <w:rPr>
          <w:lang w:val="en-GB"/>
        </w:rPr>
        <w:t xml:space="preserve"> </w:t>
      </w:r>
      <w:r>
        <w:rPr>
          <w:lang w:val="en-GB"/>
        </w:rPr>
        <w:t>and</w:t>
      </w:r>
      <w:r w:rsidR="00D1442E">
        <w:rPr>
          <w:lang w:val="en-GB"/>
        </w:rPr>
        <w:t xml:space="preserve"> </w:t>
      </w:r>
      <w:r>
        <w:rPr>
          <w:lang w:val="en-GB"/>
        </w:rPr>
        <w:t>technologies,</w:t>
      </w:r>
      <w:r w:rsidR="00D1442E">
        <w:rPr>
          <w:lang w:val="en-GB"/>
        </w:rPr>
        <w:t xml:space="preserve"> </w:t>
      </w:r>
      <w:r>
        <w:rPr>
          <w:lang w:val="en-GB"/>
        </w:rPr>
        <w:t>as</w:t>
      </w:r>
      <w:r w:rsidR="00D1442E">
        <w:rPr>
          <w:lang w:val="en-GB"/>
        </w:rPr>
        <w:t xml:space="preserve"> </w:t>
      </w:r>
      <w:r>
        <w:rPr>
          <w:lang w:val="en-GB"/>
        </w:rPr>
        <w:t>well</w:t>
      </w:r>
      <w:r w:rsidR="00D1442E">
        <w:rPr>
          <w:lang w:val="en-GB"/>
        </w:rPr>
        <w:t xml:space="preserve"> </w:t>
      </w:r>
      <w:r>
        <w:rPr>
          <w:lang w:val="en-GB"/>
        </w:rPr>
        <w:t>as</w:t>
      </w:r>
      <w:r w:rsidR="00D1442E">
        <w:rPr>
          <w:lang w:val="en-GB"/>
        </w:rPr>
        <w:t xml:space="preserve"> </w:t>
      </w:r>
      <w:r>
        <w:rPr>
          <w:lang w:val="en-GB"/>
        </w:rPr>
        <w:t>casual</w:t>
      </w:r>
      <w:r w:rsidR="00D1442E">
        <w:rPr>
          <w:lang w:val="en-GB"/>
        </w:rPr>
        <w:t xml:space="preserve"> </w:t>
      </w:r>
      <w:r>
        <w:rPr>
          <w:lang w:val="en-GB"/>
        </w:rPr>
        <w:t>relationships,</w:t>
      </w:r>
      <w:r w:rsidR="00D1442E">
        <w:rPr>
          <w:lang w:val="en-GB"/>
        </w:rPr>
        <w:t xml:space="preserve"> </w:t>
      </w:r>
      <w:r>
        <w:rPr>
          <w:lang w:val="en-GB"/>
        </w:rPr>
        <w:t>related</w:t>
      </w:r>
      <w:r w:rsidR="00D1442E">
        <w:rPr>
          <w:lang w:val="en-GB"/>
        </w:rPr>
        <w:t xml:space="preserve"> </w:t>
      </w:r>
      <w:r>
        <w:rPr>
          <w:lang w:val="en-GB"/>
        </w:rPr>
        <w:t>to</w:t>
      </w:r>
      <w:r w:rsidR="00D1442E">
        <w:rPr>
          <w:lang w:val="en-GB"/>
        </w:rPr>
        <w:t xml:space="preserve"> </w:t>
      </w:r>
      <w:r>
        <w:rPr>
          <w:lang w:val="en-GB"/>
        </w:rPr>
        <w:t>mechatronic</w:t>
      </w:r>
      <w:r w:rsidR="00D1442E">
        <w:rPr>
          <w:lang w:val="en-GB"/>
        </w:rPr>
        <w:t xml:space="preserve"> </w:t>
      </w:r>
      <w:r>
        <w:rPr>
          <w:lang w:val="en-GB"/>
        </w:rPr>
        <w:t>engineering.</w:t>
      </w:r>
    </w:p>
    <w:p w14:paraId="58AB7B5C" w14:textId="77777777" w:rsidR="000937C5" w:rsidRPr="00C0134F" w:rsidRDefault="000937C5" w:rsidP="000937C5">
      <w:pPr>
        <w:rPr>
          <w:lang w:val="en-GB"/>
        </w:rPr>
      </w:pPr>
      <w:r w:rsidRPr="00C0134F">
        <w:rPr>
          <w:lang w:val="en-GB"/>
        </w:rPr>
        <w:t>T2:</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sidRPr="00C0134F">
        <w:rPr>
          <w:lang w:val="en-GB"/>
        </w:rPr>
        <w:t>mastered</w:t>
      </w:r>
      <w:r w:rsidR="00D1442E">
        <w:rPr>
          <w:lang w:val="en-GB"/>
        </w:rPr>
        <w:t xml:space="preserve"> </w:t>
      </w:r>
      <w:r w:rsidRPr="00C0134F">
        <w:rPr>
          <w:lang w:val="en-GB"/>
        </w:rPr>
        <w:t>the</w:t>
      </w:r>
      <w:r w:rsidR="00D1442E">
        <w:rPr>
          <w:lang w:val="en-GB"/>
        </w:rPr>
        <w:t xml:space="preserve"> </w:t>
      </w:r>
      <w:r w:rsidRPr="00C0134F">
        <w:rPr>
          <w:lang w:val="en-GB"/>
        </w:rPr>
        <w:t>theoretically</w:t>
      </w:r>
      <w:r w:rsidR="00D1442E">
        <w:rPr>
          <w:lang w:val="en-GB"/>
        </w:rPr>
        <w:t xml:space="preserve"> </w:t>
      </w:r>
      <w:r w:rsidRPr="00C0134F">
        <w:rPr>
          <w:lang w:val="en-GB"/>
        </w:rPr>
        <w:t>founded,</w:t>
      </w:r>
      <w:r w:rsidR="00D1442E">
        <w:rPr>
          <w:lang w:val="en-GB"/>
        </w:rPr>
        <w:t xml:space="preserve"> </w:t>
      </w:r>
      <w:r w:rsidRPr="00C0134F">
        <w:rPr>
          <w:lang w:val="en-GB"/>
        </w:rPr>
        <w:t>system</w:t>
      </w:r>
      <w:r w:rsidR="00D1442E">
        <w:rPr>
          <w:lang w:val="en-GB"/>
        </w:rPr>
        <w:t xml:space="preserve"> </w:t>
      </w:r>
      <w:r>
        <w:rPr>
          <w:lang w:val="en-GB"/>
        </w:rPr>
        <w:t>and</w:t>
      </w:r>
      <w:r w:rsidR="00D1442E">
        <w:rPr>
          <w:lang w:val="en-GB"/>
        </w:rPr>
        <w:t xml:space="preserve"> </w:t>
      </w:r>
      <w:r>
        <w:rPr>
          <w:lang w:val="en-GB"/>
        </w:rPr>
        <w:t>practice</w:t>
      </w:r>
      <w:r w:rsidR="00D1442E">
        <w:rPr>
          <w:lang w:val="en-GB"/>
        </w:rPr>
        <w:t xml:space="preserve"> </w:t>
      </w:r>
      <w:r w:rsidRPr="00C0134F">
        <w:rPr>
          <w:lang w:val="en-GB"/>
        </w:rPr>
        <w:t>oriented</w:t>
      </w:r>
      <w:r w:rsidR="00D1442E">
        <w:rPr>
          <w:lang w:val="en-GB"/>
        </w:rPr>
        <w:t xml:space="preserve"> </w:t>
      </w:r>
      <w:r w:rsidRPr="00C0134F">
        <w:rPr>
          <w:lang w:val="en-GB"/>
        </w:rPr>
        <w:t>engineer</w:t>
      </w:r>
      <w:r w:rsidR="00D1442E">
        <w:rPr>
          <w:lang w:val="en-GB"/>
        </w:rPr>
        <w:t xml:space="preserve"> </w:t>
      </w:r>
      <w:r>
        <w:rPr>
          <w:lang w:val="en-GB"/>
        </w:rPr>
        <w:t>mentality</w:t>
      </w:r>
      <w:r w:rsidRPr="00C0134F">
        <w:rPr>
          <w:lang w:val="en-GB"/>
        </w:rPr>
        <w:t>.</w:t>
      </w:r>
    </w:p>
    <w:p w14:paraId="45A84F0A" w14:textId="77777777" w:rsidR="000937C5" w:rsidRPr="00C0134F" w:rsidRDefault="000937C5" w:rsidP="000937C5">
      <w:pPr>
        <w:rPr>
          <w:lang w:val="en-GB"/>
        </w:rPr>
      </w:pPr>
      <w:r w:rsidRPr="00C0134F">
        <w:rPr>
          <w:lang w:val="en-GB"/>
        </w:rPr>
        <w:t>T3:</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know</w:t>
      </w:r>
      <w:r w:rsidR="00D1442E">
        <w:rPr>
          <w:lang w:val="en-GB"/>
        </w:rPr>
        <w:t xml:space="preserve"> </w:t>
      </w:r>
      <w:r w:rsidRPr="00C0134F">
        <w:rPr>
          <w:lang w:val="en-GB"/>
        </w:rPr>
        <w:t>the</w:t>
      </w:r>
      <w:r w:rsidR="00D1442E">
        <w:rPr>
          <w:lang w:val="en-GB"/>
        </w:rPr>
        <w:t xml:space="preserve"> </w:t>
      </w:r>
      <w:r w:rsidRPr="00C0134F">
        <w:rPr>
          <w:lang w:val="en-GB"/>
        </w:rPr>
        <w:t>important</w:t>
      </w:r>
      <w:r w:rsidR="00D1442E">
        <w:rPr>
          <w:lang w:val="en-GB"/>
        </w:rPr>
        <w:t xml:space="preserve"> </w:t>
      </w:r>
      <w:r w:rsidRPr="00C0134F">
        <w:rPr>
          <w:lang w:val="en-GB"/>
        </w:rPr>
        <w:t>properties</w:t>
      </w:r>
      <w:r w:rsidR="00D1442E">
        <w:rPr>
          <w:lang w:val="en-GB"/>
        </w:rPr>
        <w:t xml:space="preserve"> </w:t>
      </w:r>
      <w:r w:rsidRPr="00C0134F">
        <w:rPr>
          <w:lang w:val="en-GB"/>
        </w:rPr>
        <w:t>and</w:t>
      </w:r>
      <w:r w:rsidR="00D1442E">
        <w:rPr>
          <w:lang w:val="en-GB"/>
        </w:rPr>
        <w:t xml:space="preserve"> </w:t>
      </w:r>
      <w:r w:rsidRPr="00C0134F">
        <w:rPr>
          <w:lang w:val="en-GB"/>
        </w:rPr>
        <w:t>application</w:t>
      </w:r>
      <w:r>
        <w:rPr>
          <w:lang w:val="en-GB"/>
        </w:rPr>
        <w:t>s</w:t>
      </w:r>
      <w:r w:rsidR="00D1442E">
        <w:rPr>
          <w:lang w:val="en-GB"/>
        </w:rPr>
        <w:t xml:space="preserve"> </w:t>
      </w:r>
      <w:r w:rsidRPr="00C0134F">
        <w:rPr>
          <w:lang w:val="en-GB"/>
        </w:rPr>
        <w:t>of</w:t>
      </w:r>
      <w:r w:rsidR="00D1442E">
        <w:rPr>
          <w:lang w:val="en-GB"/>
        </w:rPr>
        <w:t xml:space="preserve"> </w:t>
      </w:r>
      <w:r w:rsidRPr="00C0134F">
        <w:rPr>
          <w:lang w:val="en-GB"/>
        </w:rPr>
        <w:t>mechanical</w:t>
      </w:r>
      <w:r w:rsidR="00D1442E">
        <w:rPr>
          <w:lang w:val="en-GB"/>
        </w:rPr>
        <w:t xml:space="preserve"> </w:t>
      </w:r>
      <w:r w:rsidRPr="00C0134F">
        <w:rPr>
          <w:lang w:val="en-GB"/>
        </w:rPr>
        <w:t>and</w:t>
      </w:r>
      <w:r w:rsidR="00D1442E">
        <w:rPr>
          <w:lang w:val="en-GB"/>
        </w:rPr>
        <w:t xml:space="preserve"> </w:t>
      </w:r>
      <w:r w:rsidRPr="00C0134F">
        <w:rPr>
          <w:lang w:val="en-GB"/>
        </w:rPr>
        <w:t>electrical</w:t>
      </w:r>
      <w:r w:rsidR="00D1442E">
        <w:rPr>
          <w:lang w:val="en-GB"/>
        </w:rPr>
        <w:t xml:space="preserve"> </w:t>
      </w:r>
      <w:r w:rsidRPr="00C0134F">
        <w:rPr>
          <w:lang w:val="en-GB"/>
        </w:rPr>
        <w:t>construction</w:t>
      </w:r>
      <w:r>
        <w:rPr>
          <w:lang w:val="en-GB"/>
        </w:rPr>
        <w:t>al</w:t>
      </w:r>
      <w:r w:rsidR="00D1442E">
        <w:rPr>
          <w:lang w:val="en-GB"/>
        </w:rPr>
        <w:t xml:space="preserve"> </w:t>
      </w:r>
      <w:r w:rsidRPr="00C0134F">
        <w:rPr>
          <w:lang w:val="en-GB"/>
        </w:rPr>
        <w:t>materials</w:t>
      </w:r>
      <w:r w:rsidR="00D1442E">
        <w:rPr>
          <w:lang w:val="en-GB"/>
        </w:rPr>
        <w:t xml:space="preserve"> </w:t>
      </w:r>
      <w:r>
        <w:rPr>
          <w:lang w:val="en-GB"/>
        </w:rPr>
        <w:t>used</w:t>
      </w:r>
      <w:r w:rsidR="00D1442E">
        <w:rPr>
          <w:lang w:val="en-GB"/>
        </w:rPr>
        <w:t xml:space="preserve"> </w:t>
      </w:r>
      <w:r>
        <w:rPr>
          <w:lang w:val="en-GB"/>
        </w:rPr>
        <w:t>in</w:t>
      </w:r>
      <w:r w:rsidR="00D1442E">
        <w:rPr>
          <w:lang w:val="en-GB"/>
        </w:rPr>
        <w:t xml:space="preserve"> </w:t>
      </w:r>
      <w:r>
        <w:rPr>
          <w:lang w:val="en-GB"/>
        </w:rPr>
        <w:t>the</w:t>
      </w:r>
      <w:r w:rsidR="00D1442E">
        <w:rPr>
          <w:lang w:val="en-GB"/>
        </w:rPr>
        <w:t xml:space="preserve"> </w:t>
      </w:r>
      <w:r>
        <w:rPr>
          <w:lang w:val="en-GB"/>
        </w:rPr>
        <w:t>mechatronic</w:t>
      </w:r>
      <w:r w:rsidR="00D1442E">
        <w:rPr>
          <w:lang w:val="en-GB"/>
        </w:rPr>
        <w:t xml:space="preserve"> </w:t>
      </w:r>
      <w:r>
        <w:rPr>
          <w:lang w:val="en-GB"/>
        </w:rPr>
        <w:t>systems</w:t>
      </w:r>
      <w:r w:rsidRPr="00C0134F">
        <w:rPr>
          <w:lang w:val="en-GB"/>
        </w:rPr>
        <w:t>.</w:t>
      </w:r>
    </w:p>
    <w:p w14:paraId="64ED0B92" w14:textId="77777777" w:rsidR="000937C5" w:rsidRPr="00C0134F" w:rsidRDefault="000937C5" w:rsidP="000937C5">
      <w:pPr>
        <w:rPr>
          <w:lang w:val="en-GB"/>
        </w:rPr>
      </w:pPr>
      <w:r w:rsidRPr="00C0134F">
        <w:rPr>
          <w:lang w:val="en-GB"/>
        </w:rPr>
        <w:t>T4:</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national,</w:t>
      </w:r>
      <w:r w:rsidR="00D1442E">
        <w:rPr>
          <w:lang w:val="en-GB"/>
        </w:rPr>
        <w:t xml:space="preserve"> </w:t>
      </w:r>
      <w:r w:rsidRPr="00C0134F">
        <w:rPr>
          <w:lang w:val="en-GB"/>
        </w:rPr>
        <w:t>international</w:t>
      </w:r>
      <w:r w:rsidR="00D1442E">
        <w:rPr>
          <w:lang w:val="en-GB"/>
        </w:rPr>
        <w:t xml:space="preserve"> </w:t>
      </w:r>
      <w:r w:rsidRPr="00C0134F">
        <w:rPr>
          <w:lang w:val="en-GB"/>
        </w:rPr>
        <w:t>standards</w:t>
      </w:r>
      <w:r w:rsidR="00D1442E">
        <w:rPr>
          <w:lang w:val="en-GB"/>
        </w:rPr>
        <w:t xml:space="preserve"> </w:t>
      </w:r>
      <w:r w:rsidRPr="00C0134F">
        <w:rPr>
          <w:lang w:val="en-GB"/>
        </w:rPr>
        <w:t>and</w:t>
      </w:r>
      <w:r w:rsidR="00D1442E">
        <w:rPr>
          <w:lang w:val="en-GB"/>
        </w:rPr>
        <w:t xml:space="preserve"> </w:t>
      </w:r>
      <w:r w:rsidRPr="00C0134F">
        <w:rPr>
          <w:lang w:val="en-GB"/>
        </w:rPr>
        <w:t>regulations</w:t>
      </w:r>
      <w:r>
        <w:rPr>
          <w:lang w:val="en-GB"/>
        </w:rPr>
        <w:t>,</w:t>
      </w:r>
      <w:r w:rsidR="00D1442E">
        <w:rPr>
          <w:lang w:val="en-GB"/>
        </w:rPr>
        <w:t xml:space="preserve"> </w:t>
      </w:r>
      <w:r>
        <w:rPr>
          <w:lang w:val="en-GB"/>
        </w:rPr>
        <w:t>can</w:t>
      </w:r>
      <w:r w:rsidR="00D1442E">
        <w:rPr>
          <w:lang w:val="en-GB"/>
        </w:rPr>
        <w:t xml:space="preserve"> </w:t>
      </w:r>
      <w:r>
        <w:rPr>
          <w:lang w:val="en-GB"/>
        </w:rPr>
        <w:t>apply</w:t>
      </w:r>
      <w:r w:rsidR="00D1442E">
        <w:rPr>
          <w:lang w:val="en-GB"/>
        </w:rPr>
        <w:t xml:space="preserve"> </w:t>
      </w:r>
      <w:proofErr w:type="gramStart"/>
      <w:r>
        <w:rPr>
          <w:lang w:val="en-GB"/>
        </w:rPr>
        <w:t>these</w:t>
      </w:r>
      <w:proofErr w:type="gramEnd"/>
      <w:r w:rsidR="00D1442E">
        <w:rPr>
          <w:lang w:val="en-GB"/>
        </w:rPr>
        <w:t xml:space="preserve"> </w:t>
      </w:r>
      <w:r>
        <w:rPr>
          <w:lang w:val="en-GB"/>
        </w:rPr>
        <w:t>knowledge</w:t>
      </w:r>
      <w:r w:rsidR="00D1442E">
        <w:rPr>
          <w:lang w:val="en-GB"/>
        </w:rPr>
        <w:t xml:space="preserve"> </w:t>
      </w:r>
      <w:r w:rsidRPr="00C0134F">
        <w:rPr>
          <w:lang w:val="en-GB"/>
        </w:rPr>
        <w:t>in</w:t>
      </w:r>
      <w:r w:rsidR="00D1442E">
        <w:rPr>
          <w:lang w:val="en-GB"/>
        </w:rPr>
        <w:t xml:space="preserve"> </w:t>
      </w:r>
      <w:r w:rsidRPr="00C0134F">
        <w:rPr>
          <w:lang w:val="en-GB"/>
        </w:rPr>
        <w:t>the</w:t>
      </w:r>
      <w:r w:rsidR="00D1442E">
        <w:rPr>
          <w:lang w:val="en-GB"/>
        </w:rPr>
        <w:t xml:space="preserve"> </w:t>
      </w:r>
      <w:r w:rsidRPr="00C0134F">
        <w:rPr>
          <w:lang w:val="en-GB"/>
        </w:rPr>
        <w:t>work</w:t>
      </w:r>
      <w:r>
        <w:rPr>
          <w:lang w:val="en-GB"/>
        </w:rPr>
        <w:t>place</w:t>
      </w:r>
      <w:r w:rsidRPr="00C0134F">
        <w:rPr>
          <w:lang w:val="en-GB"/>
        </w:rPr>
        <w:t>,</w:t>
      </w:r>
      <w:r w:rsidR="00D1442E">
        <w:rPr>
          <w:lang w:val="en-GB"/>
        </w:rPr>
        <w:t xml:space="preserve"> </w:t>
      </w:r>
      <w:r>
        <w:rPr>
          <w:lang w:val="en-GB"/>
        </w:rPr>
        <w:t>and</w:t>
      </w:r>
      <w:r w:rsidR="00D1442E">
        <w:rPr>
          <w:lang w:val="en-GB"/>
        </w:rPr>
        <w:t xml:space="preserve"> </w:t>
      </w:r>
      <w:r>
        <w:rPr>
          <w:lang w:val="en-GB"/>
        </w:rPr>
        <w:t>expect</w:t>
      </w:r>
      <w:r w:rsidR="00D1442E">
        <w:rPr>
          <w:lang w:val="en-GB"/>
        </w:rPr>
        <w:t xml:space="preserve"> </w:t>
      </w:r>
      <w:r w:rsidRPr="00C0134F">
        <w:rPr>
          <w:lang w:val="en-GB"/>
        </w:rPr>
        <w:t>co-workers</w:t>
      </w:r>
      <w:r w:rsidR="00D1442E">
        <w:rPr>
          <w:lang w:val="en-GB"/>
        </w:rPr>
        <w:t xml:space="preserve"> </w:t>
      </w:r>
      <w:r>
        <w:rPr>
          <w:lang w:val="en-GB"/>
        </w:rPr>
        <w:t>to</w:t>
      </w:r>
      <w:r w:rsidR="00D1442E">
        <w:rPr>
          <w:lang w:val="en-GB"/>
        </w:rPr>
        <w:t xml:space="preserve"> </w:t>
      </w:r>
      <w:r>
        <w:rPr>
          <w:lang w:val="en-GB"/>
        </w:rPr>
        <w:t>do</w:t>
      </w:r>
      <w:r w:rsidR="00D1442E">
        <w:rPr>
          <w:lang w:val="en-GB"/>
        </w:rPr>
        <w:t xml:space="preserve"> </w:t>
      </w:r>
      <w:r w:rsidRPr="00C0134F">
        <w:rPr>
          <w:lang w:val="en-GB"/>
        </w:rPr>
        <w:t>as</w:t>
      </w:r>
      <w:r w:rsidR="00D1442E">
        <w:rPr>
          <w:lang w:val="en-GB"/>
        </w:rPr>
        <w:t xml:space="preserve"> </w:t>
      </w:r>
      <w:r w:rsidRPr="00C0134F">
        <w:rPr>
          <w:lang w:val="en-GB"/>
        </w:rPr>
        <w:t>well.</w:t>
      </w:r>
    </w:p>
    <w:p w14:paraId="74E1D12E" w14:textId="77777777" w:rsidR="000937C5" w:rsidRPr="00C0134F" w:rsidRDefault="000937C5" w:rsidP="000937C5">
      <w:pPr>
        <w:rPr>
          <w:lang w:val="en-GB"/>
        </w:rPr>
      </w:pPr>
      <w:r w:rsidRPr="00C0134F">
        <w:rPr>
          <w:lang w:val="en-GB"/>
        </w:rPr>
        <w:t>T5:</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possess</w:t>
      </w:r>
      <w:r w:rsidR="00D1442E">
        <w:rPr>
          <w:lang w:val="en-GB"/>
        </w:rPr>
        <w:t xml:space="preserve"> </w:t>
      </w:r>
      <w:r w:rsidRPr="00C0134F">
        <w:rPr>
          <w:lang w:val="en-GB"/>
        </w:rPr>
        <w:t>engineering</w:t>
      </w:r>
      <w:r w:rsidR="00D1442E">
        <w:rPr>
          <w:lang w:val="en-GB"/>
        </w:rPr>
        <w:t xml:space="preserve"> </w:t>
      </w:r>
      <w:r w:rsidRPr="00C0134F">
        <w:rPr>
          <w:lang w:val="en-GB"/>
        </w:rPr>
        <w:t>and</w:t>
      </w:r>
      <w:r w:rsidR="00D1442E">
        <w:rPr>
          <w:lang w:val="en-GB"/>
        </w:rPr>
        <w:t xml:space="preserve"> </w:t>
      </w:r>
      <w:r w:rsidRPr="00C0134F">
        <w:rPr>
          <w:lang w:val="en-GB"/>
        </w:rPr>
        <w:t>electrical</w:t>
      </w:r>
      <w:r w:rsidR="00D1442E">
        <w:rPr>
          <w:lang w:val="en-GB"/>
        </w:rPr>
        <w:t xml:space="preserve"> </w:t>
      </w:r>
      <w:r w:rsidRPr="00C0134F">
        <w:rPr>
          <w:lang w:val="en-GB"/>
        </w:rPr>
        <w:t>measurement</w:t>
      </w:r>
      <w:r w:rsidR="00D1442E">
        <w:rPr>
          <w:lang w:val="en-GB"/>
        </w:rPr>
        <w:t xml:space="preserve"> </w:t>
      </w:r>
      <w:r w:rsidRPr="00C0134F">
        <w:rPr>
          <w:lang w:val="en-GB"/>
        </w:rPr>
        <w:t>skills</w:t>
      </w:r>
      <w:r w:rsidR="00D1442E">
        <w:rPr>
          <w:lang w:val="en-GB"/>
        </w:rPr>
        <w:t xml:space="preserve"> </w:t>
      </w:r>
      <w:r>
        <w:rPr>
          <w:lang w:val="en-GB"/>
        </w:rPr>
        <w:t>related</w:t>
      </w:r>
      <w:r w:rsidR="00D1442E">
        <w:rPr>
          <w:lang w:val="en-GB"/>
        </w:rPr>
        <w:t xml:space="preserve"> </w:t>
      </w:r>
      <w:r>
        <w:rPr>
          <w:lang w:val="en-GB"/>
        </w:rPr>
        <w:t>to</w:t>
      </w:r>
      <w:r w:rsidR="00D1442E">
        <w:rPr>
          <w:lang w:val="en-GB"/>
        </w:rPr>
        <w:t xml:space="preserve"> </w:t>
      </w:r>
      <w:r w:rsidRPr="00C0134F">
        <w:rPr>
          <w:lang w:val="en-GB"/>
        </w:rPr>
        <w:t>mechatronics,</w:t>
      </w:r>
      <w:r w:rsidR="00D1442E">
        <w:rPr>
          <w:lang w:val="en-GB"/>
        </w:rPr>
        <w:t xml:space="preserve"> </w:t>
      </w:r>
      <w:r w:rsidRPr="00C0134F">
        <w:rPr>
          <w:lang w:val="en-GB"/>
        </w:rPr>
        <w:t>as</w:t>
      </w:r>
      <w:r w:rsidR="00D1442E">
        <w:rPr>
          <w:lang w:val="en-GB"/>
        </w:rPr>
        <w:t xml:space="preserve"> </w:t>
      </w:r>
      <w:r w:rsidRPr="00C0134F">
        <w:rPr>
          <w:lang w:val="en-GB"/>
        </w:rPr>
        <w:t>well</w:t>
      </w:r>
      <w:r w:rsidR="00D1442E">
        <w:rPr>
          <w:lang w:val="en-GB"/>
        </w:rPr>
        <w:t xml:space="preserve"> </w:t>
      </w:r>
      <w:r w:rsidRPr="00C0134F">
        <w:rPr>
          <w:lang w:val="en-GB"/>
        </w:rPr>
        <w:t>as</w:t>
      </w:r>
      <w:r w:rsidR="00D1442E">
        <w:rPr>
          <w:lang w:val="en-GB"/>
        </w:rPr>
        <w:t xml:space="preserve"> </w:t>
      </w:r>
      <w:r>
        <w:rPr>
          <w:lang w:val="en-GB"/>
        </w:rPr>
        <w:t>a</w:t>
      </w:r>
      <w:r w:rsidR="00D1442E">
        <w:rPr>
          <w:lang w:val="en-GB"/>
        </w:rPr>
        <w:t xml:space="preserve"> </w:t>
      </w:r>
      <w:r w:rsidRPr="00C0134F">
        <w:rPr>
          <w:lang w:val="en-GB"/>
        </w:rPr>
        <w:t>well</w:t>
      </w:r>
      <w:r>
        <w:rPr>
          <w:lang w:val="en-GB"/>
        </w:rPr>
        <w:t>-</w:t>
      </w:r>
      <w:r w:rsidRPr="00C0134F">
        <w:rPr>
          <w:lang w:val="en-GB"/>
        </w:rPr>
        <w:t>established</w:t>
      </w:r>
      <w:r w:rsidR="00D1442E">
        <w:rPr>
          <w:lang w:val="en-GB"/>
        </w:rPr>
        <w:t xml:space="preserve"> </w:t>
      </w:r>
      <w:r>
        <w:rPr>
          <w:lang w:val="en-GB"/>
        </w:rPr>
        <w:t>knowledge</w:t>
      </w:r>
      <w:r w:rsidR="00D1442E">
        <w:rPr>
          <w:lang w:val="en-GB"/>
        </w:rPr>
        <w:t xml:space="preserve"> </w:t>
      </w:r>
      <w:r>
        <w:rPr>
          <w:lang w:val="en-GB"/>
        </w:rPr>
        <w:t>of</w:t>
      </w:r>
      <w:r w:rsidR="00D1442E">
        <w:rPr>
          <w:lang w:val="en-GB"/>
        </w:rPr>
        <w:t xml:space="preserve"> </w:t>
      </w:r>
      <w:r>
        <w:rPr>
          <w:lang w:val="en-GB"/>
        </w:rPr>
        <w:t>measurement</w:t>
      </w:r>
      <w:r w:rsidR="00D1442E">
        <w:rPr>
          <w:lang w:val="en-GB"/>
        </w:rPr>
        <w:t xml:space="preserve"> </w:t>
      </w:r>
      <w:r w:rsidRPr="00C0134F">
        <w:rPr>
          <w:lang w:val="en-GB"/>
        </w:rPr>
        <w:t>theor</w:t>
      </w:r>
      <w:r>
        <w:rPr>
          <w:lang w:val="en-GB"/>
        </w:rPr>
        <w:t>y</w:t>
      </w:r>
      <w:r w:rsidR="00D1442E">
        <w:rPr>
          <w:lang w:val="en-GB"/>
        </w:rPr>
        <w:t xml:space="preserve"> </w:t>
      </w:r>
      <w:r>
        <w:rPr>
          <w:lang w:val="en-GB"/>
        </w:rPr>
        <w:t>and</w:t>
      </w:r>
      <w:r w:rsidR="00D1442E">
        <w:rPr>
          <w:lang w:val="en-GB"/>
        </w:rPr>
        <w:t xml:space="preserve"> </w:t>
      </w:r>
      <w:r>
        <w:rPr>
          <w:lang w:val="en-GB"/>
        </w:rPr>
        <w:t>the</w:t>
      </w:r>
      <w:r w:rsidR="00D1442E">
        <w:rPr>
          <w:lang w:val="en-GB"/>
        </w:rPr>
        <w:t xml:space="preserve"> </w:t>
      </w:r>
      <w:r>
        <w:rPr>
          <w:lang w:val="en-GB"/>
        </w:rPr>
        <w:t>underlying</w:t>
      </w:r>
      <w:r w:rsidR="00D1442E">
        <w:rPr>
          <w:lang w:val="en-GB"/>
        </w:rPr>
        <w:t xml:space="preserve"> </w:t>
      </w:r>
      <w:r w:rsidRPr="00C0134F">
        <w:rPr>
          <w:lang w:val="en-GB"/>
        </w:rPr>
        <w:t>mathematics</w:t>
      </w:r>
      <w:r w:rsidR="00D1442E">
        <w:rPr>
          <w:lang w:val="en-GB"/>
        </w:rPr>
        <w:t xml:space="preserve"> </w:t>
      </w:r>
      <w:r w:rsidRPr="00C0134F">
        <w:rPr>
          <w:lang w:val="en-GB"/>
        </w:rPr>
        <w:t>and</w:t>
      </w:r>
      <w:r w:rsidR="00D1442E">
        <w:rPr>
          <w:lang w:val="en-GB"/>
        </w:rPr>
        <w:t xml:space="preserve"> </w:t>
      </w:r>
      <w:r>
        <w:rPr>
          <w:lang w:val="en-GB"/>
        </w:rPr>
        <w:t>computer</w:t>
      </w:r>
      <w:r w:rsidR="00D1442E">
        <w:rPr>
          <w:lang w:val="en-GB"/>
        </w:rPr>
        <w:t xml:space="preserve"> </w:t>
      </w:r>
      <w:r>
        <w:rPr>
          <w:lang w:val="en-GB"/>
        </w:rPr>
        <w:t>science</w:t>
      </w:r>
      <w:r w:rsidRPr="00C0134F">
        <w:rPr>
          <w:lang w:val="en-GB"/>
        </w:rPr>
        <w:t>.</w:t>
      </w:r>
    </w:p>
    <w:p w14:paraId="1622B631" w14:textId="77777777" w:rsidR="000937C5" w:rsidRPr="00C0134F" w:rsidRDefault="000937C5" w:rsidP="000937C5">
      <w:pPr>
        <w:rPr>
          <w:lang w:val="en-GB"/>
        </w:rPr>
      </w:pPr>
      <w:r w:rsidRPr="00C0134F">
        <w:rPr>
          <w:lang w:val="en-GB"/>
        </w:rPr>
        <w:t>T6:</w:t>
      </w:r>
      <w:r w:rsidR="00D1442E">
        <w:rPr>
          <w:lang w:val="en-GB"/>
        </w:rPr>
        <w:t xml:space="preserve"> </w:t>
      </w:r>
      <w:r>
        <w:rPr>
          <w:lang w:val="en-GB"/>
        </w:rPr>
        <w:t>The</w:t>
      </w:r>
      <w:r w:rsidR="00D1442E">
        <w:rPr>
          <w:lang w:val="en-GB"/>
        </w:rPr>
        <w:t xml:space="preserve"> </w:t>
      </w:r>
      <w:proofErr w:type="gramStart"/>
      <w:r>
        <w:rPr>
          <w:lang w:val="en-GB"/>
        </w:rPr>
        <w:t>students</w:t>
      </w:r>
      <w:r w:rsidR="00D1442E">
        <w:rPr>
          <w:lang w:val="en-GB"/>
        </w:rPr>
        <w:t xml:space="preserve"> </w:t>
      </w:r>
      <w:r w:rsidRPr="00C0134F">
        <w:rPr>
          <w:lang w:val="en-GB"/>
        </w:rPr>
        <w:t>knows</w:t>
      </w:r>
      <w:proofErr w:type="gramEnd"/>
      <w:r w:rsidR="00D1442E">
        <w:rPr>
          <w:lang w:val="en-GB"/>
        </w:rPr>
        <w:t xml:space="preserve"> </w:t>
      </w:r>
      <w:r w:rsidRPr="00C0134F">
        <w:rPr>
          <w:lang w:val="en-GB"/>
        </w:rPr>
        <w:t>information</w:t>
      </w:r>
      <w:r w:rsidR="00D1442E">
        <w:rPr>
          <w:lang w:val="en-GB"/>
        </w:rPr>
        <w:t xml:space="preserve"> </w:t>
      </w:r>
      <w:r w:rsidRPr="00C0134F">
        <w:rPr>
          <w:lang w:val="en-GB"/>
        </w:rPr>
        <w:t>and</w:t>
      </w:r>
      <w:r w:rsidR="00D1442E">
        <w:rPr>
          <w:lang w:val="en-GB"/>
        </w:rPr>
        <w:t xml:space="preserve"> </w:t>
      </w:r>
      <w:r w:rsidRPr="00C0134F">
        <w:rPr>
          <w:lang w:val="en-GB"/>
        </w:rPr>
        <w:t>communication</w:t>
      </w:r>
      <w:r w:rsidR="00D1442E">
        <w:rPr>
          <w:lang w:val="en-GB"/>
        </w:rPr>
        <w:t xml:space="preserve"> </w:t>
      </w:r>
      <w:r w:rsidRPr="00C0134F">
        <w:rPr>
          <w:lang w:val="en-GB"/>
        </w:rPr>
        <w:t>technologies</w:t>
      </w:r>
      <w:r w:rsidR="00D1442E">
        <w:rPr>
          <w:lang w:val="en-GB"/>
        </w:rPr>
        <w:t xml:space="preserve"> </w:t>
      </w:r>
      <w:r>
        <w:rPr>
          <w:lang w:val="en-GB"/>
        </w:rPr>
        <w:t>related</w:t>
      </w:r>
      <w:r w:rsidR="00D1442E">
        <w:rPr>
          <w:lang w:val="en-GB"/>
        </w:rPr>
        <w:t xml:space="preserve"> </w:t>
      </w:r>
      <w:r>
        <w:rPr>
          <w:lang w:val="en-GB"/>
        </w:rPr>
        <w:t>to</w:t>
      </w:r>
      <w:r w:rsidR="00D1442E">
        <w:rPr>
          <w:lang w:val="en-GB"/>
        </w:rPr>
        <w:t xml:space="preserve"> </w:t>
      </w:r>
      <w:r>
        <w:rPr>
          <w:lang w:val="en-GB"/>
        </w:rPr>
        <w:t>mechatronics</w:t>
      </w:r>
      <w:r w:rsidRPr="00C0134F">
        <w:rPr>
          <w:lang w:val="en-GB"/>
        </w:rPr>
        <w:t>.</w:t>
      </w:r>
    </w:p>
    <w:p w14:paraId="4CB43F9B" w14:textId="77777777" w:rsidR="000937C5" w:rsidRPr="00C0134F" w:rsidRDefault="000937C5" w:rsidP="000937C5">
      <w:pPr>
        <w:rPr>
          <w:lang w:val="en-GB"/>
        </w:rPr>
      </w:pPr>
      <w:r w:rsidRPr="00C0134F">
        <w:rPr>
          <w:lang w:val="en-GB"/>
        </w:rPr>
        <w:t>T7:</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tools</w:t>
      </w:r>
      <w:r w:rsidR="00D1442E">
        <w:rPr>
          <w:lang w:val="en-GB"/>
        </w:rPr>
        <w:t xml:space="preserve"> </w:t>
      </w:r>
      <w:r w:rsidRPr="00C0134F">
        <w:rPr>
          <w:lang w:val="en-GB"/>
        </w:rPr>
        <w:t>and</w:t>
      </w:r>
      <w:r w:rsidR="00D1442E">
        <w:rPr>
          <w:lang w:val="en-GB"/>
        </w:rPr>
        <w:t xml:space="preserve"> </w:t>
      </w:r>
      <w:r w:rsidRPr="00C0134F">
        <w:rPr>
          <w:lang w:val="en-GB"/>
        </w:rPr>
        <w:t>methods</w:t>
      </w:r>
      <w:r w:rsidR="00D1442E">
        <w:rPr>
          <w:lang w:val="en-GB"/>
        </w:rPr>
        <w:t xml:space="preserve"> </w:t>
      </w:r>
      <w:r w:rsidRPr="00C0134F">
        <w:rPr>
          <w:lang w:val="en-GB"/>
        </w:rPr>
        <w:t>of</w:t>
      </w:r>
      <w:r w:rsidR="00D1442E">
        <w:rPr>
          <w:lang w:val="en-GB"/>
        </w:rPr>
        <w:t xml:space="preserve"> </w:t>
      </w:r>
      <w:r w:rsidRPr="00C0134F">
        <w:rPr>
          <w:lang w:val="en-GB"/>
        </w:rPr>
        <w:t>integrated</w:t>
      </w:r>
      <w:r w:rsidR="00D1442E">
        <w:rPr>
          <w:lang w:val="en-GB"/>
        </w:rPr>
        <w:t xml:space="preserve"> </w:t>
      </w:r>
      <w:r w:rsidRPr="00C0134F">
        <w:rPr>
          <w:lang w:val="en-GB"/>
        </w:rPr>
        <w:t>mechanical</w:t>
      </w:r>
      <w:r w:rsidR="00D1442E">
        <w:rPr>
          <w:lang w:val="en-GB"/>
        </w:rPr>
        <w:t xml:space="preserve"> </w:t>
      </w:r>
      <w:r w:rsidRPr="00C0134F">
        <w:rPr>
          <w:lang w:val="en-GB"/>
        </w:rPr>
        <w:t>engineering,</w:t>
      </w:r>
      <w:r w:rsidR="00D1442E">
        <w:rPr>
          <w:lang w:val="en-GB"/>
        </w:rPr>
        <w:t xml:space="preserve"> </w:t>
      </w:r>
      <w:r w:rsidRPr="00C0134F">
        <w:rPr>
          <w:lang w:val="en-GB"/>
        </w:rPr>
        <w:t>electrical</w:t>
      </w:r>
      <w:r w:rsidR="00D1442E">
        <w:rPr>
          <w:lang w:val="en-GB"/>
        </w:rPr>
        <w:t xml:space="preserve"> </w:t>
      </w:r>
      <w:r w:rsidRPr="00C0134F">
        <w:rPr>
          <w:lang w:val="en-GB"/>
        </w:rPr>
        <w:t>engineering,</w:t>
      </w:r>
      <w:r w:rsidR="00D1442E">
        <w:rPr>
          <w:lang w:val="en-GB"/>
        </w:rPr>
        <w:t xml:space="preserve"> </w:t>
      </w:r>
      <w:r w:rsidRPr="00C0134F">
        <w:rPr>
          <w:lang w:val="en-GB"/>
        </w:rPr>
        <w:t>instrumentation</w:t>
      </w:r>
      <w:r w:rsidR="00D1442E">
        <w:rPr>
          <w:lang w:val="en-GB"/>
        </w:rPr>
        <w:t xml:space="preserve"> </w:t>
      </w:r>
      <w:r w:rsidRPr="00C0134F">
        <w:rPr>
          <w:lang w:val="en-GB"/>
        </w:rPr>
        <w:t>and</w:t>
      </w:r>
      <w:r w:rsidR="00D1442E">
        <w:rPr>
          <w:lang w:val="en-GB"/>
        </w:rPr>
        <w:t xml:space="preserve"> </w:t>
      </w:r>
      <w:r w:rsidRPr="00C0134F">
        <w:rPr>
          <w:lang w:val="en-GB"/>
        </w:rPr>
        <w:t>control</w:t>
      </w:r>
      <w:r w:rsidR="00D1442E">
        <w:rPr>
          <w:lang w:val="en-GB"/>
        </w:rPr>
        <w:t xml:space="preserve"> </w:t>
      </w:r>
      <w:r w:rsidRPr="00C0134F">
        <w:rPr>
          <w:lang w:val="en-GB"/>
        </w:rPr>
        <w:t>systems,</w:t>
      </w:r>
      <w:r w:rsidR="00D1442E">
        <w:rPr>
          <w:lang w:val="en-GB"/>
        </w:rPr>
        <w:t xml:space="preserve"> </w:t>
      </w:r>
      <w:r w:rsidRPr="00C0134F">
        <w:rPr>
          <w:lang w:val="en-GB"/>
        </w:rPr>
        <w:t>mathematical</w:t>
      </w:r>
      <w:r w:rsidR="00D1442E">
        <w:rPr>
          <w:lang w:val="en-GB"/>
        </w:rPr>
        <w:t xml:space="preserve"> </w:t>
      </w:r>
      <w:r w:rsidRPr="00C0134F">
        <w:rPr>
          <w:lang w:val="en-GB"/>
        </w:rPr>
        <w:t>model</w:t>
      </w:r>
      <w:r>
        <w:rPr>
          <w:lang w:val="en-GB"/>
        </w:rPr>
        <w:t>l</w:t>
      </w:r>
      <w:r w:rsidRPr="00C0134F">
        <w:rPr>
          <w:lang w:val="en-GB"/>
        </w:rPr>
        <w:t>ing</w:t>
      </w:r>
      <w:r w:rsidR="00D1442E">
        <w:rPr>
          <w:lang w:val="en-GB"/>
        </w:rPr>
        <w:t xml:space="preserve"> </w:t>
      </w:r>
      <w:r w:rsidRPr="00C0134F">
        <w:rPr>
          <w:lang w:val="en-GB"/>
        </w:rPr>
        <w:t>and</w:t>
      </w:r>
      <w:r w:rsidR="00D1442E">
        <w:rPr>
          <w:lang w:val="en-GB"/>
        </w:rPr>
        <w:t xml:space="preserve"> </w:t>
      </w:r>
      <w:r w:rsidRPr="00C0134F">
        <w:rPr>
          <w:lang w:val="en-GB"/>
        </w:rPr>
        <w:t>computer</w:t>
      </w:r>
      <w:r w:rsidR="00D1442E">
        <w:rPr>
          <w:lang w:val="en-GB"/>
        </w:rPr>
        <w:t xml:space="preserve"> </w:t>
      </w:r>
      <w:r w:rsidRPr="00C0134F">
        <w:rPr>
          <w:lang w:val="en-GB"/>
        </w:rPr>
        <w:t>simulatio</w:t>
      </w:r>
      <w:r>
        <w:rPr>
          <w:lang w:val="en-GB"/>
        </w:rPr>
        <w:t>n</w:t>
      </w:r>
      <w:r w:rsidR="00D1442E">
        <w:rPr>
          <w:lang w:val="en-GB"/>
        </w:rPr>
        <w:t xml:space="preserve"> </w:t>
      </w:r>
      <w:r>
        <w:rPr>
          <w:lang w:val="en-GB"/>
        </w:rPr>
        <w:t>used</w:t>
      </w:r>
      <w:r w:rsidR="00D1442E">
        <w:rPr>
          <w:lang w:val="en-GB"/>
        </w:rPr>
        <w:t xml:space="preserve"> </w:t>
      </w:r>
      <w:r>
        <w:rPr>
          <w:lang w:val="en-GB"/>
        </w:rPr>
        <w:t>in</w:t>
      </w:r>
      <w:r w:rsidR="00D1442E">
        <w:rPr>
          <w:lang w:val="en-GB"/>
        </w:rPr>
        <w:t xml:space="preserve"> </w:t>
      </w:r>
      <w:r>
        <w:rPr>
          <w:lang w:val="en-GB"/>
        </w:rPr>
        <w:t>different</w:t>
      </w:r>
      <w:r w:rsidR="00D1442E">
        <w:rPr>
          <w:lang w:val="en-GB"/>
        </w:rPr>
        <w:t xml:space="preserve"> </w:t>
      </w:r>
      <w:r>
        <w:rPr>
          <w:lang w:val="en-GB"/>
        </w:rPr>
        <w:t>areas</w:t>
      </w:r>
      <w:r w:rsidR="00D1442E">
        <w:rPr>
          <w:lang w:val="en-GB"/>
        </w:rPr>
        <w:t xml:space="preserve"> </w:t>
      </w:r>
      <w:r>
        <w:rPr>
          <w:lang w:val="en-GB"/>
        </w:rPr>
        <w:t>of</w:t>
      </w:r>
      <w:r w:rsidR="00D1442E">
        <w:rPr>
          <w:lang w:val="en-GB"/>
        </w:rPr>
        <w:t xml:space="preserve"> </w:t>
      </w:r>
      <w:r w:rsidRPr="00C0134F">
        <w:rPr>
          <w:lang w:val="en-GB"/>
        </w:rPr>
        <w:t>mechatronics.</w:t>
      </w:r>
    </w:p>
    <w:p w14:paraId="39F8F3ED" w14:textId="77777777" w:rsidR="000937C5" w:rsidRPr="00C0134F" w:rsidRDefault="000937C5" w:rsidP="000937C5">
      <w:pPr>
        <w:rPr>
          <w:lang w:val="en-GB"/>
        </w:rPr>
      </w:pPr>
      <w:r w:rsidRPr="00C0134F">
        <w:rPr>
          <w:lang w:val="en-GB"/>
        </w:rPr>
        <w:t>T8:</w:t>
      </w:r>
      <w:r w:rsidR="00D1442E">
        <w:rPr>
          <w:lang w:val="en-GB"/>
        </w:rPr>
        <w:t xml:space="preserve"> </w:t>
      </w:r>
      <w:r w:rsidRPr="00C0134F">
        <w:rPr>
          <w:lang w:val="en-GB"/>
        </w:rPr>
        <w:t>Based</w:t>
      </w:r>
      <w:r w:rsidR="00D1442E">
        <w:rPr>
          <w:lang w:val="en-GB"/>
        </w:rPr>
        <w:t xml:space="preserve"> </w:t>
      </w:r>
      <w:r w:rsidRPr="00C0134F">
        <w:rPr>
          <w:lang w:val="en-GB"/>
        </w:rPr>
        <w:t>on</w:t>
      </w:r>
      <w:r w:rsidR="00D1442E">
        <w:rPr>
          <w:lang w:val="en-GB"/>
        </w:rPr>
        <w:t xml:space="preserve"> </w:t>
      </w:r>
      <w:r>
        <w:rPr>
          <w:lang w:val="en-GB"/>
        </w:rPr>
        <w:t>the</w:t>
      </w:r>
      <w:r w:rsidR="00D1442E">
        <w:rPr>
          <w:lang w:val="en-GB"/>
        </w:rPr>
        <w:t xml:space="preserve"> </w:t>
      </w:r>
      <w:r w:rsidRPr="00C0134F">
        <w:rPr>
          <w:lang w:val="en-GB"/>
        </w:rPr>
        <w:t>theoretical,</w:t>
      </w:r>
      <w:r w:rsidR="00D1442E">
        <w:rPr>
          <w:lang w:val="en-GB"/>
        </w:rPr>
        <w:t xml:space="preserve"> </w:t>
      </w:r>
      <w:r w:rsidRPr="00C0134F">
        <w:rPr>
          <w:lang w:val="en-GB"/>
        </w:rPr>
        <w:t>practical</w:t>
      </w:r>
      <w:r w:rsidR="00D1442E">
        <w:rPr>
          <w:lang w:val="en-GB"/>
        </w:rPr>
        <w:t xml:space="preserve"> </w:t>
      </w:r>
      <w:r w:rsidRPr="00C0134F">
        <w:rPr>
          <w:lang w:val="en-GB"/>
        </w:rPr>
        <w:t>and</w:t>
      </w:r>
      <w:r w:rsidR="00D1442E">
        <w:rPr>
          <w:lang w:val="en-GB"/>
        </w:rPr>
        <w:t xml:space="preserve"> </w:t>
      </w:r>
      <w:r w:rsidRPr="00C0134F">
        <w:rPr>
          <w:lang w:val="en-GB"/>
        </w:rPr>
        <w:t>methodological</w:t>
      </w:r>
      <w:r w:rsidR="00D1442E">
        <w:rPr>
          <w:lang w:val="en-GB"/>
        </w:rPr>
        <w:t xml:space="preserve"> </w:t>
      </w:r>
      <w:r w:rsidRPr="00C0134F">
        <w:rPr>
          <w:lang w:val="en-GB"/>
        </w:rPr>
        <w:t>knowledge</w:t>
      </w:r>
      <w:r>
        <w:rPr>
          <w:lang w:val="en-GB"/>
        </w:rPr>
        <w:t>,</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possess</w:t>
      </w:r>
      <w:r w:rsidR="00D1442E">
        <w:rPr>
          <w:lang w:val="en-GB"/>
        </w:rPr>
        <w:t xml:space="preserve"> </w:t>
      </w:r>
      <w:r>
        <w:rPr>
          <w:lang w:val="en-GB"/>
        </w:rPr>
        <w:t>the</w:t>
      </w:r>
      <w:r w:rsidR="00D1442E">
        <w:rPr>
          <w:lang w:val="en-GB"/>
        </w:rPr>
        <w:t xml:space="preserve"> </w:t>
      </w:r>
      <w:r>
        <w:rPr>
          <w:lang w:val="en-GB"/>
        </w:rPr>
        <w:t>knowledge</w:t>
      </w:r>
      <w:r w:rsidR="00D1442E">
        <w:rPr>
          <w:lang w:val="en-GB"/>
        </w:rPr>
        <w:t xml:space="preserve"> </w:t>
      </w:r>
      <w:r>
        <w:rPr>
          <w:lang w:val="en-GB"/>
        </w:rPr>
        <w:t>of</w:t>
      </w:r>
      <w:r w:rsidR="00D1442E">
        <w:rPr>
          <w:lang w:val="en-GB"/>
        </w:rPr>
        <w:t xml:space="preserve"> </w:t>
      </w:r>
      <w:r w:rsidRPr="00C0134F">
        <w:rPr>
          <w:lang w:val="en-GB"/>
        </w:rPr>
        <w:t>design,</w:t>
      </w:r>
      <w:r w:rsidR="00D1442E">
        <w:rPr>
          <w:lang w:val="en-GB"/>
        </w:rPr>
        <w:t xml:space="preserve"> </w:t>
      </w:r>
      <w:r w:rsidRPr="00C0134F">
        <w:rPr>
          <w:lang w:val="en-GB"/>
        </w:rPr>
        <w:t>manufacture,</w:t>
      </w:r>
      <w:r w:rsidR="00D1442E">
        <w:rPr>
          <w:lang w:val="en-GB"/>
        </w:rPr>
        <w:t xml:space="preserve"> </w:t>
      </w:r>
      <w:r w:rsidRPr="00C0134F">
        <w:rPr>
          <w:lang w:val="en-GB"/>
        </w:rPr>
        <w:t>model</w:t>
      </w:r>
      <w:r>
        <w:rPr>
          <w:lang w:val="en-GB"/>
        </w:rPr>
        <w:t>ling,</w:t>
      </w:r>
      <w:r w:rsidR="00D1442E">
        <w:rPr>
          <w:lang w:val="en-GB"/>
        </w:rPr>
        <w:t xml:space="preserve"> </w:t>
      </w:r>
      <w:r>
        <w:rPr>
          <w:lang w:val="en-GB"/>
        </w:rPr>
        <w:t>operating</w:t>
      </w:r>
      <w:r w:rsidR="00D1442E">
        <w:rPr>
          <w:lang w:val="en-GB"/>
        </w:rPr>
        <w:t xml:space="preserve"> </w:t>
      </w:r>
      <w:r w:rsidRPr="00C0134F">
        <w:rPr>
          <w:lang w:val="en-GB"/>
        </w:rPr>
        <w:t>and</w:t>
      </w:r>
      <w:r w:rsidR="00D1442E">
        <w:rPr>
          <w:lang w:val="en-GB"/>
        </w:rPr>
        <w:t xml:space="preserve"> </w:t>
      </w:r>
      <w:r w:rsidRPr="00C0134F">
        <w:rPr>
          <w:lang w:val="en-GB"/>
        </w:rPr>
        <w:t>control</w:t>
      </w:r>
      <w:r w:rsidR="00D1442E">
        <w:rPr>
          <w:lang w:val="en-GB"/>
        </w:rPr>
        <w:t xml:space="preserve"> </w:t>
      </w:r>
      <w:r>
        <w:rPr>
          <w:lang w:val="en-GB"/>
        </w:rPr>
        <w:t>of</w:t>
      </w:r>
      <w:r w:rsidR="00D1442E">
        <w:rPr>
          <w:lang w:val="en-GB"/>
        </w:rPr>
        <w:t xml:space="preserve"> </w:t>
      </w:r>
      <w:r w:rsidRPr="00C0134F">
        <w:rPr>
          <w:lang w:val="en-GB"/>
        </w:rPr>
        <w:t>synergistically</w:t>
      </w:r>
      <w:r w:rsidR="00D1442E">
        <w:rPr>
          <w:lang w:val="en-GB"/>
        </w:rPr>
        <w:t xml:space="preserve"> </w:t>
      </w:r>
      <w:r w:rsidRPr="00C0134F">
        <w:rPr>
          <w:lang w:val="en-GB"/>
        </w:rPr>
        <w:t>integrated</w:t>
      </w:r>
      <w:r w:rsidR="00D1442E">
        <w:rPr>
          <w:lang w:val="en-GB"/>
        </w:rPr>
        <w:t xml:space="preserve"> </w:t>
      </w:r>
      <w:r w:rsidRPr="00C0134F">
        <w:rPr>
          <w:lang w:val="en-GB"/>
        </w:rPr>
        <w:t>equipment</w:t>
      </w:r>
      <w:r w:rsidR="00D1442E">
        <w:rPr>
          <w:lang w:val="en-GB"/>
        </w:rPr>
        <w:t xml:space="preserve"> </w:t>
      </w:r>
      <w:r w:rsidRPr="00C0134F">
        <w:rPr>
          <w:lang w:val="en-GB"/>
        </w:rPr>
        <w:t>of</w:t>
      </w:r>
      <w:r w:rsidR="00D1442E">
        <w:rPr>
          <w:lang w:val="en-GB"/>
        </w:rPr>
        <w:t xml:space="preserve"> </w:t>
      </w:r>
      <w:r w:rsidRPr="00C0134F">
        <w:rPr>
          <w:lang w:val="en-GB"/>
        </w:rPr>
        <w:t>mechanical</w:t>
      </w:r>
      <w:r w:rsidR="00D1442E">
        <w:rPr>
          <w:lang w:val="en-GB"/>
        </w:rPr>
        <w:t xml:space="preserve"> </w:t>
      </w:r>
      <w:r w:rsidRPr="00C0134F">
        <w:rPr>
          <w:lang w:val="en-GB"/>
        </w:rPr>
        <w:t>engineering</w:t>
      </w:r>
      <w:r w:rsidR="00D1442E">
        <w:rPr>
          <w:lang w:val="en-GB"/>
        </w:rPr>
        <w:t xml:space="preserve"> </w:t>
      </w:r>
      <w:r w:rsidRPr="00C0134F">
        <w:rPr>
          <w:lang w:val="en-GB"/>
        </w:rPr>
        <w:t>with</w:t>
      </w:r>
      <w:r w:rsidR="00D1442E">
        <w:rPr>
          <w:lang w:val="en-GB"/>
        </w:rPr>
        <w:t xml:space="preserve"> </w:t>
      </w:r>
      <w:r w:rsidRPr="00C0134F">
        <w:rPr>
          <w:lang w:val="en-GB"/>
        </w:rPr>
        <w:t>electronics,</w:t>
      </w:r>
      <w:r w:rsidR="00D1442E">
        <w:rPr>
          <w:lang w:val="en-GB"/>
        </w:rPr>
        <w:t xml:space="preserve"> </w:t>
      </w:r>
      <w:r w:rsidRPr="00C0134F">
        <w:rPr>
          <w:lang w:val="en-GB"/>
        </w:rPr>
        <w:t>electrical</w:t>
      </w:r>
      <w:r w:rsidR="00D1442E">
        <w:rPr>
          <w:lang w:val="en-GB"/>
        </w:rPr>
        <w:t xml:space="preserve"> </w:t>
      </w:r>
      <w:r w:rsidRPr="00C0134F">
        <w:rPr>
          <w:lang w:val="en-GB"/>
        </w:rPr>
        <w:t>engineering</w:t>
      </w:r>
      <w:r w:rsidR="00D1442E">
        <w:rPr>
          <w:lang w:val="en-GB"/>
        </w:rPr>
        <w:t xml:space="preserve"> </w:t>
      </w:r>
      <w:r w:rsidRPr="00C0134F">
        <w:rPr>
          <w:lang w:val="en-GB"/>
        </w:rPr>
        <w:t>and</w:t>
      </w:r>
      <w:r w:rsidR="00D1442E">
        <w:rPr>
          <w:lang w:val="en-GB"/>
        </w:rPr>
        <w:t xml:space="preserve"> </w:t>
      </w:r>
      <w:r w:rsidRPr="00C0134F">
        <w:rPr>
          <w:lang w:val="en-GB"/>
        </w:rPr>
        <w:t>computer</w:t>
      </w:r>
      <w:r w:rsidR="00D1442E">
        <w:rPr>
          <w:lang w:val="en-GB"/>
        </w:rPr>
        <w:t xml:space="preserve"> </w:t>
      </w:r>
      <w:r>
        <w:rPr>
          <w:lang w:val="en-GB"/>
        </w:rPr>
        <w:t>control</w:t>
      </w:r>
      <w:r w:rsidRPr="00C0134F">
        <w:rPr>
          <w:lang w:val="en-GB"/>
        </w:rPr>
        <w:t>.</w:t>
      </w:r>
    </w:p>
    <w:p w14:paraId="1EB2A40A" w14:textId="77777777" w:rsidR="000937C5" w:rsidRPr="00C0134F" w:rsidRDefault="000937C5" w:rsidP="000937C5">
      <w:pPr>
        <w:rPr>
          <w:lang w:val="en-GB"/>
        </w:rPr>
      </w:pPr>
      <w:r w:rsidRPr="00C0134F">
        <w:rPr>
          <w:lang w:val="en-GB"/>
        </w:rPr>
        <w:t>T9:</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Pr>
          <w:lang w:val="en-GB"/>
        </w:rPr>
        <w:t>familiar</w:t>
      </w:r>
      <w:r w:rsidR="00D1442E">
        <w:rPr>
          <w:lang w:val="en-GB"/>
        </w:rPr>
        <w:t xml:space="preserve"> </w:t>
      </w:r>
      <w:r>
        <w:rPr>
          <w:lang w:val="en-GB"/>
        </w:rPr>
        <w:t>with</w:t>
      </w:r>
      <w:r w:rsidR="00D1442E">
        <w:rPr>
          <w:lang w:val="en-GB"/>
        </w:rPr>
        <w:t xml:space="preserve"> </w:t>
      </w:r>
      <w:r w:rsidRPr="00C0134F">
        <w:rPr>
          <w:lang w:val="en-GB"/>
        </w:rPr>
        <w:t>the</w:t>
      </w:r>
      <w:r w:rsidR="00D1442E">
        <w:rPr>
          <w:lang w:val="en-GB"/>
        </w:rPr>
        <w:t xml:space="preserve"> </w:t>
      </w:r>
      <w:r w:rsidRPr="00C0134F">
        <w:rPr>
          <w:lang w:val="en-GB"/>
        </w:rPr>
        <w:t>rules</w:t>
      </w:r>
      <w:r w:rsidR="00D1442E">
        <w:rPr>
          <w:lang w:val="en-GB"/>
        </w:rPr>
        <w:t xml:space="preserve"> </w:t>
      </w:r>
      <w:r w:rsidRPr="00C0134F">
        <w:rPr>
          <w:lang w:val="en-GB"/>
        </w:rPr>
        <w:t>and</w:t>
      </w:r>
      <w:r w:rsidR="00D1442E">
        <w:rPr>
          <w:lang w:val="en-GB"/>
        </w:rPr>
        <w:t xml:space="preserve"> </w:t>
      </w:r>
      <w:r w:rsidRPr="00C0134F">
        <w:rPr>
          <w:lang w:val="en-GB"/>
        </w:rPr>
        <w:t>tools</w:t>
      </w:r>
      <w:r w:rsidR="00D1442E">
        <w:rPr>
          <w:lang w:val="en-GB"/>
        </w:rPr>
        <w:t xml:space="preserve"> </w:t>
      </w:r>
      <w:r w:rsidRPr="00C0134F">
        <w:rPr>
          <w:lang w:val="en-GB"/>
        </w:rPr>
        <w:t>of</w:t>
      </w:r>
      <w:r w:rsidR="00D1442E">
        <w:rPr>
          <w:lang w:val="en-GB"/>
        </w:rPr>
        <w:t xml:space="preserve"> </w:t>
      </w:r>
      <w:r w:rsidRPr="00C0134F">
        <w:rPr>
          <w:lang w:val="en-GB"/>
        </w:rPr>
        <w:t>technical</w:t>
      </w:r>
      <w:r w:rsidR="00D1442E">
        <w:rPr>
          <w:lang w:val="en-GB"/>
        </w:rPr>
        <w:t xml:space="preserve"> </w:t>
      </w:r>
      <w:r w:rsidRPr="00C0134F">
        <w:rPr>
          <w:lang w:val="en-GB"/>
        </w:rPr>
        <w:t>documentation.</w:t>
      </w:r>
    </w:p>
    <w:p w14:paraId="464BDE69" w14:textId="77777777" w:rsidR="000937C5" w:rsidRPr="00C0134F" w:rsidRDefault="000937C5" w:rsidP="000937C5">
      <w:pPr>
        <w:rPr>
          <w:lang w:val="en-GB"/>
        </w:rPr>
      </w:pPr>
      <w:r w:rsidRPr="00C0134F">
        <w:rPr>
          <w:lang w:val="en-GB"/>
        </w:rPr>
        <w:t>T10:</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management</w:t>
      </w:r>
      <w:r w:rsidR="00D1442E">
        <w:rPr>
          <w:lang w:val="en-GB"/>
        </w:rPr>
        <w:t xml:space="preserve"> </w:t>
      </w:r>
      <w:r w:rsidRPr="00C0134F">
        <w:rPr>
          <w:lang w:val="en-GB"/>
        </w:rPr>
        <w:t>methods</w:t>
      </w:r>
      <w:r w:rsidR="00D1442E">
        <w:rPr>
          <w:lang w:val="en-GB"/>
        </w:rPr>
        <w:t xml:space="preserve"> </w:t>
      </w:r>
      <w:r w:rsidRPr="00C0134F">
        <w:rPr>
          <w:lang w:val="en-GB"/>
        </w:rPr>
        <w:t>and</w:t>
      </w:r>
      <w:r w:rsidR="00D1442E">
        <w:rPr>
          <w:lang w:val="en-GB"/>
        </w:rPr>
        <w:t xml:space="preserve"> </w:t>
      </w:r>
      <w:r w:rsidRPr="00C0134F">
        <w:rPr>
          <w:lang w:val="en-GB"/>
        </w:rPr>
        <w:t>the</w:t>
      </w:r>
      <w:r w:rsidR="00D1442E">
        <w:rPr>
          <w:lang w:val="en-GB"/>
        </w:rPr>
        <w:t xml:space="preserve"> </w:t>
      </w:r>
      <w:r>
        <w:rPr>
          <w:lang w:val="en-GB"/>
        </w:rPr>
        <w:t>regulations</w:t>
      </w:r>
      <w:r w:rsidR="00D1442E">
        <w:rPr>
          <w:lang w:val="en-GB"/>
        </w:rPr>
        <w:t xml:space="preserve"> </w:t>
      </w:r>
      <w:r>
        <w:rPr>
          <w:lang w:val="en-GB"/>
        </w:rPr>
        <w:t>and</w:t>
      </w:r>
      <w:r w:rsidR="00D1442E">
        <w:rPr>
          <w:lang w:val="en-GB"/>
        </w:rPr>
        <w:t xml:space="preserve"> </w:t>
      </w:r>
      <w:r>
        <w:rPr>
          <w:lang w:val="en-GB"/>
        </w:rPr>
        <w:t>by-laws</w:t>
      </w:r>
      <w:r w:rsidR="00D1442E">
        <w:rPr>
          <w:lang w:val="en-GB"/>
        </w:rPr>
        <w:t xml:space="preserve"> </w:t>
      </w:r>
      <w:r>
        <w:rPr>
          <w:lang w:val="en-GB"/>
        </w:rPr>
        <w:t>related</w:t>
      </w:r>
      <w:r w:rsidR="00D1442E">
        <w:rPr>
          <w:lang w:val="en-GB"/>
        </w:rPr>
        <w:t xml:space="preserve"> </w:t>
      </w:r>
      <w:r>
        <w:rPr>
          <w:lang w:val="en-GB"/>
        </w:rPr>
        <w:t>to</w:t>
      </w:r>
      <w:r w:rsidR="00D1442E">
        <w:rPr>
          <w:lang w:val="en-GB"/>
        </w:rPr>
        <w:t xml:space="preserve"> </w:t>
      </w:r>
      <w:r>
        <w:rPr>
          <w:lang w:val="en-GB"/>
        </w:rPr>
        <w:t>the</w:t>
      </w:r>
      <w:r w:rsidR="00D1442E">
        <w:rPr>
          <w:lang w:val="en-GB"/>
        </w:rPr>
        <w:t xml:space="preserve"> </w:t>
      </w:r>
      <w:r>
        <w:rPr>
          <w:lang w:val="en-GB"/>
        </w:rPr>
        <w:t>practice</w:t>
      </w:r>
      <w:r w:rsidR="00D1442E">
        <w:rPr>
          <w:lang w:val="en-GB"/>
        </w:rPr>
        <w:t xml:space="preserve"> </w:t>
      </w:r>
      <w:r>
        <w:rPr>
          <w:lang w:val="en-GB"/>
        </w:rPr>
        <w:t>of</w:t>
      </w:r>
      <w:r w:rsidR="00D1442E">
        <w:rPr>
          <w:lang w:val="en-GB"/>
        </w:rPr>
        <w:t xml:space="preserve"> </w:t>
      </w:r>
      <w:r w:rsidRPr="00C0134F">
        <w:rPr>
          <w:lang w:val="en-GB"/>
        </w:rPr>
        <w:t>profession.</w:t>
      </w:r>
    </w:p>
    <w:p w14:paraId="67A0469F" w14:textId="77777777" w:rsidR="000937C5" w:rsidRPr="00C0134F" w:rsidRDefault="000937C5" w:rsidP="000937C5">
      <w:pPr>
        <w:rPr>
          <w:lang w:val="en-GB"/>
        </w:rPr>
      </w:pPr>
      <w:r w:rsidRPr="00C0134F">
        <w:rPr>
          <w:lang w:val="en-GB"/>
        </w:rPr>
        <w:t>T11:</w:t>
      </w:r>
      <w:r w:rsidR="00D1442E">
        <w:rPr>
          <w:lang w:val="en-GB"/>
        </w:rPr>
        <w:t xml:space="preserve"> </w:t>
      </w:r>
      <w:r w:rsidRPr="00C0134F">
        <w:rPr>
          <w:lang w:val="en-GB"/>
        </w:rPr>
        <w:t>Based</w:t>
      </w:r>
      <w:r w:rsidR="00D1442E">
        <w:rPr>
          <w:lang w:val="en-GB"/>
        </w:rPr>
        <w:t xml:space="preserve"> </w:t>
      </w:r>
      <w:r w:rsidRPr="00C0134F">
        <w:rPr>
          <w:lang w:val="en-GB"/>
        </w:rPr>
        <w:t>on</w:t>
      </w:r>
      <w:r w:rsidR="00D1442E">
        <w:rPr>
          <w:lang w:val="en-GB"/>
        </w:rPr>
        <w:t xml:space="preserve"> </w:t>
      </w:r>
      <w:r>
        <w:rPr>
          <w:lang w:val="en-GB"/>
        </w:rPr>
        <w:t>the</w:t>
      </w:r>
      <w:r w:rsidR="00D1442E">
        <w:rPr>
          <w:lang w:val="en-GB"/>
        </w:rPr>
        <w:t xml:space="preserve"> </w:t>
      </w:r>
      <w:r w:rsidRPr="00C0134F">
        <w:rPr>
          <w:lang w:val="en-GB"/>
        </w:rPr>
        <w:t>theoretical,</w:t>
      </w:r>
      <w:r w:rsidR="00D1442E">
        <w:rPr>
          <w:lang w:val="en-GB"/>
        </w:rPr>
        <w:t xml:space="preserve"> </w:t>
      </w:r>
      <w:r w:rsidRPr="00C0134F">
        <w:rPr>
          <w:lang w:val="en-GB"/>
        </w:rPr>
        <w:t>practical</w:t>
      </w:r>
      <w:r w:rsidR="00D1442E">
        <w:rPr>
          <w:lang w:val="en-GB"/>
        </w:rPr>
        <w:t xml:space="preserve"> </w:t>
      </w:r>
      <w:r w:rsidRPr="00C0134F">
        <w:rPr>
          <w:lang w:val="en-GB"/>
        </w:rPr>
        <w:t>and</w:t>
      </w:r>
      <w:r w:rsidR="00D1442E">
        <w:rPr>
          <w:lang w:val="en-GB"/>
        </w:rPr>
        <w:t xml:space="preserve"> </w:t>
      </w:r>
      <w:r w:rsidRPr="00C0134F">
        <w:rPr>
          <w:lang w:val="en-GB"/>
        </w:rPr>
        <w:t>methodological</w:t>
      </w:r>
      <w:r w:rsidR="00D1442E">
        <w:rPr>
          <w:lang w:val="en-GB"/>
        </w:rPr>
        <w:t xml:space="preserve"> </w:t>
      </w:r>
      <w:r w:rsidRPr="00C0134F">
        <w:rPr>
          <w:lang w:val="en-GB"/>
        </w:rPr>
        <w:t>knowledge</w:t>
      </w:r>
      <w:r>
        <w:rPr>
          <w:lang w:val="en-GB"/>
        </w:rPr>
        <w:t>,</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possess</w:t>
      </w:r>
      <w:r w:rsidR="00D1442E">
        <w:rPr>
          <w:lang w:val="en-GB"/>
        </w:rPr>
        <w:t xml:space="preserve"> </w:t>
      </w:r>
      <w:r>
        <w:rPr>
          <w:lang w:val="en-GB"/>
        </w:rPr>
        <w:t>the</w:t>
      </w:r>
      <w:r w:rsidR="00D1442E">
        <w:rPr>
          <w:lang w:val="en-GB"/>
        </w:rPr>
        <w:t xml:space="preserve"> </w:t>
      </w:r>
      <w:r>
        <w:rPr>
          <w:lang w:val="en-GB"/>
        </w:rPr>
        <w:t>knowledge</w:t>
      </w:r>
      <w:r w:rsidR="00D1442E">
        <w:rPr>
          <w:lang w:val="en-GB"/>
        </w:rPr>
        <w:t xml:space="preserve"> </w:t>
      </w:r>
      <w:r>
        <w:rPr>
          <w:lang w:val="en-GB"/>
        </w:rPr>
        <w:t>of</w:t>
      </w:r>
      <w:r w:rsidR="00D1442E">
        <w:rPr>
          <w:lang w:val="en-GB"/>
        </w:rPr>
        <w:t xml:space="preserve"> </w:t>
      </w:r>
      <w:r w:rsidRPr="00C0134F">
        <w:rPr>
          <w:lang w:val="en-GB"/>
        </w:rPr>
        <w:t>design,</w:t>
      </w:r>
      <w:r w:rsidR="00D1442E">
        <w:rPr>
          <w:lang w:val="en-GB"/>
        </w:rPr>
        <w:t xml:space="preserve"> </w:t>
      </w:r>
      <w:r w:rsidRPr="00C0134F">
        <w:rPr>
          <w:lang w:val="en-GB"/>
        </w:rPr>
        <w:t>manufacture,</w:t>
      </w:r>
      <w:r w:rsidR="00D1442E">
        <w:rPr>
          <w:lang w:val="en-GB"/>
        </w:rPr>
        <w:t xml:space="preserve"> </w:t>
      </w:r>
      <w:r w:rsidRPr="00C0134F">
        <w:rPr>
          <w:lang w:val="en-GB"/>
        </w:rPr>
        <w:t>model</w:t>
      </w:r>
      <w:r>
        <w:rPr>
          <w:lang w:val="en-GB"/>
        </w:rPr>
        <w:t>ling,</w:t>
      </w:r>
      <w:r w:rsidR="00D1442E">
        <w:rPr>
          <w:lang w:val="en-GB"/>
        </w:rPr>
        <w:t xml:space="preserve"> </w:t>
      </w:r>
      <w:r>
        <w:rPr>
          <w:lang w:val="en-GB"/>
        </w:rPr>
        <w:t>operating</w:t>
      </w:r>
      <w:r w:rsidR="00D1442E">
        <w:rPr>
          <w:lang w:val="en-GB"/>
        </w:rPr>
        <w:t xml:space="preserve"> </w:t>
      </w:r>
      <w:r w:rsidRPr="00C0134F">
        <w:rPr>
          <w:lang w:val="en-GB"/>
        </w:rPr>
        <w:t>and</w:t>
      </w:r>
      <w:r w:rsidR="00D1442E">
        <w:rPr>
          <w:lang w:val="en-GB"/>
        </w:rPr>
        <w:t xml:space="preserve"> </w:t>
      </w:r>
      <w:r w:rsidRPr="00C0134F">
        <w:rPr>
          <w:lang w:val="en-GB"/>
        </w:rPr>
        <w:t>control</w:t>
      </w:r>
      <w:r w:rsidR="00D1442E">
        <w:rPr>
          <w:lang w:val="en-GB"/>
        </w:rPr>
        <w:t xml:space="preserve"> </w:t>
      </w:r>
      <w:r>
        <w:rPr>
          <w:lang w:val="en-GB"/>
        </w:rPr>
        <w:t>of</w:t>
      </w:r>
      <w:r w:rsidR="00D1442E">
        <w:rPr>
          <w:lang w:val="en-GB"/>
        </w:rPr>
        <w:t xml:space="preserve"> </w:t>
      </w:r>
      <w:r w:rsidRPr="00C0134F">
        <w:rPr>
          <w:lang w:val="en-GB"/>
        </w:rPr>
        <w:t>synergistically</w:t>
      </w:r>
      <w:r w:rsidR="00D1442E">
        <w:rPr>
          <w:lang w:val="en-GB"/>
        </w:rPr>
        <w:t xml:space="preserve"> </w:t>
      </w:r>
      <w:r w:rsidRPr="00C0134F">
        <w:rPr>
          <w:lang w:val="en-GB"/>
        </w:rPr>
        <w:t>integrated</w:t>
      </w:r>
      <w:r w:rsidR="00D1442E">
        <w:rPr>
          <w:lang w:val="en-GB"/>
        </w:rPr>
        <w:t xml:space="preserve"> </w:t>
      </w:r>
      <w:r w:rsidRPr="00C0134F">
        <w:rPr>
          <w:lang w:val="en-GB"/>
        </w:rPr>
        <w:t>equipment</w:t>
      </w:r>
      <w:r w:rsidR="00D1442E">
        <w:rPr>
          <w:lang w:val="en-GB"/>
        </w:rPr>
        <w:t xml:space="preserve"> </w:t>
      </w:r>
      <w:r w:rsidRPr="00C0134F">
        <w:rPr>
          <w:lang w:val="en-GB"/>
        </w:rPr>
        <w:t>of</w:t>
      </w:r>
      <w:r w:rsidR="00D1442E">
        <w:rPr>
          <w:lang w:val="en-GB"/>
        </w:rPr>
        <w:t xml:space="preserve"> </w:t>
      </w:r>
      <w:r w:rsidRPr="00C0134F">
        <w:rPr>
          <w:lang w:val="en-GB"/>
        </w:rPr>
        <w:t>mechanical</w:t>
      </w:r>
      <w:r w:rsidR="00D1442E">
        <w:rPr>
          <w:lang w:val="en-GB"/>
        </w:rPr>
        <w:t xml:space="preserve"> </w:t>
      </w:r>
      <w:r w:rsidRPr="00C0134F">
        <w:rPr>
          <w:lang w:val="en-GB"/>
        </w:rPr>
        <w:t>engineering</w:t>
      </w:r>
      <w:r w:rsidR="00D1442E">
        <w:rPr>
          <w:lang w:val="en-GB"/>
        </w:rPr>
        <w:t xml:space="preserve"> </w:t>
      </w:r>
      <w:r w:rsidRPr="00C0134F">
        <w:rPr>
          <w:lang w:val="en-GB"/>
        </w:rPr>
        <w:t>with</w:t>
      </w:r>
      <w:r w:rsidR="00D1442E">
        <w:rPr>
          <w:lang w:val="en-GB"/>
        </w:rPr>
        <w:t xml:space="preserve"> </w:t>
      </w:r>
      <w:r w:rsidRPr="00C0134F">
        <w:rPr>
          <w:lang w:val="en-GB"/>
        </w:rPr>
        <w:t>electronics,</w:t>
      </w:r>
      <w:r w:rsidR="00D1442E">
        <w:rPr>
          <w:lang w:val="en-GB"/>
        </w:rPr>
        <w:t xml:space="preserve"> </w:t>
      </w:r>
      <w:r w:rsidRPr="00C0134F">
        <w:rPr>
          <w:lang w:val="en-GB"/>
        </w:rPr>
        <w:t>electrical</w:t>
      </w:r>
      <w:r w:rsidR="00D1442E">
        <w:rPr>
          <w:lang w:val="en-GB"/>
        </w:rPr>
        <w:t xml:space="preserve"> </w:t>
      </w:r>
      <w:r w:rsidRPr="00C0134F">
        <w:rPr>
          <w:lang w:val="en-GB"/>
        </w:rPr>
        <w:t>engineering</w:t>
      </w:r>
      <w:r w:rsidR="00D1442E">
        <w:rPr>
          <w:lang w:val="en-GB"/>
        </w:rPr>
        <w:t xml:space="preserve"> </w:t>
      </w:r>
      <w:r w:rsidRPr="00C0134F">
        <w:rPr>
          <w:lang w:val="en-GB"/>
        </w:rPr>
        <w:t>and</w:t>
      </w:r>
      <w:r w:rsidR="00D1442E">
        <w:rPr>
          <w:lang w:val="en-GB"/>
        </w:rPr>
        <w:t xml:space="preserve"> </w:t>
      </w:r>
      <w:r w:rsidRPr="00C0134F">
        <w:rPr>
          <w:lang w:val="en-GB"/>
        </w:rPr>
        <w:t>computer</w:t>
      </w:r>
      <w:r w:rsidR="00D1442E">
        <w:rPr>
          <w:lang w:val="en-GB"/>
        </w:rPr>
        <w:t xml:space="preserve"> </w:t>
      </w:r>
      <w:r>
        <w:rPr>
          <w:lang w:val="en-GB"/>
        </w:rPr>
        <w:t>control</w:t>
      </w:r>
      <w:r w:rsidRPr="00C0134F">
        <w:rPr>
          <w:lang w:val="en-GB"/>
        </w:rPr>
        <w:t>.</w:t>
      </w:r>
    </w:p>
    <w:p w14:paraId="0AC231DC" w14:textId="77777777" w:rsidR="000937C5" w:rsidRPr="00C0134F" w:rsidRDefault="000937C5" w:rsidP="000937C5">
      <w:pPr>
        <w:rPr>
          <w:rStyle w:val="Finomkiemels"/>
          <w:lang w:val="en-GB"/>
        </w:rPr>
      </w:pPr>
      <w:r w:rsidRPr="00C0134F">
        <w:rPr>
          <w:rStyle w:val="Finomkiemels"/>
          <w:lang w:val="en-GB"/>
        </w:rPr>
        <w:t>Knowledge</w:t>
      </w:r>
      <w:r w:rsidR="00D1442E">
        <w:rPr>
          <w:rStyle w:val="Finomkiemels"/>
          <w:lang w:val="en-GB"/>
        </w:rPr>
        <w:t xml:space="preserve"> </w:t>
      </w:r>
      <w:r w:rsidRPr="00C0134F">
        <w:rPr>
          <w:rStyle w:val="Finomkiemels"/>
          <w:lang w:val="en-GB"/>
        </w:rPr>
        <w:t>of</w:t>
      </w:r>
      <w:r w:rsidR="00D1442E">
        <w:rPr>
          <w:rStyle w:val="Finomkiemels"/>
          <w:lang w:val="en-GB"/>
        </w:rPr>
        <w:t xml:space="preserve"> </w:t>
      </w:r>
      <w:r w:rsidRPr="00C0134F">
        <w:rPr>
          <w:rStyle w:val="Finomkiemels"/>
          <w:lang w:val="en-GB"/>
        </w:rPr>
        <w:t>one</w:t>
      </w:r>
      <w:r w:rsidR="00D1442E">
        <w:rPr>
          <w:rStyle w:val="Finomkiemels"/>
          <w:lang w:val="en-GB"/>
        </w:rPr>
        <w:t xml:space="preserve"> </w:t>
      </w:r>
      <w:r w:rsidRPr="00C0134F">
        <w:rPr>
          <w:rStyle w:val="Finomkiemels"/>
          <w:lang w:val="en-GB"/>
        </w:rPr>
        <w:t>or</w:t>
      </w:r>
      <w:r w:rsidR="00D1442E">
        <w:rPr>
          <w:rStyle w:val="Finomkiemels"/>
          <w:lang w:val="en-GB"/>
        </w:rPr>
        <w:t xml:space="preserve"> </w:t>
      </w:r>
      <w:r w:rsidRPr="00C0134F">
        <w:rPr>
          <w:rStyle w:val="Finomkiemels"/>
          <w:lang w:val="en-GB"/>
        </w:rPr>
        <w:t>several</w:t>
      </w:r>
      <w:r w:rsidR="00D1442E">
        <w:rPr>
          <w:rStyle w:val="Finomkiemels"/>
          <w:lang w:val="en-GB"/>
        </w:rPr>
        <w:t xml:space="preserve"> </w:t>
      </w:r>
      <w:r w:rsidRPr="00C0134F">
        <w:rPr>
          <w:rStyle w:val="Finomkiemels"/>
          <w:lang w:val="en-GB"/>
        </w:rPr>
        <w:t>disciplines</w:t>
      </w:r>
      <w:r w:rsidR="00D1442E">
        <w:rPr>
          <w:rStyle w:val="Finomkiemels"/>
          <w:lang w:val="en-GB"/>
        </w:rPr>
        <w:t xml:space="preserve"> </w:t>
      </w:r>
      <w:r w:rsidRPr="00C0134F">
        <w:rPr>
          <w:rStyle w:val="Finomkiemels"/>
          <w:lang w:val="en-GB"/>
        </w:rPr>
        <w:t>depending</w:t>
      </w:r>
      <w:r w:rsidR="00D1442E">
        <w:rPr>
          <w:rStyle w:val="Finomkiemels"/>
          <w:lang w:val="en-GB"/>
        </w:rPr>
        <w:t xml:space="preserve"> </w:t>
      </w:r>
      <w:r w:rsidRPr="00C0134F">
        <w:rPr>
          <w:rStyle w:val="Finomkiemels"/>
          <w:lang w:val="en-GB"/>
        </w:rPr>
        <w:t>on</w:t>
      </w:r>
      <w:r w:rsidR="00D1442E">
        <w:rPr>
          <w:rStyle w:val="Finomkiemels"/>
          <w:lang w:val="en-GB"/>
        </w:rPr>
        <w:t xml:space="preserve"> </w:t>
      </w:r>
      <w:r w:rsidRPr="00C0134F">
        <w:rPr>
          <w:rStyle w:val="Finomkiemels"/>
          <w:lang w:val="en-GB"/>
        </w:rPr>
        <w:t>the</w:t>
      </w:r>
      <w:r w:rsidR="00D1442E">
        <w:rPr>
          <w:rStyle w:val="Finomkiemels"/>
          <w:lang w:val="en-GB"/>
        </w:rPr>
        <w:t xml:space="preserve"> </w:t>
      </w:r>
      <w:r w:rsidRPr="00C0134F">
        <w:rPr>
          <w:rStyle w:val="Finomkiemels"/>
          <w:lang w:val="en-GB"/>
        </w:rPr>
        <w:t>chosen</w:t>
      </w:r>
      <w:r w:rsidR="00D1442E">
        <w:rPr>
          <w:rStyle w:val="Finomkiemels"/>
          <w:lang w:val="en-GB"/>
        </w:rPr>
        <w:t xml:space="preserve"> </w:t>
      </w:r>
      <w:r w:rsidRPr="00C0134F">
        <w:rPr>
          <w:rStyle w:val="Finomkiemels"/>
          <w:lang w:val="en-GB"/>
        </w:rPr>
        <w:t>specialization</w:t>
      </w:r>
      <w:r w:rsidR="00D1442E">
        <w:rPr>
          <w:rStyle w:val="Finomkiemels"/>
          <w:lang w:val="en-GB"/>
        </w:rPr>
        <w:t xml:space="preserve"> </w:t>
      </w:r>
      <w:r w:rsidRPr="00C0134F">
        <w:rPr>
          <w:rStyle w:val="Finomkiemels"/>
          <w:lang w:val="en-GB"/>
        </w:rPr>
        <w:t>at</w:t>
      </w:r>
      <w:r w:rsidR="00D1442E">
        <w:rPr>
          <w:rStyle w:val="Finomkiemels"/>
          <w:lang w:val="en-GB"/>
        </w:rPr>
        <w:t xml:space="preserve"> </w:t>
      </w:r>
      <w:r w:rsidRPr="00C0134F">
        <w:rPr>
          <w:rStyle w:val="Finomkiemels"/>
          <w:lang w:val="en-GB"/>
        </w:rPr>
        <w:t>least</w:t>
      </w:r>
      <w:r w:rsidR="00D1442E">
        <w:rPr>
          <w:rStyle w:val="Finomkiemels"/>
          <w:lang w:val="en-GB"/>
        </w:rPr>
        <w:t xml:space="preserve"> </w:t>
      </w:r>
      <w:r w:rsidRPr="00C0134F">
        <w:rPr>
          <w:rStyle w:val="Finomkiemels"/>
          <w:lang w:val="en-GB"/>
        </w:rPr>
        <w:t>from</w:t>
      </w:r>
      <w:r w:rsidR="00D1442E">
        <w:rPr>
          <w:rStyle w:val="Finomkiemels"/>
          <w:lang w:val="en-GB"/>
        </w:rPr>
        <w:t xml:space="preserve"> </w:t>
      </w:r>
      <w:r w:rsidRPr="00C0134F">
        <w:rPr>
          <w:rStyle w:val="Finomkiemels"/>
          <w:lang w:val="en-GB"/>
        </w:rPr>
        <w:t>one</w:t>
      </w:r>
      <w:r w:rsidR="00D1442E">
        <w:rPr>
          <w:rStyle w:val="Finomkiemels"/>
          <w:lang w:val="en-GB"/>
        </w:rPr>
        <w:t xml:space="preserve"> </w:t>
      </w:r>
      <w:r w:rsidRPr="00C0134F">
        <w:rPr>
          <w:rStyle w:val="Finomkiemels"/>
          <w:lang w:val="en-GB"/>
        </w:rPr>
        <w:t>area</w:t>
      </w:r>
      <w:r w:rsidR="00D1442E">
        <w:rPr>
          <w:rStyle w:val="Finomkiemels"/>
          <w:lang w:val="en-GB"/>
        </w:rPr>
        <w:t xml:space="preserve"> </w:t>
      </w:r>
      <w:r w:rsidRPr="00C0134F">
        <w:rPr>
          <w:rStyle w:val="Finomkiemels"/>
          <w:lang w:val="en-GB"/>
        </w:rPr>
        <w:t>of</w:t>
      </w:r>
      <w:r w:rsidR="00D1442E">
        <w:rPr>
          <w:rStyle w:val="Finomkiemels"/>
          <w:lang w:val="en-GB"/>
        </w:rPr>
        <w:t xml:space="preserve"> </w:t>
      </w:r>
      <w:r w:rsidRPr="00C0134F">
        <w:rPr>
          <w:rStyle w:val="Finomkiemels"/>
          <w:lang w:val="en-GB"/>
        </w:rPr>
        <w:t>the</w:t>
      </w:r>
      <w:r w:rsidR="00D1442E">
        <w:rPr>
          <w:rStyle w:val="Finomkiemels"/>
          <w:lang w:val="en-GB"/>
        </w:rPr>
        <w:t xml:space="preserve"> </w:t>
      </w:r>
      <w:r w:rsidRPr="00C0134F">
        <w:rPr>
          <w:rStyle w:val="Finomkiemels"/>
          <w:lang w:val="en-GB"/>
        </w:rPr>
        <w:t>following</w:t>
      </w:r>
      <w:r w:rsidR="00D1442E">
        <w:rPr>
          <w:rStyle w:val="Finomkiemels"/>
          <w:lang w:val="en-GB"/>
        </w:rPr>
        <w:t xml:space="preserve"> </w:t>
      </w:r>
      <w:r w:rsidRPr="00C0134F">
        <w:rPr>
          <w:rStyle w:val="Finomkiemels"/>
          <w:lang w:val="en-GB"/>
        </w:rPr>
        <w:t>subject</w:t>
      </w:r>
      <w:r w:rsidR="00D1442E">
        <w:rPr>
          <w:rStyle w:val="Finomkiemels"/>
          <w:lang w:val="en-GB"/>
        </w:rPr>
        <w:t xml:space="preserve"> </w:t>
      </w:r>
      <w:r w:rsidRPr="00C0134F">
        <w:rPr>
          <w:rStyle w:val="Finomkiemels"/>
          <w:lang w:val="en-GB"/>
        </w:rPr>
        <w:t>areas:</w:t>
      </w:r>
    </w:p>
    <w:p w14:paraId="56FF6E35" w14:textId="77777777" w:rsidR="000937C5" w:rsidRPr="00C0134F" w:rsidRDefault="000937C5" w:rsidP="000937C5">
      <w:pPr>
        <w:rPr>
          <w:lang w:val="en-GB"/>
        </w:rPr>
      </w:pPr>
      <w:r>
        <w:rPr>
          <w:lang w:val="en-GB"/>
        </w:rPr>
        <w:t>T12:</w:t>
      </w:r>
      <w:r w:rsidR="00D1442E">
        <w:rPr>
          <w:lang w:val="en-GB"/>
        </w:rPr>
        <w:t xml:space="preserve"> </w:t>
      </w:r>
      <w:r w:rsidRPr="00C0134F">
        <w:rPr>
          <w:lang w:val="en-GB"/>
        </w:rPr>
        <w:t>Comprehensive</w:t>
      </w:r>
      <w:r w:rsidR="00D1442E">
        <w:rPr>
          <w:lang w:val="en-GB"/>
        </w:rPr>
        <w:t xml:space="preserve"> </w:t>
      </w:r>
      <w:r w:rsidRPr="00C0134F">
        <w:rPr>
          <w:lang w:val="en-GB"/>
        </w:rPr>
        <w:t>knowledge</w:t>
      </w:r>
      <w:r w:rsidR="00D1442E">
        <w:rPr>
          <w:lang w:val="en-GB"/>
        </w:rPr>
        <w:t xml:space="preserve"> </w:t>
      </w:r>
      <w:r w:rsidRPr="00C0134F">
        <w:rPr>
          <w:lang w:val="en-GB"/>
        </w:rPr>
        <w:t>of</w:t>
      </w:r>
      <w:r w:rsidR="00D1442E">
        <w:rPr>
          <w:lang w:val="en-GB"/>
        </w:rPr>
        <w:t xml:space="preserve"> </w:t>
      </w:r>
      <w:r w:rsidRPr="00C0134F">
        <w:rPr>
          <w:lang w:val="en-GB"/>
        </w:rPr>
        <w:t>the</w:t>
      </w:r>
      <w:r w:rsidR="00D1442E">
        <w:rPr>
          <w:lang w:val="en-GB"/>
        </w:rPr>
        <w:t xml:space="preserve"> </w:t>
      </w:r>
      <w:r w:rsidRPr="00C0134F">
        <w:rPr>
          <w:lang w:val="en-GB"/>
        </w:rPr>
        <w:t>field</w:t>
      </w:r>
      <w:r w:rsidR="00D1442E">
        <w:rPr>
          <w:lang w:val="en-GB"/>
        </w:rPr>
        <w:t xml:space="preserve"> </w:t>
      </w:r>
      <w:r w:rsidRPr="00C0134F">
        <w:rPr>
          <w:lang w:val="en-GB"/>
        </w:rPr>
        <w:t>of</w:t>
      </w:r>
      <w:r w:rsidR="00D1442E">
        <w:rPr>
          <w:lang w:val="en-GB"/>
        </w:rPr>
        <w:t xml:space="preserve"> </w:t>
      </w:r>
      <w:r w:rsidRPr="00C0134F">
        <w:rPr>
          <w:lang w:val="en-GB"/>
        </w:rPr>
        <w:t>robotics</w:t>
      </w:r>
      <w:r w:rsidR="00D1442E">
        <w:rPr>
          <w:lang w:val="en-GB"/>
        </w:rPr>
        <w:t xml:space="preserve"> </w:t>
      </w:r>
      <w:r w:rsidRPr="00C0134F">
        <w:rPr>
          <w:lang w:val="en-GB"/>
        </w:rPr>
        <w:t>and</w:t>
      </w:r>
      <w:r w:rsidR="00D1442E">
        <w:rPr>
          <w:lang w:val="en-GB"/>
        </w:rPr>
        <w:t xml:space="preserve"> </w:t>
      </w:r>
      <w:r w:rsidRPr="00C0134F">
        <w:rPr>
          <w:lang w:val="en-GB"/>
        </w:rPr>
        <w:t>adaptive</w:t>
      </w:r>
      <w:r w:rsidR="00D1442E">
        <w:rPr>
          <w:lang w:val="en-GB"/>
        </w:rPr>
        <w:t xml:space="preserve"> </w:t>
      </w:r>
      <w:r w:rsidRPr="00C0134F">
        <w:rPr>
          <w:lang w:val="en-GB"/>
        </w:rPr>
        <w:t>mechatronic</w:t>
      </w:r>
      <w:r w:rsidR="00D1442E">
        <w:rPr>
          <w:lang w:val="en-GB"/>
        </w:rPr>
        <w:t xml:space="preserve"> </w:t>
      </w:r>
      <w:r w:rsidRPr="00C0134F">
        <w:rPr>
          <w:lang w:val="en-GB"/>
        </w:rPr>
        <w:t>equipment.</w:t>
      </w:r>
    </w:p>
    <w:p w14:paraId="2033C451" w14:textId="77777777" w:rsidR="000937C5" w:rsidRPr="00C0134F" w:rsidRDefault="000937C5" w:rsidP="000937C5">
      <w:pPr>
        <w:rPr>
          <w:lang w:val="en-GB"/>
        </w:rPr>
      </w:pPr>
      <w:r w:rsidRPr="00C0134F">
        <w:rPr>
          <w:lang w:val="en-GB"/>
        </w:rPr>
        <w:lastRenderedPageBreak/>
        <w:t>T13:</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Pr>
          <w:lang w:val="en-GB"/>
        </w:rPr>
        <w:t>intelligent</w:t>
      </w:r>
      <w:r w:rsidR="00D1442E">
        <w:rPr>
          <w:lang w:val="en-GB"/>
        </w:rPr>
        <w:t xml:space="preserve"> </w:t>
      </w:r>
      <w:r>
        <w:rPr>
          <w:lang w:val="en-GB"/>
        </w:rPr>
        <w:t>embedded</w:t>
      </w:r>
      <w:r w:rsidR="00D1442E">
        <w:rPr>
          <w:lang w:val="en-GB"/>
        </w:rPr>
        <w:t xml:space="preserve"> </w:t>
      </w:r>
      <w:r>
        <w:rPr>
          <w:lang w:val="en-GB"/>
        </w:rPr>
        <w:t>systems</w:t>
      </w:r>
      <w:r w:rsidR="00D1442E">
        <w:rPr>
          <w:lang w:val="en-GB"/>
        </w:rPr>
        <w:t xml:space="preserve"> </w:t>
      </w:r>
      <w:r>
        <w:rPr>
          <w:lang w:val="en-GB"/>
        </w:rPr>
        <w:t>and</w:t>
      </w:r>
      <w:r w:rsidR="00D1442E">
        <w:rPr>
          <w:lang w:val="en-GB"/>
        </w:rPr>
        <w:t xml:space="preserve"> </w:t>
      </w:r>
      <w:r>
        <w:rPr>
          <w:lang w:val="en-GB"/>
        </w:rPr>
        <w:t>gather</w:t>
      </w:r>
      <w:r w:rsidR="00D1442E">
        <w:rPr>
          <w:lang w:val="en-GB"/>
        </w:rPr>
        <w:t xml:space="preserve"> </w:t>
      </w:r>
      <w:r w:rsidRPr="00C0134F">
        <w:rPr>
          <w:lang w:val="en-GB"/>
        </w:rPr>
        <w:t>appropriate</w:t>
      </w:r>
      <w:r w:rsidR="00D1442E">
        <w:rPr>
          <w:lang w:val="en-GB"/>
        </w:rPr>
        <w:t xml:space="preserve"> </w:t>
      </w:r>
      <w:r w:rsidRPr="00C0134F">
        <w:rPr>
          <w:lang w:val="en-GB"/>
        </w:rPr>
        <w:t>level</w:t>
      </w:r>
      <w:r w:rsidR="00D1442E">
        <w:rPr>
          <w:lang w:val="en-GB"/>
        </w:rPr>
        <w:t xml:space="preserve"> </w:t>
      </w:r>
      <w:r w:rsidRPr="00C0134F">
        <w:rPr>
          <w:lang w:val="en-GB"/>
        </w:rPr>
        <w:t>of</w:t>
      </w:r>
      <w:r w:rsidR="00D1442E">
        <w:rPr>
          <w:lang w:val="en-GB"/>
        </w:rPr>
        <w:t xml:space="preserve"> </w:t>
      </w:r>
      <w:r w:rsidRPr="00C0134F">
        <w:rPr>
          <w:lang w:val="en-GB"/>
        </w:rPr>
        <w:t>knowledge</w:t>
      </w:r>
      <w:r w:rsidR="00D1442E">
        <w:rPr>
          <w:lang w:val="en-GB"/>
        </w:rPr>
        <w:t xml:space="preserve"> </w:t>
      </w:r>
      <w:r w:rsidRPr="00C0134F">
        <w:rPr>
          <w:lang w:val="en-GB"/>
        </w:rPr>
        <w:t>to</w:t>
      </w:r>
      <w:r w:rsidR="00D1442E">
        <w:rPr>
          <w:lang w:val="en-GB"/>
        </w:rPr>
        <w:t xml:space="preserve"> </w:t>
      </w:r>
      <w:r w:rsidRPr="00C0134F">
        <w:rPr>
          <w:lang w:val="en-GB"/>
        </w:rPr>
        <w:t>design</w:t>
      </w:r>
      <w:r w:rsidR="00D1442E">
        <w:rPr>
          <w:lang w:val="en-GB"/>
        </w:rPr>
        <w:t xml:space="preserve"> </w:t>
      </w:r>
      <w:r w:rsidRPr="00C0134F">
        <w:rPr>
          <w:lang w:val="en-GB"/>
        </w:rPr>
        <w:t>them.</w:t>
      </w:r>
    </w:p>
    <w:p w14:paraId="7CFF21D4" w14:textId="77777777" w:rsidR="000937C5" w:rsidRPr="00C0134F" w:rsidRDefault="000937C5" w:rsidP="000937C5">
      <w:pPr>
        <w:rPr>
          <w:lang w:val="en-GB"/>
        </w:rPr>
      </w:pPr>
      <w:r w:rsidRPr="00C0134F">
        <w:rPr>
          <w:lang w:val="en-GB"/>
        </w:rPr>
        <w:t>T14:</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power</w:t>
      </w:r>
      <w:r w:rsidR="00D1442E">
        <w:rPr>
          <w:lang w:val="en-GB"/>
        </w:rPr>
        <w:t xml:space="preserve"> </w:t>
      </w:r>
      <w:r w:rsidRPr="00C0134F">
        <w:rPr>
          <w:lang w:val="en-GB"/>
        </w:rPr>
        <w:t>electronics</w:t>
      </w:r>
      <w:r w:rsidR="00D1442E">
        <w:rPr>
          <w:lang w:val="en-GB"/>
        </w:rPr>
        <w:t xml:space="preserve"> </w:t>
      </w:r>
      <w:r w:rsidRPr="00C0134F">
        <w:rPr>
          <w:lang w:val="en-GB"/>
        </w:rPr>
        <w:t>and</w:t>
      </w:r>
      <w:r w:rsidR="00D1442E">
        <w:rPr>
          <w:lang w:val="en-GB"/>
        </w:rPr>
        <w:t xml:space="preserve"> </w:t>
      </w:r>
      <w:r w:rsidRPr="00C0134F">
        <w:rPr>
          <w:lang w:val="en-GB"/>
        </w:rPr>
        <w:t>motion</w:t>
      </w:r>
      <w:r w:rsidR="00D1442E">
        <w:rPr>
          <w:lang w:val="en-GB"/>
        </w:rPr>
        <w:t xml:space="preserve"> </w:t>
      </w:r>
      <w:r w:rsidRPr="00C0134F">
        <w:rPr>
          <w:lang w:val="en-GB"/>
        </w:rPr>
        <w:t>control</w:t>
      </w:r>
      <w:r w:rsidR="00D1442E">
        <w:rPr>
          <w:lang w:val="en-GB"/>
        </w:rPr>
        <w:t xml:space="preserve"> </w:t>
      </w:r>
      <w:r w:rsidRPr="00C0134F">
        <w:rPr>
          <w:lang w:val="en-GB"/>
        </w:rPr>
        <w:t>systems,</w:t>
      </w:r>
      <w:r w:rsidR="00D1442E">
        <w:rPr>
          <w:lang w:val="en-GB"/>
        </w:rPr>
        <w:t xml:space="preserve"> </w:t>
      </w:r>
      <w:r w:rsidRPr="00C0134F">
        <w:rPr>
          <w:lang w:val="en-GB"/>
        </w:rPr>
        <w:t>methods</w:t>
      </w:r>
      <w:r w:rsidR="00D1442E">
        <w:rPr>
          <w:lang w:val="en-GB"/>
        </w:rPr>
        <w:t xml:space="preserve"> </w:t>
      </w:r>
      <w:r w:rsidRPr="00C0134F">
        <w:rPr>
          <w:lang w:val="en-GB"/>
        </w:rPr>
        <w:t>and</w:t>
      </w:r>
      <w:r w:rsidR="00D1442E">
        <w:rPr>
          <w:lang w:val="en-GB"/>
        </w:rPr>
        <w:t xml:space="preserve"> </w:t>
      </w:r>
      <w:r w:rsidRPr="00C0134F">
        <w:rPr>
          <w:lang w:val="en-GB"/>
        </w:rPr>
        <w:t>tools</w:t>
      </w:r>
      <w:r w:rsidR="00D1442E">
        <w:rPr>
          <w:lang w:val="en-GB"/>
        </w:rPr>
        <w:t xml:space="preserve"> </w:t>
      </w:r>
      <w:r w:rsidRPr="00C0134F">
        <w:rPr>
          <w:lang w:val="en-GB"/>
        </w:rPr>
        <w:t>for</w:t>
      </w:r>
      <w:r w:rsidR="00D1442E">
        <w:rPr>
          <w:lang w:val="en-GB"/>
        </w:rPr>
        <w:t xml:space="preserve"> </w:t>
      </w:r>
      <w:r w:rsidRPr="00C0134F">
        <w:rPr>
          <w:lang w:val="en-GB"/>
        </w:rPr>
        <w:t>energy</w:t>
      </w:r>
      <w:r w:rsidR="00D1442E">
        <w:rPr>
          <w:lang w:val="en-GB"/>
        </w:rPr>
        <w:t xml:space="preserve"> </w:t>
      </w:r>
      <w:r w:rsidRPr="00C0134F">
        <w:rPr>
          <w:lang w:val="en-GB"/>
        </w:rPr>
        <w:t>supply</w:t>
      </w:r>
      <w:r w:rsidR="00D1442E">
        <w:rPr>
          <w:lang w:val="en-GB"/>
        </w:rPr>
        <w:t xml:space="preserve"> </w:t>
      </w:r>
      <w:r w:rsidRPr="00C0134F">
        <w:rPr>
          <w:lang w:val="en-GB"/>
        </w:rPr>
        <w:t>of</w:t>
      </w:r>
      <w:r w:rsidR="00D1442E">
        <w:rPr>
          <w:lang w:val="en-GB"/>
        </w:rPr>
        <w:t xml:space="preserve"> </w:t>
      </w:r>
      <w:r>
        <w:rPr>
          <w:lang w:val="en-GB"/>
        </w:rPr>
        <w:t>mechatronic</w:t>
      </w:r>
      <w:r w:rsidR="00D1442E">
        <w:rPr>
          <w:lang w:val="en-GB"/>
        </w:rPr>
        <w:t xml:space="preserve"> </w:t>
      </w:r>
      <w:r w:rsidRPr="00C0134F">
        <w:rPr>
          <w:lang w:val="en-GB"/>
        </w:rPr>
        <w:t>equipment.</w:t>
      </w:r>
    </w:p>
    <w:p w14:paraId="62C1AA04" w14:textId="77777777" w:rsidR="000937C5" w:rsidRPr="00C0134F" w:rsidRDefault="000937C5" w:rsidP="000937C5">
      <w:pPr>
        <w:rPr>
          <w:lang w:val="en-GB"/>
        </w:rPr>
      </w:pPr>
      <w:r w:rsidRPr="00C0134F">
        <w:rPr>
          <w:lang w:val="en-GB"/>
        </w:rPr>
        <w:t>T15:</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and</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sidRPr="00C0134F">
        <w:rPr>
          <w:lang w:val="en-GB"/>
        </w:rPr>
        <w:t>of</w:t>
      </w:r>
      <w:r w:rsidR="00D1442E">
        <w:rPr>
          <w:lang w:val="en-GB"/>
        </w:rPr>
        <w:t xml:space="preserve"> </w:t>
      </w:r>
      <w:proofErr w:type="spellStart"/>
      <w:r w:rsidRPr="00C0134F">
        <w:rPr>
          <w:lang w:val="en-GB"/>
        </w:rPr>
        <w:t>opto</w:t>
      </w:r>
      <w:proofErr w:type="spellEnd"/>
      <w:r>
        <w:rPr>
          <w:lang w:val="en-GB"/>
        </w:rPr>
        <w:t>-</w:t>
      </w:r>
      <w:r w:rsidRPr="00C0134F">
        <w:rPr>
          <w:lang w:val="en-GB"/>
        </w:rPr>
        <w:t>mechatronic</w:t>
      </w:r>
      <w:r w:rsidR="00D1442E">
        <w:rPr>
          <w:lang w:val="en-GB"/>
        </w:rPr>
        <w:t xml:space="preserve"> </w:t>
      </w:r>
      <w:r w:rsidRPr="00C0134F">
        <w:rPr>
          <w:lang w:val="en-GB"/>
        </w:rPr>
        <w:t>systems.</w:t>
      </w:r>
    </w:p>
    <w:p w14:paraId="3AA439CA" w14:textId="77777777" w:rsidR="000937C5" w:rsidRPr="00C0134F" w:rsidRDefault="000937C5" w:rsidP="000937C5">
      <w:pPr>
        <w:rPr>
          <w:lang w:val="en-GB"/>
        </w:rPr>
      </w:pPr>
      <w:r w:rsidRPr="00C0134F">
        <w:rPr>
          <w:lang w:val="en-GB"/>
        </w:rPr>
        <w:t>T16:</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sidRPr="00C0134F">
        <w:rPr>
          <w:lang w:val="en-GB"/>
        </w:rPr>
        <w:t>and</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Pr>
          <w:lang w:val="en-GB"/>
        </w:rPr>
        <w:t>of</w:t>
      </w:r>
      <w:r w:rsidR="00D1442E">
        <w:rPr>
          <w:lang w:val="en-GB"/>
        </w:rPr>
        <w:t xml:space="preserve"> </w:t>
      </w:r>
      <w:r w:rsidRPr="00C0134F">
        <w:rPr>
          <w:lang w:val="en-GB"/>
        </w:rPr>
        <w:t>bio</w:t>
      </w:r>
      <w:r>
        <w:rPr>
          <w:lang w:val="en-GB"/>
        </w:rPr>
        <w:t>-</w:t>
      </w:r>
      <w:r w:rsidRPr="00C0134F">
        <w:rPr>
          <w:lang w:val="en-GB"/>
        </w:rPr>
        <w:t>mechatronic</w:t>
      </w:r>
      <w:r w:rsidR="00D1442E">
        <w:rPr>
          <w:lang w:val="en-GB"/>
        </w:rPr>
        <w:t xml:space="preserve"> </w:t>
      </w:r>
      <w:r w:rsidRPr="00C0134F">
        <w:rPr>
          <w:lang w:val="en-GB"/>
        </w:rPr>
        <w:t>systems.</w:t>
      </w:r>
    </w:p>
    <w:p w14:paraId="4949C828" w14:textId="77777777" w:rsidR="000937C5" w:rsidRPr="00C0134F" w:rsidRDefault="000937C5" w:rsidP="000937C5">
      <w:pPr>
        <w:rPr>
          <w:lang w:val="en-GB"/>
        </w:rPr>
      </w:pPr>
      <w:r w:rsidRPr="00C0134F">
        <w:rPr>
          <w:lang w:val="en-GB"/>
        </w:rPr>
        <w:t>T17:</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sidRPr="00C0134F">
        <w:rPr>
          <w:lang w:val="en-GB"/>
        </w:rPr>
        <w:t>and</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Pr>
          <w:lang w:val="en-GB"/>
        </w:rPr>
        <w:t>of</w:t>
      </w:r>
      <w:r w:rsidR="00D1442E">
        <w:rPr>
          <w:lang w:val="en-GB"/>
        </w:rPr>
        <w:t xml:space="preserve"> </w:t>
      </w:r>
      <w:r>
        <w:rPr>
          <w:lang w:val="en-GB"/>
        </w:rPr>
        <w:t>vehicular</w:t>
      </w:r>
      <w:r w:rsidR="00D1442E">
        <w:rPr>
          <w:lang w:val="en-GB"/>
        </w:rPr>
        <w:t xml:space="preserve"> </w:t>
      </w:r>
      <w:r w:rsidRPr="00C0134F">
        <w:rPr>
          <w:lang w:val="en-GB"/>
        </w:rPr>
        <w:t>mechatronic</w:t>
      </w:r>
      <w:r w:rsidR="00D1442E">
        <w:rPr>
          <w:lang w:val="en-GB"/>
        </w:rPr>
        <w:t xml:space="preserve"> </w:t>
      </w:r>
      <w:r w:rsidRPr="00C0134F">
        <w:rPr>
          <w:lang w:val="en-GB"/>
        </w:rPr>
        <w:t>systems.</w:t>
      </w:r>
    </w:p>
    <w:p w14:paraId="2E909534" w14:textId="77777777" w:rsidR="000937C5" w:rsidRPr="00C0134F" w:rsidRDefault="000937C5" w:rsidP="000937C5">
      <w:pPr>
        <w:rPr>
          <w:lang w:val="en-GB"/>
        </w:rPr>
      </w:pPr>
      <w:r w:rsidRPr="00C0134F">
        <w:rPr>
          <w:lang w:val="en-GB"/>
        </w:rPr>
        <w:t>T18:</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sidRPr="00C0134F">
        <w:rPr>
          <w:lang w:val="en-GB"/>
        </w:rPr>
        <w:t>and</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Pr>
          <w:lang w:val="en-GB"/>
        </w:rPr>
        <w:t>of</w:t>
      </w:r>
      <w:r w:rsidR="00D1442E">
        <w:rPr>
          <w:lang w:val="en-GB"/>
        </w:rPr>
        <w:t xml:space="preserve"> </w:t>
      </w:r>
      <w:r w:rsidRPr="00C0134F">
        <w:rPr>
          <w:lang w:val="en-GB"/>
        </w:rPr>
        <w:t>building</w:t>
      </w:r>
      <w:r w:rsidR="00D1442E">
        <w:rPr>
          <w:lang w:val="en-GB"/>
        </w:rPr>
        <w:t xml:space="preserve"> </w:t>
      </w:r>
      <w:r w:rsidRPr="00C0134F">
        <w:rPr>
          <w:lang w:val="en-GB"/>
        </w:rPr>
        <w:t>mechatronic</w:t>
      </w:r>
      <w:r w:rsidR="00D1442E">
        <w:rPr>
          <w:lang w:val="en-GB"/>
        </w:rPr>
        <w:t xml:space="preserve"> </w:t>
      </w:r>
      <w:r w:rsidRPr="00C0134F">
        <w:rPr>
          <w:lang w:val="en-GB"/>
        </w:rPr>
        <w:t>systems.</w:t>
      </w:r>
    </w:p>
    <w:p w14:paraId="7BB8AA3A" w14:textId="77777777" w:rsidR="000937C5" w:rsidRPr="00C0134F" w:rsidRDefault="000937C5" w:rsidP="000937C5">
      <w:pPr>
        <w:rPr>
          <w:lang w:val="en-GB"/>
        </w:rPr>
      </w:pPr>
      <w:r w:rsidRPr="00C0134F">
        <w:rPr>
          <w:lang w:val="en-GB"/>
        </w:rPr>
        <w:t>T19:</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Pr>
          <w:lang w:val="en-GB"/>
        </w:rPr>
        <w:t>and</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Pr>
          <w:lang w:val="en-GB"/>
        </w:rPr>
        <w:t>of</w:t>
      </w:r>
      <w:r w:rsidR="00D1442E">
        <w:rPr>
          <w:lang w:val="en-GB"/>
        </w:rPr>
        <w:t xml:space="preserve"> </w:t>
      </w:r>
      <w:r w:rsidRPr="00C0134F">
        <w:rPr>
          <w:lang w:val="en-GB"/>
        </w:rPr>
        <w:t>automat</w:t>
      </w:r>
      <w:r>
        <w:rPr>
          <w:lang w:val="en-GB"/>
        </w:rPr>
        <w:t>ion</w:t>
      </w:r>
      <w:r w:rsidR="00D1442E">
        <w:rPr>
          <w:lang w:val="en-GB"/>
        </w:rPr>
        <w:t xml:space="preserve"> </w:t>
      </w:r>
      <w:r>
        <w:rPr>
          <w:lang w:val="en-GB"/>
        </w:rPr>
        <w:t>of</w:t>
      </w:r>
      <w:r w:rsidR="00D1442E">
        <w:rPr>
          <w:lang w:val="en-GB"/>
        </w:rPr>
        <w:t xml:space="preserve"> </w:t>
      </w:r>
      <w:r w:rsidRPr="00C0134F">
        <w:rPr>
          <w:lang w:val="en-GB"/>
        </w:rPr>
        <w:t>manufacturing</w:t>
      </w:r>
      <w:r w:rsidR="00D1442E">
        <w:rPr>
          <w:lang w:val="en-GB"/>
        </w:rPr>
        <w:t xml:space="preserve"> </w:t>
      </w:r>
      <w:r w:rsidRPr="00C0134F">
        <w:rPr>
          <w:lang w:val="en-GB"/>
        </w:rPr>
        <w:t>systems.</w:t>
      </w:r>
    </w:p>
    <w:p w14:paraId="76677811" w14:textId="77777777" w:rsidR="000937C5" w:rsidRPr="00C0134F" w:rsidRDefault="000937C5" w:rsidP="000937C5">
      <w:pPr>
        <w:rPr>
          <w:lang w:val="en-GB"/>
        </w:rPr>
      </w:pPr>
      <w:r w:rsidRPr="00C0134F">
        <w:rPr>
          <w:lang w:val="en-GB"/>
        </w:rPr>
        <w:t>T20:</w:t>
      </w:r>
      <w:r w:rsidR="00D1442E">
        <w:rPr>
          <w:lang w:val="en-GB"/>
        </w:rPr>
        <w:t xml:space="preserve"> </w:t>
      </w:r>
      <w:r>
        <w:rPr>
          <w:lang w:val="en-GB"/>
        </w:rPr>
        <w:t>The</w:t>
      </w:r>
      <w:r w:rsidR="00D1442E">
        <w:rPr>
          <w:lang w:val="en-GB"/>
        </w:rPr>
        <w:t xml:space="preserve"> </w:t>
      </w:r>
      <w:r>
        <w:rPr>
          <w:lang w:val="en-GB"/>
        </w:rPr>
        <w:t>students</w:t>
      </w:r>
      <w:r w:rsidR="00D1442E">
        <w:rPr>
          <w:lang w:val="en-GB"/>
        </w:rPr>
        <w:t xml:space="preserve"> </w:t>
      </w:r>
      <w:r>
        <w:rPr>
          <w:lang w:val="en-GB"/>
        </w:rPr>
        <w:t>are</w:t>
      </w:r>
      <w:r w:rsidR="00D1442E">
        <w:rPr>
          <w:lang w:val="en-GB"/>
        </w:rPr>
        <w:t xml:space="preserve"> </w:t>
      </w:r>
      <w:r w:rsidRPr="00C0134F">
        <w:rPr>
          <w:lang w:val="en-GB"/>
        </w:rPr>
        <w:t>familiar</w:t>
      </w:r>
      <w:r w:rsidR="00D1442E">
        <w:rPr>
          <w:lang w:val="en-GB"/>
        </w:rPr>
        <w:t xml:space="preserve"> </w:t>
      </w:r>
      <w:r w:rsidRPr="00C0134F">
        <w:rPr>
          <w:lang w:val="en-GB"/>
        </w:rPr>
        <w:t>with</w:t>
      </w:r>
      <w:r w:rsidR="00D1442E">
        <w:rPr>
          <w:lang w:val="en-GB"/>
        </w:rPr>
        <w:t xml:space="preserve"> </w:t>
      </w:r>
      <w:r w:rsidRPr="00C0134F">
        <w:rPr>
          <w:lang w:val="en-GB"/>
        </w:rPr>
        <w:t>design,</w:t>
      </w:r>
      <w:r w:rsidR="00D1442E">
        <w:rPr>
          <w:lang w:val="en-GB"/>
        </w:rPr>
        <w:t xml:space="preserve"> </w:t>
      </w:r>
      <w:r w:rsidRPr="00C0134F">
        <w:rPr>
          <w:lang w:val="en-GB"/>
        </w:rPr>
        <w:t>development</w:t>
      </w:r>
      <w:r w:rsidR="00D1442E">
        <w:rPr>
          <w:lang w:val="en-GB"/>
        </w:rPr>
        <w:t xml:space="preserve"> </w:t>
      </w:r>
      <w:r w:rsidRPr="00C0134F">
        <w:rPr>
          <w:lang w:val="en-GB"/>
        </w:rPr>
        <w:t>principles,</w:t>
      </w:r>
      <w:r w:rsidR="00D1442E">
        <w:rPr>
          <w:lang w:val="en-GB"/>
        </w:rPr>
        <w:t xml:space="preserve"> </w:t>
      </w:r>
      <w:r w:rsidRPr="00C0134F">
        <w:rPr>
          <w:lang w:val="en-GB"/>
        </w:rPr>
        <w:t>operation,</w:t>
      </w:r>
      <w:r w:rsidR="00D1442E">
        <w:rPr>
          <w:lang w:val="en-GB"/>
        </w:rPr>
        <w:t xml:space="preserve"> </w:t>
      </w:r>
      <w:r w:rsidRPr="00C0134F">
        <w:rPr>
          <w:lang w:val="en-GB"/>
        </w:rPr>
        <w:t>and</w:t>
      </w:r>
      <w:r w:rsidR="00D1442E">
        <w:rPr>
          <w:lang w:val="en-GB"/>
        </w:rPr>
        <w:t xml:space="preserve"> </w:t>
      </w:r>
      <w:r w:rsidRPr="00C0134F">
        <w:rPr>
          <w:lang w:val="en-GB"/>
        </w:rPr>
        <w:t>maintenance</w:t>
      </w:r>
      <w:r w:rsidR="00D1442E">
        <w:rPr>
          <w:lang w:val="en-GB"/>
        </w:rPr>
        <w:t xml:space="preserve"> </w:t>
      </w:r>
      <w:r w:rsidRPr="00C0134F">
        <w:rPr>
          <w:lang w:val="en-GB"/>
        </w:rPr>
        <w:t>methods</w:t>
      </w:r>
      <w:r w:rsidR="00D1442E">
        <w:rPr>
          <w:lang w:val="en-GB"/>
        </w:rPr>
        <w:t xml:space="preserve"> </w:t>
      </w:r>
      <w:r>
        <w:rPr>
          <w:lang w:val="en-GB"/>
        </w:rPr>
        <w:t>of</w:t>
      </w:r>
      <w:r w:rsidR="00D1442E">
        <w:rPr>
          <w:lang w:val="en-GB"/>
        </w:rPr>
        <w:t xml:space="preserve"> </w:t>
      </w:r>
      <w:r w:rsidRPr="00C0134F">
        <w:rPr>
          <w:lang w:val="en-GB"/>
        </w:rPr>
        <w:t>agro</w:t>
      </w:r>
      <w:r>
        <w:rPr>
          <w:lang w:val="en-GB"/>
        </w:rPr>
        <w:t>-</w:t>
      </w:r>
      <w:r w:rsidRPr="00C0134F">
        <w:rPr>
          <w:lang w:val="en-GB"/>
        </w:rPr>
        <w:t>mechatronic</w:t>
      </w:r>
      <w:r w:rsidR="00D1442E">
        <w:rPr>
          <w:lang w:val="en-GB"/>
        </w:rPr>
        <w:t xml:space="preserve"> </w:t>
      </w:r>
      <w:r w:rsidRPr="00C0134F">
        <w:rPr>
          <w:lang w:val="en-GB"/>
        </w:rPr>
        <w:t>systems.</w:t>
      </w:r>
    </w:p>
    <w:p w14:paraId="7A760DE5" w14:textId="77777777" w:rsidR="000937C5" w:rsidRPr="00C0134F" w:rsidRDefault="000937C5" w:rsidP="00256F45">
      <w:pPr>
        <w:pStyle w:val="Nemszmozottcmsor2"/>
        <w:rPr>
          <w:lang w:val="en-GB"/>
        </w:rPr>
      </w:pPr>
      <w:r>
        <w:rPr>
          <w:lang w:val="en-GB"/>
        </w:rPr>
        <w:t>Skills</w:t>
      </w:r>
    </w:p>
    <w:p w14:paraId="1E0015C9" w14:textId="77777777" w:rsidR="000937C5" w:rsidRPr="00C0134F" w:rsidRDefault="000937C5" w:rsidP="000937C5">
      <w:pPr>
        <w:rPr>
          <w:lang w:val="en-GB"/>
        </w:rPr>
      </w:pPr>
      <w:r w:rsidRPr="00C0134F">
        <w:rPr>
          <w:lang w:val="en-GB"/>
        </w:rPr>
        <w:t>K1:</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Pr>
          <w:lang w:val="en-GB"/>
        </w:rPr>
        <w:t>conduct</w:t>
      </w:r>
      <w:r w:rsidR="00D1442E">
        <w:rPr>
          <w:lang w:val="en-GB"/>
        </w:rPr>
        <w:t xml:space="preserve"> </w:t>
      </w:r>
      <w:r w:rsidRPr="00C0134F">
        <w:rPr>
          <w:lang w:val="en-GB"/>
        </w:rPr>
        <w:t>laboratory</w:t>
      </w:r>
      <w:r w:rsidR="00D1442E">
        <w:rPr>
          <w:lang w:val="en-GB"/>
        </w:rPr>
        <w:t xml:space="preserve"> </w:t>
      </w:r>
      <w:r w:rsidRPr="00C0134F">
        <w:rPr>
          <w:lang w:val="en-GB"/>
        </w:rPr>
        <w:t>testing</w:t>
      </w:r>
      <w:r w:rsidR="00D1442E">
        <w:rPr>
          <w:lang w:val="en-GB"/>
        </w:rPr>
        <w:t xml:space="preserve"> </w:t>
      </w:r>
      <w:r w:rsidRPr="00C0134F">
        <w:rPr>
          <w:lang w:val="en-GB"/>
        </w:rPr>
        <w:t>of</w:t>
      </w:r>
      <w:r w:rsidR="00D1442E">
        <w:rPr>
          <w:lang w:val="en-GB"/>
        </w:rPr>
        <w:t xml:space="preserve"> </w:t>
      </w:r>
      <w:r w:rsidRPr="00C0134F">
        <w:rPr>
          <w:lang w:val="en-GB"/>
        </w:rPr>
        <w:t>materials</w:t>
      </w:r>
      <w:r w:rsidR="00D1442E">
        <w:rPr>
          <w:lang w:val="en-GB"/>
        </w:rPr>
        <w:t xml:space="preserve"> </w:t>
      </w:r>
      <w:r w:rsidRPr="00C0134F">
        <w:rPr>
          <w:lang w:val="en-GB"/>
        </w:rPr>
        <w:t>used</w:t>
      </w:r>
      <w:r w:rsidR="00D1442E">
        <w:rPr>
          <w:lang w:val="en-GB"/>
        </w:rPr>
        <w:t xml:space="preserve"> </w:t>
      </w:r>
      <w:r w:rsidRPr="00C0134F">
        <w:rPr>
          <w:lang w:val="en-GB"/>
        </w:rPr>
        <w:t>in</w:t>
      </w:r>
      <w:r w:rsidR="00D1442E">
        <w:rPr>
          <w:lang w:val="en-GB"/>
        </w:rPr>
        <w:t xml:space="preserve"> </w:t>
      </w:r>
      <w:r w:rsidRPr="00C0134F">
        <w:rPr>
          <w:lang w:val="en-GB"/>
        </w:rPr>
        <w:t>mechatronics</w:t>
      </w:r>
      <w:r w:rsidR="00D1442E">
        <w:rPr>
          <w:lang w:val="en-GB"/>
        </w:rPr>
        <w:t xml:space="preserve"> </w:t>
      </w:r>
      <w:r w:rsidRPr="00C0134F">
        <w:rPr>
          <w:lang w:val="en-GB"/>
        </w:rPr>
        <w:t>field,</w:t>
      </w:r>
      <w:r w:rsidR="00D1442E">
        <w:rPr>
          <w:lang w:val="en-GB"/>
        </w:rPr>
        <w:t xml:space="preserve"> </w:t>
      </w:r>
      <w:proofErr w:type="gramStart"/>
      <w:r>
        <w:rPr>
          <w:lang w:val="en-GB"/>
        </w:rPr>
        <w:t>evaluate</w:t>
      </w:r>
      <w:proofErr w:type="gramEnd"/>
      <w:r w:rsidR="00D1442E">
        <w:rPr>
          <w:lang w:val="en-GB"/>
        </w:rPr>
        <w:t xml:space="preserve"> </w:t>
      </w:r>
      <w:r w:rsidRPr="00C0134F">
        <w:rPr>
          <w:lang w:val="en-GB"/>
        </w:rPr>
        <w:t>statistical</w:t>
      </w:r>
      <w:r>
        <w:rPr>
          <w:lang w:val="en-GB"/>
        </w:rPr>
        <w:t>ly</w:t>
      </w:r>
      <w:r w:rsidR="00D1442E">
        <w:rPr>
          <w:lang w:val="en-GB"/>
        </w:rPr>
        <w:t xml:space="preserve"> </w:t>
      </w:r>
      <w:r w:rsidRPr="00C0134F">
        <w:rPr>
          <w:lang w:val="en-GB"/>
        </w:rPr>
        <w:t>the</w:t>
      </w:r>
      <w:r w:rsidR="00D1442E">
        <w:rPr>
          <w:lang w:val="en-GB"/>
        </w:rPr>
        <w:t xml:space="preserve"> </w:t>
      </w:r>
      <w:r w:rsidRPr="00C0134F">
        <w:rPr>
          <w:lang w:val="en-GB"/>
        </w:rPr>
        <w:t>test</w:t>
      </w:r>
      <w:r w:rsidR="00D1442E">
        <w:rPr>
          <w:lang w:val="en-GB"/>
        </w:rPr>
        <w:t xml:space="preserve"> </w:t>
      </w:r>
      <w:r w:rsidRPr="00C0134F">
        <w:rPr>
          <w:lang w:val="en-GB"/>
        </w:rPr>
        <w:t>results,</w:t>
      </w:r>
      <w:r w:rsidR="00D1442E">
        <w:rPr>
          <w:lang w:val="en-GB"/>
        </w:rPr>
        <w:t xml:space="preserve"> </w:t>
      </w:r>
      <w:r w:rsidRPr="00C0134F">
        <w:rPr>
          <w:lang w:val="en-GB"/>
        </w:rPr>
        <w:t>document</w:t>
      </w:r>
      <w:r w:rsidR="00D1442E">
        <w:rPr>
          <w:lang w:val="en-GB"/>
        </w:rPr>
        <w:t xml:space="preserve"> </w:t>
      </w:r>
      <w:r w:rsidRPr="00C0134F">
        <w:rPr>
          <w:lang w:val="en-GB"/>
        </w:rPr>
        <w:t>and</w:t>
      </w:r>
      <w:r w:rsidR="00D1442E">
        <w:rPr>
          <w:lang w:val="en-GB"/>
        </w:rPr>
        <w:t xml:space="preserve"> </w:t>
      </w:r>
      <w:r w:rsidRPr="00C0134F">
        <w:rPr>
          <w:lang w:val="en-GB"/>
        </w:rPr>
        <w:t>compar</w:t>
      </w:r>
      <w:r>
        <w:rPr>
          <w:lang w:val="en-GB"/>
        </w:rPr>
        <w:t>e</w:t>
      </w:r>
      <w:r w:rsidR="00D1442E">
        <w:rPr>
          <w:lang w:val="en-GB"/>
        </w:rPr>
        <w:t xml:space="preserve"> </w:t>
      </w:r>
      <w:r w:rsidRPr="00C0134F">
        <w:rPr>
          <w:lang w:val="en-GB"/>
        </w:rPr>
        <w:t>the</w:t>
      </w:r>
      <w:r w:rsidR="00D1442E">
        <w:rPr>
          <w:lang w:val="en-GB"/>
        </w:rPr>
        <w:t xml:space="preserve"> </w:t>
      </w:r>
      <w:r w:rsidRPr="00C0134F">
        <w:rPr>
          <w:lang w:val="en-GB"/>
        </w:rPr>
        <w:t>experimental</w:t>
      </w:r>
      <w:r w:rsidR="00D1442E">
        <w:rPr>
          <w:lang w:val="en-GB"/>
        </w:rPr>
        <w:t xml:space="preserve"> </w:t>
      </w:r>
      <w:r w:rsidRPr="00C0134F">
        <w:rPr>
          <w:lang w:val="en-GB"/>
        </w:rPr>
        <w:t>and</w:t>
      </w:r>
      <w:r w:rsidR="00D1442E">
        <w:rPr>
          <w:lang w:val="en-GB"/>
        </w:rPr>
        <w:t xml:space="preserve"> </w:t>
      </w:r>
      <w:r w:rsidRPr="00C0134F">
        <w:rPr>
          <w:lang w:val="en-GB"/>
        </w:rPr>
        <w:t>theoretical</w:t>
      </w:r>
      <w:r w:rsidR="00D1442E">
        <w:rPr>
          <w:lang w:val="en-GB"/>
        </w:rPr>
        <w:t xml:space="preserve"> </w:t>
      </w:r>
      <w:r w:rsidRPr="00C0134F">
        <w:rPr>
          <w:lang w:val="en-GB"/>
        </w:rPr>
        <w:t>results.</w:t>
      </w:r>
    </w:p>
    <w:p w14:paraId="045082C9" w14:textId="77777777" w:rsidR="000937C5" w:rsidRPr="00C0134F" w:rsidRDefault="000937C5" w:rsidP="000937C5">
      <w:pPr>
        <w:rPr>
          <w:lang w:val="en-GB"/>
        </w:rPr>
      </w:pPr>
      <w:r w:rsidRPr="00C0134F">
        <w:rPr>
          <w:lang w:val="en-GB"/>
        </w:rPr>
        <w:t>K2:</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process,</w:t>
      </w:r>
      <w:r w:rsidR="00D1442E">
        <w:rPr>
          <w:lang w:val="en-GB"/>
        </w:rPr>
        <w:t xml:space="preserve"> </w:t>
      </w:r>
      <w:r w:rsidRPr="00C0134F">
        <w:rPr>
          <w:lang w:val="en-GB"/>
        </w:rPr>
        <w:t>organize</w:t>
      </w:r>
      <w:r w:rsidR="00D1442E">
        <w:rPr>
          <w:lang w:val="en-GB"/>
        </w:rPr>
        <w:t xml:space="preserve"> </w:t>
      </w:r>
      <w:r w:rsidRPr="00C0134F">
        <w:rPr>
          <w:lang w:val="en-GB"/>
        </w:rPr>
        <w:t>and</w:t>
      </w:r>
      <w:r w:rsidR="00D1442E">
        <w:rPr>
          <w:lang w:val="en-GB"/>
        </w:rPr>
        <w:t xml:space="preserve"> </w:t>
      </w:r>
      <w:r>
        <w:rPr>
          <w:lang w:val="en-GB"/>
        </w:rPr>
        <w:t>analyse</w:t>
      </w:r>
      <w:r w:rsidR="00D1442E">
        <w:rPr>
          <w:lang w:val="en-GB"/>
        </w:rPr>
        <w:t xml:space="preserve"> </w:t>
      </w:r>
      <w:r>
        <w:rPr>
          <w:lang w:val="en-GB"/>
        </w:rPr>
        <w:t>the</w:t>
      </w:r>
      <w:r w:rsidR="00D1442E">
        <w:rPr>
          <w:lang w:val="en-GB"/>
        </w:rPr>
        <w:t xml:space="preserve"> </w:t>
      </w:r>
      <w:r w:rsidRPr="00C0134F">
        <w:rPr>
          <w:lang w:val="en-GB"/>
        </w:rPr>
        <w:t>information</w:t>
      </w:r>
      <w:r w:rsidR="00D1442E">
        <w:rPr>
          <w:lang w:val="en-GB"/>
        </w:rPr>
        <w:t xml:space="preserve"> </w:t>
      </w:r>
      <w:r w:rsidRPr="00C0134F">
        <w:rPr>
          <w:lang w:val="en-GB"/>
        </w:rPr>
        <w:t>collected</w:t>
      </w:r>
      <w:r w:rsidR="00D1442E">
        <w:rPr>
          <w:lang w:val="en-GB"/>
        </w:rPr>
        <w:t xml:space="preserve"> </w:t>
      </w:r>
      <w:r w:rsidRPr="00C0134F">
        <w:rPr>
          <w:lang w:val="en-GB"/>
        </w:rPr>
        <w:t>during</w:t>
      </w:r>
      <w:r w:rsidR="00D1442E">
        <w:rPr>
          <w:lang w:val="en-GB"/>
        </w:rPr>
        <w:t xml:space="preserve"> </w:t>
      </w:r>
      <w:r w:rsidRPr="00C0134F">
        <w:rPr>
          <w:lang w:val="en-GB"/>
        </w:rPr>
        <w:t>the</w:t>
      </w:r>
      <w:r w:rsidR="00D1442E">
        <w:rPr>
          <w:lang w:val="en-GB"/>
        </w:rPr>
        <w:t xml:space="preserve"> </w:t>
      </w:r>
      <w:r w:rsidRPr="00C0134F">
        <w:rPr>
          <w:lang w:val="en-GB"/>
        </w:rPr>
        <w:t>operation</w:t>
      </w:r>
      <w:r w:rsidR="00D1442E">
        <w:rPr>
          <w:lang w:val="en-GB"/>
        </w:rPr>
        <w:t xml:space="preserve"> </w:t>
      </w:r>
      <w:r w:rsidRPr="00C0134F">
        <w:rPr>
          <w:lang w:val="en-GB"/>
        </w:rPr>
        <w:t>of</w:t>
      </w:r>
      <w:r w:rsidR="00D1442E">
        <w:rPr>
          <w:lang w:val="en-GB"/>
        </w:rPr>
        <w:t xml:space="preserve"> </w:t>
      </w:r>
      <w:r w:rsidRPr="00C0134F">
        <w:rPr>
          <w:lang w:val="en-GB"/>
        </w:rPr>
        <w:t>mechatronic</w:t>
      </w:r>
      <w:r w:rsidR="00D1442E">
        <w:rPr>
          <w:lang w:val="en-GB"/>
        </w:rPr>
        <w:t xml:space="preserve"> </w:t>
      </w:r>
      <w:r w:rsidRPr="00C0134F">
        <w:rPr>
          <w:lang w:val="en-GB"/>
        </w:rPr>
        <w:t>systems,</w:t>
      </w:r>
      <w:r w:rsidR="00D1442E">
        <w:rPr>
          <w:lang w:val="en-GB"/>
        </w:rPr>
        <w:t xml:space="preserve"> </w:t>
      </w:r>
      <w:r w:rsidRPr="00C0134F">
        <w:rPr>
          <w:lang w:val="en-GB"/>
        </w:rPr>
        <w:t>and</w:t>
      </w:r>
      <w:r w:rsidR="00D1442E">
        <w:rPr>
          <w:lang w:val="en-GB"/>
        </w:rPr>
        <w:t xml:space="preserve"> </w:t>
      </w:r>
      <w:r w:rsidRPr="00C0134F">
        <w:rPr>
          <w:lang w:val="en-GB"/>
        </w:rPr>
        <w:t>to</w:t>
      </w:r>
      <w:r w:rsidR="00D1442E">
        <w:rPr>
          <w:lang w:val="en-GB"/>
        </w:rPr>
        <w:t xml:space="preserve"> </w:t>
      </w:r>
      <w:r w:rsidRPr="00C0134F">
        <w:rPr>
          <w:lang w:val="en-GB"/>
        </w:rPr>
        <w:t>draw</w:t>
      </w:r>
      <w:r w:rsidR="00D1442E">
        <w:rPr>
          <w:lang w:val="en-GB"/>
        </w:rPr>
        <w:t xml:space="preserve"> </w:t>
      </w:r>
      <w:r w:rsidRPr="00C0134F">
        <w:rPr>
          <w:lang w:val="en-GB"/>
        </w:rPr>
        <w:t>theoretical</w:t>
      </w:r>
      <w:r w:rsidR="00D1442E">
        <w:rPr>
          <w:lang w:val="en-GB"/>
        </w:rPr>
        <w:t xml:space="preserve"> </w:t>
      </w:r>
      <w:r w:rsidRPr="00C0134F">
        <w:rPr>
          <w:lang w:val="en-GB"/>
        </w:rPr>
        <w:t>and</w:t>
      </w:r>
      <w:r w:rsidR="00D1442E">
        <w:rPr>
          <w:lang w:val="en-GB"/>
        </w:rPr>
        <w:t xml:space="preserve"> </w:t>
      </w:r>
      <w:r w:rsidRPr="00C0134F">
        <w:rPr>
          <w:lang w:val="en-GB"/>
        </w:rPr>
        <w:t>practical</w:t>
      </w:r>
      <w:r w:rsidR="00D1442E">
        <w:rPr>
          <w:lang w:val="en-GB"/>
        </w:rPr>
        <w:t xml:space="preserve"> </w:t>
      </w:r>
      <w:r w:rsidRPr="00C0134F">
        <w:rPr>
          <w:lang w:val="en-GB"/>
        </w:rPr>
        <w:t>conclusions</w:t>
      </w:r>
      <w:r w:rsidR="00D1442E">
        <w:rPr>
          <w:lang w:val="en-GB"/>
        </w:rPr>
        <w:t xml:space="preserve"> </w:t>
      </w:r>
      <w:r>
        <w:rPr>
          <w:lang w:val="en-GB"/>
        </w:rPr>
        <w:t>based</w:t>
      </w:r>
      <w:r w:rsidR="00D1442E">
        <w:rPr>
          <w:lang w:val="en-GB"/>
        </w:rPr>
        <w:t xml:space="preserve"> </w:t>
      </w:r>
      <w:r>
        <w:rPr>
          <w:lang w:val="en-GB"/>
        </w:rPr>
        <w:t>on</w:t>
      </w:r>
      <w:r w:rsidR="00D1442E">
        <w:rPr>
          <w:lang w:val="en-GB"/>
        </w:rPr>
        <w:t xml:space="preserve"> </w:t>
      </w:r>
      <w:r w:rsidRPr="00C0134F">
        <w:rPr>
          <w:lang w:val="en-GB"/>
        </w:rPr>
        <w:t>the</w:t>
      </w:r>
      <w:r w:rsidR="00D1442E">
        <w:rPr>
          <w:lang w:val="en-GB"/>
        </w:rPr>
        <w:t xml:space="preserve"> </w:t>
      </w:r>
      <w:r w:rsidRPr="00C0134F">
        <w:rPr>
          <w:lang w:val="en-GB"/>
        </w:rPr>
        <w:t>results.</w:t>
      </w:r>
    </w:p>
    <w:p w14:paraId="1FB6066E" w14:textId="77777777" w:rsidR="000937C5" w:rsidRPr="00C0134F" w:rsidRDefault="000937C5" w:rsidP="000937C5">
      <w:pPr>
        <w:rPr>
          <w:lang w:val="en-GB"/>
        </w:rPr>
      </w:pPr>
      <w:r w:rsidRPr="00C0134F">
        <w:rPr>
          <w:lang w:val="en-GB"/>
        </w:rPr>
        <w:t>K3:</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design</w:t>
      </w:r>
      <w:r w:rsidR="00D1442E">
        <w:rPr>
          <w:lang w:val="en-GB"/>
        </w:rPr>
        <w:t xml:space="preserve"> </w:t>
      </w:r>
      <w:r w:rsidRPr="00C0134F">
        <w:rPr>
          <w:lang w:val="en-GB"/>
        </w:rPr>
        <w:t>complex</w:t>
      </w:r>
      <w:r w:rsidR="00D1442E">
        <w:rPr>
          <w:lang w:val="en-GB"/>
        </w:rPr>
        <w:t xml:space="preserve"> </w:t>
      </w:r>
      <w:r w:rsidRPr="00C0134F">
        <w:rPr>
          <w:lang w:val="en-GB"/>
        </w:rPr>
        <w:t>mechatronic</w:t>
      </w:r>
      <w:r w:rsidR="00D1442E">
        <w:rPr>
          <w:lang w:val="en-GB"/>
        </w:rPr>
        <w:t xml:space="preserve"> </w:t>
      </w:r>
      <w:r w:rsidRPr="00C0134F">
        <w:rPr>
          <w:lang w:val="en-GB"/>
        </w:rPr>
        <w:t>systems</w:t>
      </w:r>
      <w:r w:rsidR="00D1442E">
        <w:rPr>
          <w:lang w:val="en-GB"/>
        </w:rPr>
        <w:t xml:space="preserve"> </w:t>
      </w:r>
      <w:r w:rsidRPr="00C0134F">
        <w:rPr>
          <w:lang w:val="en-GB"/>
        </w:rPr>
        <w:t>based</w:t>
      </w:r>
      <w:r w:rsidR="00D1442E">
        <w:rPr>
          <w:lang w:val="en-GB"/>
        </w:rPr>
        <w:t xml:space="preserve"> </w:t>
      </w:r>
      <w:r w:rsidRPr="00C0134F">
        <w:rPr>
          <w:lang w:val="en-GB"/>
        </w:rPr>
        <w:t>on</w:t>
      </w:r>
      <w:r w:rsidR="00D1442E">
        <w:rPr>
          <w:lang w:val="en-GB"/>
        </w:rPr>
        <w:t xml:space="preserve"> </w:t>
      </w:r>
      <w:r w:rsidRPr="00C0134F">
        <w:rPr>
          <w:lang w:val="en-GB"/>
        </w:rPr>
        <w:t>system</w:t>
      </w:r>
      <w:r w:rsidR="00D1442E">
        <w:rPr>
          <w:lang w:val="en-GB"/>
        </w:rPr>
        <w:t xml:space="preserve"> </w:t>
      </w:r>
      <w:r>
        <w:rPr>
          <w:lang w:val="en-GB"/>
        </w:rPr>
        <w:t>and</w:t>
      </w:r>
      <w:r w:rsidR="00D1442E">
        <w:rPr>
          <w:lang w:val="en-GB"/>
        </w:rPr>
        <w:t xml:space="preserve"> </w:t>
      </w:r>
      <w:r>
        <w:rPr>
          <w:lang w:val="en-GB"/>
        </w:rPr>
        <w:t>process</w:t>
      </w:r>
      <w:r w:rsidR="00D1442E">
        <w:rPr>
          <w:lang w:val="en-GB"/>
        </w:rPr>
        <w:t xml:space="preserve"> </w:t>
      </w:r>
      <w:r w:rsidRPr="00C0134F">
        <w:rPr>
          <w:lang w:val="en-GB"/>
        </w:rPr>
        <w:t>oriented</w:t>
      </w:r>
      <w:r w:rsidR="00D1442E">
        <w:rPr>
          <w:lang w:val="en-GB"/>
        </w:rPr>
        <w:t xml:space="preserve"> </w:t>
      </w:r>
      <w:r w:rsidRPr="00C0134F">
        <w:rPr>
          <w:lang w:val="en-GB"/>
        </w:rPr>
        <w:t>and</w:t>
      </w:r>
      <w:r w:rsidR="00D1442E">
        <w:rPr>
          <w:lang w:val="en-GB"/>
        </w:rPr>
        <w:t xml:space="preserve"> </w:t>
      </w:r>
      <w:r w:rsidRPr="00C0134F">
        <w:rPr>
          <w:lang w:val="en-GB"/>
        </w:rPr>
        <w:t>theoretically</w:t>
      </w:r>
      <w:r w:rsidR="00D1442E">
        <w:rPr>
          <w:lang w:val="en-GB"/>
        </w:rPr>
        <w:t xml:space="preserve"> </w:t>
      </w:r>
      <w:r w:rsidRPr="00C0134F">
        <w:rPr>
          <w:lang w:val="en-GB"/>
        </w:rPr>
        <w:t>well-</w:t>
      </w:r>
      <w:r>
        <w:rPr>
          <w:lang w:val="en-GB"/>
        </w:rPr>
        <w:t>established</w:t>
      </w:r>
      <w:r w:rsidR="00D1442E">
        <w:rPr>
          <w:lang w:val="en-GB"/>
        </w:rPr>
        <w:t xml:space="preserve"> </w:t>
      </w:r>
      <w:r>
        <w:rPr>
          <w:lang w:val="en-GB"/>
        </w:rPr>
        <w:t>way</w:t>
      </w:r>
      <w:r w:rsidRPr="00C0134F">
        <w:rPr>
          <w:lang w:val="en-GB"/>
        </w:rPr>
        <w:t>.</w:t>
      </w:r>
    </w:p>
    <w:p w14:paraId="25216049" w14:textId="77777777" w:rsidR="000937C5" w:rsidRPr="00C0134F" w:rsidRDefault="000937C5" w:rsidP="000937C5">
      <w:pPr>
        <w:rPr>
          <w:lang w:val="en-GB"/>
        </w:rPr>
      </w:pPr>
      <w:r w:rsidRPr="00C0134F">
        <w:rPr>
          <w:lang w:val="en-GB"/>
        </w:rPr>
        <w:t>K4:</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apply</w:t>
      </w:r>
      <w:r w:rsidR="00D1442E">
        <w:rPr>
          <w:lang w:val="en-GB"/>
        </w:rPr>
        <w:t xml:space="preserve"> </w:t>
      </w:r>
      <w:r>
        <w:rPr>
          <w:lang w:val="en-GB"/>
        </w:rPr>
        <w:t>comprehensive</w:t>
      </w:r>
      <w:r w:rsidR="00D1442E">
        <w:rPr>
          <w:lang w:val="en-GB"/>
        </w:rPr>
        <w:t xml:space="preserve"> </w:t>
      </w:r>
      <w:r w:rsidRPr="00C0134F">
        <w:rPr>
          <w:lang w:val="en-GB"/>
        </w:rPr>
        <w:t>theoretical</w:t>
      </w:r>
      <w:r w:rsidR="00D1442E">
        <w:rPr>
          <w:lang w:val="en-GB"/>
        </w:rPr>
        <w:t xml:space="preserve"> </w:t>
      </w:r>
      <w:r>
        <w:rPr>
          <w:lang w:val="en-GB"/>
        </w:rPr>
        <w:t>and</w:t>
      </w:r>
      <w:r w:rsidR="00D1442E">
        <w:rPr>
          <w:lang w:val="en-GB"/>
        </w:rPr>
        <w:t xml:space="preserve"> </w:t>
      </w:r>
      <w:r>
        <w:rPr>
          <w:lang w:val="en-GB"/>
        </w:rPr>
        <w:t>practical</w:t>
      </w:r>
      <w:r w:rsidR="00D1442E">
        <w:rPr>
          <w:lang w:val="en-GB"/>
        </w:rPr>
        <w:t xml:space="preserve"> </w:t>
      </w:r>
      <w:r w:rsidRPr="00C0134F">
        <w:rPr>
          <w:lang w:val="en-GB"/>
        </w:rPr>
        <w:t>knowledge</w:t>
      </w:r>
      <w:r w:rsidR="00D1442E">
        <w:rPr>
          <w:lang w:val="en-GB"/>
        </w:rPr>
        <w:t xml:space="preserve"> </w:t>
      </w:r>
      <w:r>
        <w:rPr>
          <w:lang w:val="en-GB"/>
        </w:rPr>
        <w:t>to</w:t>
      </w:r>
      <w:r w:rsidR="00D1442E">
        <w:rPr>
          <w:lang w:val="en-GB"/>
        </w:rPr>
        <w:t xml:space="preserve"> </w:t>
      </w:r>
      <w:r>
        <w:rPr>
          <w:lang w:val="en-GB"/>
        </w:rPr>
        <w:t>systems,</w:t>
      </w:r>
      <w:r w:rsidR="00D1442E">
        <w:rPr>
          <w:lang w:val="en-GB"/>
        </w:rPr>
        <w:t xml:space="preserve"> </w:t>
      </w:r>
      <w:r>
        <w:rPr>
          <w:lang w:val="en-GB"/>
        </w:rPr>
        <w:t>equipment</w:t>
      </w:r>
      <w:r w:rsidR="00D1442E">
        <w:rPr>
          <w:lang w:val="en-GB"/>
        </w:rPr>
        <w:t xml:space="preserve"> </w:t>
      </w:r>
      <w:r>
        <w:rPr>
          <w:lang w:val="en-GB"/>
        </w:rPr>
        <w:t>and</w:t>
      </w:r>
      <w:r w:rsidR="00D1442E">
        <w:rPr>
          <w:lang w:val="en-GB"/>
        </w:rPr>
        <w:t xml:space="preserve"> </w:t>
      </w:r>
      <w:r>
        <w:rPr>
          <w:lang w:val="en-GB"/>
        </w:rPr>
        <w:t>processes</w:t>
      </w:r>
      <w:r w:rsidR="00D1442E">
        <w:rPr>
          <w:lang w:val="en-GB"/>
        </w:rPr>
        <w:t xml:space="preserve"> </w:t>
      </w:r>
      <w:r>
        <w:rPr>
          <w:lang w:val="en-GB"/>
        </w:rPr>
        <w:t>that</w:t>
      </w:r>
      <w:r w:rsidR="00D1442E">
        <w:rPr>
          <w:lang w:val="en-GB"/>
        </w:rPr>
        <w:t xml:space="preserve"> </w:t>
      </w:r>
      <w:r w:rsidRPr="00C0134F">
        <w:rPr>
          <w:lang w:val="en-GB"/>
        </w:rPr>
        <w:t>synergistically</w:t>
      </w:r>
      <w:r w:rsidR="00D1442E">
        <w:rPr>
          <w:lang w:val="en-GB"/>
        </w:rPr>
        <w:t xml:space="preserve"> </w:t>
      </w:r>
      <w:r w:rsidRPr="00C0134F">
        <w:rPr>
          <w:lang w:val="en-GB"/>
        </w:rPr>
        <w:t>integrat</w:t>
      </w:r>
      <w:r>
        <w:rPr>
          <w:lang w:val="en-GB"/>
        </w:rPr>
        <w:t>e</w:t>
      </w:r>
      <w:r w:rsidR="00D1442E">
        <w:rPr>
          <w:lang w:val="en-GB"/>
        </w:rPr>
        <w:t xml:space="preserve"> </w:t>
      </w:r>
      <w:r w:rsidRPr="00C0134F">
        <w:rPr>
          <w:lang w:val="en-GB"/>
        </w:rPr>
        <w:t>mechanical</w:t>
      </w:r>
      <w:r w:rsidR="00D1442E">
        <w:rPr>
          <w:lang w:val="en-GB"/>
        </w:rPr>
        <w:t xml:space="preserve"> </w:t>
      </w:r>
      <w:r w:rsidRPr="00C0134F">
        <w:rPr>
          <w:lang w:val="en-GB"/>
        </w:rPr>
        <w:t>engineering</w:t>
      </w:r>
      <w:r>
        <w:rPr>
          <w:lang w:val="en-GB"/>
        </w:rPr>
        <w:t>,</w:t>
      </w:r>
      <w:r w:rsidR="00D1442E">
        <w:rPr>
          <w:lang w:val="en-GB"/>
        </w:rPr>
        <w:t xml:space="preserve"> </w:t>
      </w:r>
      <w:r w:rsidRPr="00C0134F">
        <w:rPr>
          <w:lang w:val="en-GB"/>
        </w:rPr>
        <w:t>electronics,</w:t>
      </w:r>
      <w:r w:rsidR="00D1442E">
        <w:rPr>
          <w:lang w:val="en-GB"/>
        </w:rPr>
        <w:t xml:space="preserve"> </w:t>
      </w:r>
      <w:r w:rsidRPr="00C0134F">
        <w:rPr>
          <w:lang w:val="en-GB"/>
        </w:rPr>
        <w:t>electrical</w:t>
      </w:r>
      <w:r w:rsidR="00D1442E">
        <w:rPr>
          <w:lang w:val="en-GB"/>
        </w:rPr>
        <w:t xml:space="preserve"> </w:t>
      </w:r>
      <w:r w:rsidRPr="00C0134F">
        <w:rPr>
          <w:lang w:val="en-GB"/>
        </w:rPr>
        <w:t>engineering</w:t>
      </w:r>
      <w:r w:rsidR="00D1442E">
        <w:rPr>
          <w:lang w:val="en-GB"/>
        </w:rPr>
        <w:t xml:space="preserve"> </w:t>
      </w:r>
      <w:r w:rsidRPr="00C0134F">
        <w:rPr>
          <w:lang w:val="en-GB"/>
        </w:rPr>
        <w:t>and</w:t>
      </w:r>
      <w:r w:rsidR="00D1442E">
        <w:rPr>
          <w:lang w:val="en-GB"/>
        </w:rPr>
        <w:t xml:space="preserve"> </w:t>
      </w:r>
      <w:r w:rsidRPr="00C0134F">
        <w:rPr>
          <w:lang w:val="en-GB"/>
        </w:rPr>
        <w:t>computer</w:t>
      </w:r>
      <w:r w:rsidR="00D1442E">
        <w:rPr>
          <w:lang w:val="en-GB"/>
        </w:rPr>
        <w:t xml:space="preserve"> </w:t>
      </w:r>
      <w:r>
        <w:rPr>
          <w:lang w:val="en-GB"/>
        </w:rPr>
        <w:t>control</w:t>
      </w:r>
      <w:r w:rsidRPr="00C0134F">
        <w:rPr>
          <w:lang w:val="en-GB"/>
        </w:rPr>
        <w:t>.</w:t>
      </w:r>
    </w:p>
    <w:p w14:paraId="0C779E73" w14:textId="77777777" w:rsidR="000937C5" w:rsidRPr="00C0134F" w:rsidRDefault="000937C5" w:rsidP="000937C5">
      <w:pPr>
        <w:rPr>
          <w:lang w:val="en-GB"/>
        </w:rPr>
      </w:pPr>
      <w:r w:rsidRPr="00C0134F">
        <w:rPr>
          <w:lang w:val="en-GB"/>
        </w:rPr>
        <w:t>K5:</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Pr>
          <w:lang w:val="en-GB"/>
        </w:rPr>
        <w:t>expand</w:t>
      </w:r>
      <w:r w:rsidR="00D1442E">
        <w:rPr>
          <w:lang w:val="en-GB"/>
        </w:rPr>
        <w:t xml:space="preserve"> </w:t>
      </w:r>
      <w:r>
        <w:rPr>
          <w:lang w:val="en-GB"/>
        </w:rPr>
        <w:t>their</w:t>
      </w:r>
      <w:r w:rsidR="00D1442E">
        <w:rPr>
          <w:lang w:val="en-GB"/>
        </w:rPr>
        <w:t xml:space="preserve"> </w:t>
      </w:r>
      <w:r>
        <w:rPr>
          <w:lang w:val="en-GB"/>
        </w:rPr>
        <w:t>knowledge</w:t>
      </w:r>
      <w:r w:rsidR="00D1442E">
        <w:rPr>
          <w:lang w:val="en-GB"/>
        </w:rPr>
        <w:t xml:space="preserve"> </w:t>
      </w:r>
      <w:proofErr w:type="spellStart"/>
      <w:r>
        <w:rPr>
          <w:lang w:val="en-GB"/>
        </w:rPr>
        <w:t>autodidactically</w:t>
      </w:r>
      <w:proofErr w:type="spellEnd"/>
      <w:r w:rsidR="00D1442E">
        <w:rPr>
          <w:lang w:val="en-GB"/>
        </w:rPr>
        <w:t xml:space="preserve"> </w:t>
      </w:r>
      <w:r>
        <w:rPr>
          <w:lang w:val="en-GB"/>
        </w:rPr>
        <w:t>in</w:t>
      </w:r>
      <w:r w:rsidR="00D1442E">
        <w:rPr>
          <w:lang w:val="en-GB"/>
        </w:rPr>
        <w:t xml:space="preserve"> </w:t>
      </w:r>
      <w:r w:rsidRPr="00C0134F">
        <w:rPr>
          <w:lang w:val="en-GB"/>
        </w:rPr>
        <w:t>solv</w:t>
      </w:r>
      <w:r>
        <w:rPr>
          <w:lang w:val="en-GB"/>
        </w:rPr>
        <w:t>ing</w:t>
      </w:r>
      <w:r w:rsidR="00D1442E">
        <w:rPr>
          <w:lang w:val="en-GB"/>
        </w:rPr>
        <w:t xml:space="preserve"> </w:t>
      </w:r>
      <w:r w:rsidRPr="00C0134F">
        <w:rPr>
          <w:lang w:val="en-GB"/>
        </w:rPr>
        <w:t>non-standard</w:t>
      </w:r>
      <w:r w:rsidR="00D1442E">
        <w:rPr>
          <w:lang w:val="en-GB"/>
        </w:rPr>
        <w:t xml:space="preserve"> </w:t>
      </w:r>
      <w:r w:rsidRPr="00C0134F">
        <w:rPr>
          <w:lang w:val="en-GB"/>
        </w:rPr>
        <w:t>problems</w:t>
      </w:r>
      <w:r w:rsidR="00D1442E">
        <w:rPr>
          <w:lang w:val="en-GB"/>
        </w:rPr>
        <w:t xml:space="preserve"> </w:t>
      </w:r>
      <w:r>
        <w:rPr>
          <w:lang w:val="en-GB"/>
        </w:rPr>
        <w:t>arising</w:t>
      </w:r>
      <w:r w:rsidR="00D1442E">
        <w:rPr>
          <w:lang w:val="en-GB"/>
        </w:rPr>
        <w:t xml:space="preserve"> </w:t>
      </w:r>
      <w:r>
        <w:rPr>
          <w:lang w:val="en-GB"/>
        </w:rPr>
        <w:t>from</w:t>
      </w:r>
      <w:r w:rsidR="00D1442E">
        <w:rPr>
          <w:lang w:val="en-GB"/>
        </w:rPr>
        <w:t xml:space="preserve"> </w:t>
      </w:r>
      <w:r w:rsidRPr="00C0134F">
        <w:rPr>
          <w:lang w:val="en-GB"/>
        </w:rPr>
        <w:t>the</w:t>
      </w:r>
      <w:r w:rsidR="00D1442E">
        <w:rPr>
          <w:lang w:val="en-GB"/>
        </w:rPr>
        <w:t xml:space="preserve"> </w:t>
      </w:r>
      <w:r w:rsidRPr="00C0134F">
        <w:rPr>
          <w:lang w:val="en-GB"/>
        </w:rPr>
        <w:t>design</w:t>
      </w:r>
      <w:r w:rsidR="00D1442E">
        <w:rPr>
          <w:lang w:val="en-GB"/>
        </w:rPr>
        <w:t xml:space="preserve"> </w:t>
      </w:r>
      <w:r w:rsidRPr="00C0134F">
        <w:rPr>
          <w:lang w:val="en-GB"/>
        </w:rPr>
        <w:t>of</w:t>
      </w:r>
      <w:r w:rsidR="00D1442E">
        <w:rPr>
          <w:lang w:val="en-GB"/>
        </w:rPr>
        <w:t xml:space="preserve"> </w:t>
      </w:r>
      <w:r w:rsidRPr="00C0134F">
        <w:rPr>
          <w:lang w:val="en-GB"/>
        </w:rPr>
        <w:t>complex</w:t>
      </w:r>
      <w:r w:rsidR="00D1442E">
        <w:rPr>
          <w:lang w:val="en-GB"/>
        </w:rPr>
        <w:t xml:space="preserve"> </w:t>
      </w:r>
      <w:r w:rsidRPr="00C0134F">
        <w:rPr>
          <w:lang w:val="en-GB"/>
        </w:rPr>
        <w:t>mechatronic</w:t>
      </w:r>
      <w:r w:rsidR="00D1442E">
        <w:rPr>
          <w:lang w:val="en-GB"/>
        </w:rPr>
        <w:t xml:space="preserve"> </w:t>
      </w:r>
      <w:r w:rsidRPr="00C0134F">
        <w:rPr>
          <w:lang w:val="en-GB"/>
        </w:rPr>
        <w:t>systems</w:t>
      </w:r>
      <w:r>
        <w:rPr>
          <w:lang w:val="en-GB"/>
        </w:rPr>
        <w:t>,</w:t>
      </w:r>
      <w:r w:rsidR="00D1442E">
        <w:rPr>
          <w:lang w:val="en-GB"/>
        </w:rPr>
        <w:t xml:space="preserve"> </w:t>
      </w:r>
      <w:r>
        <w:rPr>
          <w:lang w:val="en-GB"/>
        </w:rPr>
        <w:t>and</w:t>
      </w:r>
      <w:r w:rsidR="00D1442E">
        <w:rPr>
          <w:lang w:val="en-GB"/>
        </w:rPr>
        <w:t xml:space="preserve"> </w:t>
      </w:r>
      <w:r w:rsidRPr="00C0134F">
        <w:rPr>
          <w:lang w:val="en-GB"/>
        </w:rPr>
        <w:t>to</w:t>
      </w:r>
      <w:r w:rsidR="00D1442E">
        <w:rPr>
          <w:lang w:val="en-GB"/>
        </w:rPr>
        <w:t xml:space="preserve"> </w:t>
      </w:r>
      <w:r w:rsidRPr="00C0134F">
        <w:rPr>
          <w:lang w:val="en-GB"/>
        </w:rPr>
        <w:t>apply</w:t>
      </w:r>
      <w:r w:rsidR="00D1442E">
        <w:rPr>
          <w:lang w:val="en-GB"/>
        </w:rPr>
        <w:t xml:space="preserve"> </w:t>
      </w:r>
      <w:r w:rsidRPr="00C0134F">
        <w:rPr>
          <w:lang w:val="en-GB"/>
        </w:rPr>
        <w:t>the</w:t>
      </w:r>
      <w:r w:rsidR="00D1442E">
        <w:rPr>
          <w:lang w:val="en-GB"/>
        </w:rPr>
        <w:t xml:space="preserve"> </w:t>
      </w:r>
      <w:r w:rsidRPr="00C0134F">
        <w:rPr>
          <w:lang w:val="en-GB"/>
        </w:rPr>
        <w:t>new</w:t>
      </w:r>
      <w:r w:rsidR="00D1442E">
        <w:rPr>
          <w:lang w:val="en-GB"/>
        </w:rPr>
        <w:t xml:space="preserve"> </w:t>
      </w:r>
      <w:r>
        <w:rPr>
          <w:lang w:val="en-GB"/>
        </w:rPr>
        <w:t>theoretic</w:t>
      </w:r>
      <w:r w:rsidR="00D1442E">
        <w:rPr>
          <w:lang w:val="en-GB"/>
        </w:rPr>
        <w:t xml:space="preserve"> </w:t>
      </w:r>
      <w:r>
        <w:rPr>
          <w:lang w:val="en-GB"/>
        </w:rPr>
        <w:t>knowledge</w:t>
      </w:r>
      <w:r w:rsidR="00D1442E">
        <w:rPr>
          <w:lang w:val="en-GB"/>
        </w:rPr>
        <w:t xml:space="preserve"> </w:t>
      </w:r>
      <w:r w:rsidRPr="00C0134F">
        <w:rPr>
          <w:lang w:val="en-GB"/>
        </w:rPr>
        <w:t>in</w:t>
      </w:r>
      <w:r w:rsidR="00D1442E">
        <w:rPr>
          <w:lang w:val="en-GB"/>
        </w:rPr>
        <w:t xml:space="preserve"> </w:t>
      </w:r>
      <w:r w:rsidRPr="00C0134F">
        <w:rPr>
          <w:lang w:val="en-GB"/>
        </w:rPr>
        <w:t>practical</w:t>
      </w:r>
      <w:r w:rsidR="00D1442E">
        <w:rPr>
          <w:lang w:val="en-GB"/>
        </w:rPr>
        <w:t xml:space="preserve"> </w:t>
      </w:r>
      <w:r w:rsidRPr="00C0134F">
        <w:rPr>
          <w:lang w:val="en-GB"/>
        </w:rPr>
        <w:t>problem</w:t>
      </w:r>
      <w:r w:rsidR="00D1442E">
        <w:rPr>
          <w:lang w:val="en-GB"/>
        </w:rPr>
        <w:t xml:space="preserve"> </w:t>
      </w:r>
      <w:r w:rsidRPr="00C0134F">
        <w:rPr>
          <w:lang w:val="en-GB"/>
        </w:rPr>
        <w:t>solving.</w:t>
      </w:r>
    </w:p>
    <w:p w14:paraId="640651A8" w14:textId="77777777" w:rsidR="000937C5" w:rsidRPr="00C0134F" w:rsidRDefault="000937C5" w:rsidP="000937C5">
      <w:pPr>
        <w:rPr>
          <w:lang w:val="en-GB"/>
        </w:rPr>
      </w:pPr>
      <w:r w:rsidRPr="00C0134F">
        <w:rPr>
          <w:lang w:val="en-GB"/>
        </w:rPr>
        <w:t>K6:</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enrich</w:t>
      </w:r>
      <w:r w:rsidR="00D1442E">
        <w:rPr>
          <w:lang w:val="en-GB"/>
        </w:rPr>
        <w:t xml:space="preserve"> </w:t>
      </w:r>
      <w:r w:rsidRPr="00C0134F">
        <w:rPr>
          <w:lang w:val="en-GB"/>
        </w:rPr>
        <w:t>the</w:t>
      </w:r>
      <w:r w:rsidR="00D1442E">
        <w:rPr>
          <w:lang w:val="en-GB"/>
        </w:rPr>
        <w:t xml:space="preserve"> </w:t>
      </w:r>
      <w:r w:rsidRPr="00C0134F">
        <w:rPr>
          <w:lang w:val="en-GB"/>
        </w:rPr>
        <w:t>knowledge</w:t>
      </w:r>
      <w:r w:rsidR="00D1442E">
        <w:rPr>
          <w:lang w:val="en-GB"/>
        </w:rPr>
        <w:t xml:space="preserve"> </w:t>
      </w:r>
      <w:r w:rsidRPr="00C0134F">
        <w:rPr>
          <w:lang w:val="en-GB"/>
        </w:rPr>
        <w:t>base</w:t>
      </w:r>
      <w:r w:rsidR="00D1442E">
        <w:rPr>
          <w:lang w:val="en-GB"/>
        </w:rPr>
        <w:t xml:space="preserve"> </w:t>
      </w:r>
      <w:r w:rsidRPr="00C0134F">
        <w:rPr>
          <w:lang w:val="en-GB"/>
        </w:rPr>
        <w:t>of</w:t>
      </w:r>
      <w:r w:rsidR="00D1442E">
        <w:rPr>
          <w:lang w:val="en-GB"/>
        </w:rPr>
        <w:t xml:space="preserve"> </w:t>
      </w:r>
      <w:r>
        <w:rPr>
          <w:lang w:val="en-GB"/>
        </w:rPr>
        <w:t>mechatronics</w:t>
      </w:r>
      <w:r w:rsidR="00D1442E">
        <w:rPr>
          <w:lang w:val="en-GB"/>
        </w:rPr>
        <w:t xml:space="preserve"> </w:t>
      </w:r>
      <w:r w:rsidRPr="00C0134F">
        <w:rPr>
          <w:lang w:val="en-GB"/>
        </w:rPr>
        <w:t>with</w:t>
      </w:r>
      <w:r w:rsidR="00D1442E">
        <w:rPr>
          <w:lang w:val="en-GB"/>
        </w:rPr>
        <w:t xml:space="preserve"> </w:t>
      </w:r>
      <w:r w:rsidRPr="00C0134F">
        <w:rPr>
          <w:lang w:val="en-GB"/>
        </w:rPr>
        <w:t>original</w:t>
      </w:r>
      <w:r w:rsidR="00D1442E">
        <w:rPr>
          <w:lang w:val="en-GB"/>
        </w:rPr>
        <w:t xml:space="preserve"> </w:t>
      </w:r>
      <w:r w:rsidRPr="00C0134F">
        <w:rPr>
          <w:lang w:val="en-GB"/>
        </w:rPr>
        <w:t>ideas.</w:t>
      </w:r>
    </w:p>
    <w:p w14:paraId="6177767E" w14:textId="77777777" w:rsidR="000937C5" w:rsidRPr="00C0134F" w:rsidRDefault="000937C5" w:rsidP="000937C5">
      <w:pPr>
        <w:rPr>
          <w:lang w:val="en-GB"/>
        </w:rPr>
      </w:pPr>
      <w:r w:rsidRPr="00C0134F">
        <w:rPr>
          <w:lang w:val="en-GB"/>
        </w:rPr>
        <w:t>K7:</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design</w:t>
      </w:r>
      <w:r w:rsidR="00D1442E">
        <w:rPr>
          <w:lang w:val="en-GB"/>
        </w:rPr>
        <w:t xml:space="preserve"> </w:t>
      </w:r>
      <w:r w:rsidRPr="00C0134F">
        <w:rPr>
          <w:lang w:val="en-GB"/>
        </w:rPr>
        <w:t>and</w:t>
      </w:r>
      <w:r w:rsidR="00D1442E">
        <w:rPr>
          <w:lang w:val="en-GB"/>
        </w:rPr>
        <w:t xml:space="preserve"> </w:t>
      </w:r>
      <w:r w:rsidRPr="00C0134F">
        <w:rPr>
          <w:lang w:val="en-GB"/>
        </w:rPr>
        <w:t>manage</w:t>
      </w:r>
      <w:r w:rsidR="00D1442E">
        <w:rPr>
          <w:lang w:val="en-GB"/>
        </w:rPr>
        <w:t xml:space="preserve"> </w:t>
      </w:r>
      <w:r w:rsidRPr="00C0134F">
        <w:rPr>
          <w:lang w:val="en-GB"/>
        </w:rPr>
        <w:t>of</w:t>
      </w:r>
      <w:r w:rsidR="00D1442E">
        <w:rPr>
          <w:lang w:val="en-GB"/>
        </w:rPr>
        <w:t xml:space="preserve"> </w:t>
      </w:r>
      <w:r w:rsidRPr="00C0134F">
        <w:rPr>
          <w:lang w:val="en-GB"/>
        </w:rPr>
        <w:t>the</w:t>
      </w:r>
      <w:r w:rsidR="00D1442E">
        <w:rPr>
          <w:lang w:val="en-GB"/>
        </w:rPr>
        <w:t xml:space="preserve"> </w:t>
      </w:r>
      <w:r w:rsidRPr="00C0134F">
        <w:rPr>
          <w:lang w:val="en-GB"/>
        </w:rPr>
        <w:t>technical,</w:t>
      </w:r>
      <w:r w:rsidR="00D1442E">
        <w:rPr>
          <w:lang w:val="en-GB"/>
        </w:rPr>
        <w:t xml:space="preserve"> </w:t>
      </w:r>
      <w:r w:rsidRPr="00C0134F">
        <w:rPr>
          <w:lang w:val="en-GB"/>
        </w:rPr>
        <w:t>economic,</w:t>
      </w:r>
      <w:r w:rsidR="00D1442E">
        <w:rPr>
          <w:lang w:val="en-GB"/>
        </w:rPr>
        <w:t xml:space="preserve"> </w:t>
      </w:r>
      <w:r w:rsidRPr="00C0134F">
        <w:rPr>
          <w:lang w:val="en-GB"/>
        </w:rPr>
        <w:t>environmental</w:t>
      </w:r>
      <w:r w:rsidR="00D1442E">
        <w:rPr>
          <w:lang w:val="en-GB"/>
        </w:rPr>
        <w:t xml:space="preserve"> </w:t>
      </w:r>
      <w:r w:rsidRPr="00C0134F">
        <w:rPr>
          <w:lang w:val="en-GB"/>
        </w:rPr>
        <w:t>and</w:t>
      </w:r>
      <w:r w:rsidR="00D1442E">
        <w:rPr>
          <w:lang w:val="en-GB"/>
        </w:rPr>
        <w:t xml:space="preserve"> </w:t>
      </w:r>
      <w:r w:rsidRPr="00C0134F">
        <w:rPr>
          <w:lang w:val="en-GB"/>
        </w:rPr>
        <w:t>human</w:t>
      </w:r>
      <w:r w:rsidR="00D1442E">
        <w:rPr>
          <w:lang w:val="en-GB"/>
        </w:rPr>
        <w:t xml:space="preserve"> </w:t>
      </w:r>
      <w:r w:rsidRPr="00C0134F">
        <w:rPr>
          <w:lang w:val="en-GB"/>
        </w:rPr>
        <w:t>resources</w:t>
      </w:r>
      <w:r w:rsidR="00D1442E">
        <w:rPr>
          <w:lang w:val="en-GB"/>
        </w:rPr>
        <w:t xml:space="preserve"> </w:t>
      </w:r>
      <w:r w:rsidRPr="00C0134F">
        <w:rPr>
          <w:lang w:val="en-GB"/>
        </w:rPr>
        <w:t>in</w:t>
      </w:r>
      <w:r w:rsidR="00D1442E">
        <w:rPr>
          <w:lang w:val="en-GB"/>
        </w:rPr>
        <w:t xml:space="preserve"> </w:t>
      </w:r>
      <w:r w:rsidRPr="00C0134F">
        <w:rPr>
          <w:lang w:val="en-GB"/>
        </w:rPr>
        <w:t>a</w:t>
      </w:r>
      <w:r w:rsidR="00D1442E">
        <w:rPr>
          <w:lang w:val="en-GB"/>
        </w:rPr>
        <w:t xml:space="preserve"> </w:t>
      </w:r>
      <w:r w:rsidRPr="00C0134F">
        <w:rPr>
          <w:lang w:val="en-GB"/>
        </w:rPr>
        <w:t>complex</w:t>
      </w:r>
      <w:r w:rsidR="00D1442E">
        <w:rPr>
          <w:lang w:val="en-GB"/>
        </w:rPr>
        <w:t xml:space="preserve"> </w:t>
      </w:r>
      <w:r w:rsidRPr="00C0134F">
        <w:rPr>
          <w:lang w:val="en-GB"/>
        </w:rPr>
        <w:t>manner.</w:t>
      </w:r>
    </w:p>
    <w:p w14:paraId="3F099F28" w14:textId="77777777" w:rsidR="000937C5" w:rsidRPr="00C0134F" w:rsidRDefault="000937C5" w:rsidP="000937C5">
      <w:pPr>
        <w:rPr>
          <w:lang w:val="en-GB"/>
        </w:rPr>
      </w:pPr>
      <w:r w:rsidRPr="00C0134F">
        <w:rPr>
          <w:lang w:val="en-GB"/>
        </w:rPr>
        <w:t>K8:</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develop</w:t>
      </w:r>
      <w:r w:rsidR="00D1442E">
        <w:rPr>
          <w:lang w:val="en-GB"/>
        </w:rPr>
        <w:t xml:space="preserve"> </w:t>
      </w:r>
      <w:r w:rsidRPr="00C0134F">
        <w:rPr>
          <w:lang w:val="en-GB"/>
        </w:rPr>
        <w:t>and</w:t>
      </w:r>
      <w:r w:rsidR="00D1442E">
        <w:rPr>
          <w:lang w:val="en-GB"/>
        </w:rPr>
        <w:t xml:space="preserve"> </w:t>
      </w:r>
      <w:r w:rsidRPr="00C0134F">
        <w:rPr>
          <w:lang w:val="en-GB"/>
        </w:rPr>
        <w:t>upgrade</w:t>
      </w:r>
      <w:r w:rsidR="00D1442E">
        <w:rPr>
          <w:lang w:val="en-GB"/>
        </w:rPr>
        <w:t xml:space="preserve"> </w:t>
      </w:r>
      <w:r w:rsidRPr="00C0134F">
        <w:rPr>
          <w:lang w:val="en-GB"/>
        </w:rPr>
        <w:t>the</w:t>
      </w:r>
      <w:r w:rsidR="00D1442E">
        <w:rPr>
          <w:lang w:val="en-GB"/>
        </w:rPr>
        <w:t xml:space="preserve"> </w:t>
      </w:r>
      <w:r w:rsidRPr="00C0134F">
        <w:rPr>
          <w:lang w:val="en-GB"/>
        </w:rPr>
        <w:t>theoretical</w:t>
      </w:r>
      <w:r w:rsidR="00D1442E">
        <w:rPr>
          <w:lang w:val="en-GB"/>
        </w:rPr>
        <w:t xml:space="preserve"> </w:t>
      </w:r>
      <w:r w:rsidRPr="00C0134F">
        <w:rPr>
          <w:lang w:val="en-GB"/>
        </w:rPr>
        <w:t>model</w:t>
      </w:r>
      <w:r w:rsidR="00D1442E">
        <w:rPr>
          <w:lang w:val="en-GB"/>
        </w:rPr>
        <w:t xml:space="preserve"> </w:t>
      </w:r>
      <w:r w:rsidRPr="00C0134F">
        <w:rPr>
          <w:lang w:val="en-GB"/>
        </w:rPr>
        <w:t>of</w:t>
      </w:r>
      <w:r w:rsidR="00D1442E">
        <w:rPr>
          <w:lang w:val="en-GB"/>
        </w:rPr>
        <w:t xml:space="preserve"> </w:t>
      </w:r>
      <w:r w:rsidRPr="00C0134F">
        <w:rPr>
          <w:lang w:val="en-GB"/>
        </w:rPr>
        <w:t>proc</w:t>
      </w:r>
      <w:r>
        <w:rPr>
          <w:lang w:val="en-GB"/>
        </w:rPr>
        <w:t>edures</w:t>
      </w:r>
      <w:r w:rsidR="00D1442E">
        <w:rPr>
          <w:lang w:val="en-GB"/>
        </w:rPr>
        <w:t xml:space="preserve"> </w:t>
      </w:r>
      <w:r w:rsidRPr="00C0134F">
        <w:rPr>
          <w:lang w:val="en-GB"/>
        </w:rPr>
        <w:t>and</w:t>
      </w:r>
      <w:r w:rsidR="00D1442E">
        <w:rPr>
          <w:lang w:val="en-GB"/>
        </w:rPr>
        <w:t xml:space="preserve"> </w:t>
      </w:r>
      <w:r w:rsidRPr="00C0134F">
        <w:rPr>
          <w:lang w:val="en-GB"/>
        </w:rPr>
        <w:t>information</w:t>
      </w:r>
      <w:r w:rsidR="00D1442E">
        <w:rPr>
          <w:lang w:val="en-GB"/>
        </w:rPr>
        <w:t xml:space="preserve"> </w:t>
      </w:r>
      <w:r w:rsidRPr="00C0134F">
        <w:rPr>
          <w:lang w:val="en-GB"/>
        </w:rPr>
        <w:t>technologies</w:t>
      </w:r>
      <w:r w:rsidR="00D1442E">
        <w:rPr>
          <w:lang w:val="en-GB"/>
        </w:rPr>
        <w:t xml:space="preserve"> </w:t>
      </w:r>
      <w:r w:rsidRPr="00C0134F">
        <w:rPr>
          <w:lang w:val="en-GB"/>
        </w:rPr>
        <w:t>used</w:t>
      </w:r>
      <w:r w:rsidR="00D1442E">
        <w:rPr>
          <w:lang w:val="en-GB"/>
        </w:rPr>
        <w:t xml:space="preserve"> </w:t>
      </w:r>
      <w:r w:rsidRPr="00C0134F">
        <w:rPr>
          <w:lang w:val="en-GB"/>
        </w:rPr>
        <w:t>in</w:t>
      </w:r>
      <w:r w:rsidR="00D1442E">
        <w:rPr>
          <w:lang w:val="en-GB"/>
        </w:rPr>
        <w:t xml:space="preserve"> </w:t>
      </w:r>
      <w:r w:rsidRPr="00C0134F">
        <w:rPr>
          <w:lang w:val="en-GB"/>
        </w:rPr>
        <w:t>the</w:t>
      </w:r>
      <w:r w:rsidR="00D1442E">
        <w:rPr>
          <w:lang w:val="en-GB"/>
        </w:rPr>
        <w:t xml:space="preserve"> </w:t>
      </w:r>
      <w:r w:rsidRPr="00C0134F">
        <w:rPr>
          <w:lang w:val="en-GB"/>
        </w:rPr>
        <w:t>design,</w:t>
      </w:r>
      <w:r w:rsidR="00D1442E">
        <w:rPr>
          <w:lang w:val="en-GB"/>
        </w:rPr>
        <w:t xml:space="preserve"> </w:t>
      </w:r>
      <w:r w:rsidRPr="00C0134F">
        <w:rPr>
          <w:lang w:val="en-GB"/>
        </w:rPr>
        <w:t>operation</w:t>
      </w:r>
      <w:r w:rsidR="00D1442E">
        <w:rPr>
          <w:lang w:val="en-GB"/>
        </w:rPr>
        <w:t xml:space="preserve"> </w:t>
      </w:r>
      <w:r w:rsidRPr="00C0134F">
        <w:rPr>
          <w:lang w:val="en-GB"/>
        </w:rPr>
        <w:t>and</w:t>
      </w:r>
      <w:r w:rsidR="00D1442E">
        <w:rPr>
          <w:lang w:val="en-GB"/>
        </w:rPr>
        <w:t xml:space="preserve"> </w:t>
      </w:r>
      <w:r w:rsidRPr="00C0134F">
        <w:rPr>
          <w:lang w:val="en-GB"/>
        </w:rPr>
        <w:t>management</w:t>
      </w:r>
      <w:r w:rsidR="00D1442E">
        <w:rPr>
          <w:lang w:val="en-GB"/>
        </w:rPr>
        <w:t xml:space="preserve"> </w:t>
      </w:r>
      <w:r w:rsidRPr="00C0134F">
        <w:rPr>
          <w:lang w:val="en-GB"/>
        </w:rPr>
        <w:t>of</w:t>
      </w:r>
      <w:r w:rsidR="00D1442E">
        <w:rPr>
          <w:lang w:val="en-GB"/>
        </w:rPr>
        <w:t xml:space="preserve"> </w:t>
      </w:r>
      <w:r w:rsidRPr="00C0134F">
        <w:rPr>
          <w:lang w:val="en-GB"/>
        </w:rPr>
        <w:t>mechatronic</w:t>
      </w:r>
      <w:r w:rsidR="00D1442E">
        <w:rPr>
          <w:lang w:val="en-GB"/>
        </w:rPr>
        <w:t xml:space="preserve"> </w:t>
      </w:r>
      <w:r w:rsidRPr="00C0134F">
        <w:rPr>
          <w:lang w:val="en-GB"/>
        </w:rPr>
        <w:t>systems</w:t>
      </w:r>
      <w:r w:rsidR="00D1442E">
        <w:rPr>
          <w:lang w:val="en-GB"/>
        </w:rPr>
        <w:t xml:space="preserve"> </w:t>
      </w:r>
      <w:r>
        <w:rPr>
          <w:lang w:val="en-GB"/>
        </w:rPr>
        <w:t>and</w:t>
      </w:r>
      <w:r w:rsidR="00D1442E">
        <w:rPr>
          <w:lang w:val="en-GB"/>
        </w:rPr>
        <w:t xml:space="preserve"> </w:t>
      </w:r>
      <w:r>
        <w:rPr>
          <w:lang w:val="en-GB"/>
        </w:rPr>
        <w:t>processes</w:t>
      </w:r>
      <w:r w:rsidRPr="00C0134F">
        <w:rPr>
          <w:lang w:val="en-GB"/>
        </w:rPr>
        <w:t>.</w:t>
      </w:r>
    </w:p>
    <w:p w14:paraId="6F2BA422" w14:textId="77777777" w:rsidR="000937C5" w:rsidRPr="00C0134F" w:rsidRDefault="000937C5" w:rsidP="000937C5">
      <w:pPr>
        <w:rPr>
          <w:lang w:val="en-GB"/>
        </w:rPr>
      </w:pPr>
      <w:r w:rsidRPr="00C0134F">
        <w:rPr>
          <w:lang w:val="en-GB"/>
        </w:rPr>
        <w:t>K9:</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Pr>
          <w:lang w:val="en-GB"/>
        </w:rPr>
        <w:t>define</w:t>
      </w:r>
      <w:r w:rsidR="00D1442E">
        <w:rPr>
          <w:lang w:val="en-GB"/>
        </w:rPr>
        <w:t xml:space="preserve"> </w:t>
      </w:r>
      <w:r>
        <w:rPr>
          <w:lang w:val="en-GB"/>
        </w:rPr>
        <w:t>and</w:t>
      </w:r>
      <w:r w:rsidR="00D1442E">
        <w:rPr>
          <w:lang w:val="en-GB"/>
        </w:rPr>
        <w:t xml:space="preserve"> </w:t>
      </w:r>
      <w:r>
        <w:rPr>
          <w:lang w:val="en-GB"/>
        </w:rPr>
        <w:t>solve</w:t>
      </w:r>
      <w:r w:rsidR="00D1442E">
        <w:rPr>
          <w:lang w:val="en-GB"/>
        </w:rPr>
        <w:t xml:space="preserve"> </w:t>
      </w:r>
      <w:r>
        <w:rPr>
          <w:lang w:val="en-GB"/>
        </w:rPr>
        <w:t>product</w:t>
      </w:r>
      <w:r w:rsidR="00D1442E">
        <w:rPr>
          <w:lang w:val="en-GB"/>
        </w:rPr>
        <w:t xml:space="preserve"> </w:t>
      </w:r>
      <w:r>
        <w:rPr>
          <w:lang w:val="en-GB"/>
        </w:rPr>
        <w:t>quality</w:t>
      </w:r>
      <w:r w:rsidR="00D1442E">
        <w:rPr>
          <w:lang w:val="en-GB"/>
        </w:rPr>
        <w:t xml:space="preserve"> </w:t>
      </w:r>
      <w:r>
        <w:rPr>
          <w:lang w:val="en-GB"/>
        </w:rPr>
        <w:t>issues,</w:t>
      </w:r>
      <w:r w:rsidR="00D1442E">
        <w:rPr>
          <w:lang w:val="en-GB"/>
        </w:rPr>
        <w:t xml:space="preserve"> </w:t>
      </w:r>
      <w:r>
        <w:rPr>
          <w:lang w:val="en-GB"/>
        </w:rPr>
        <w:t>metrological</w:t>
      </w:r>
      <w:r w:rsidR="00D1442E">
        <w:rPr>
          <w:lang w:val="en-GB"/>
        </w:rPr>
        <w:t xml:space="preserve"> </w:t>
      </w:r>
      <w:r>
        <w:rPr>
          <w:lang w:val="en-GB"/>
        </w:rPr>
        <w:t>and</w:t>
      </w:r>
      <w:r w:rsidR="00D1442E">
        <w:rPr>
          <w:lang w:val="en-GB"/>
        </w:rPr>
        <w:t xml:space="preserve"> </w:t>
      </w:r>
      <w:r>
        <w:rPr>
          <w:lang w:val="en-GB"/>
        </w:rPr>
        <w:t>process</w:t>
      </w:r>
      <w:r w:rsidR="00D1442E">
        <w:rPr>
          <w:lang w:val="en-GB"/>
        </w:rPr>
        <w:t xml:space="preserve"> </w:t>
      </w:r>
      <w:r>
        <w:rPr>
          <w:lang w:val="en-GB"/>
        </w:rPr>
        <w:t>control</w:t>
      </w:r>
      <w:r w:rsidR="00D1442E">
        <w:rPr>
          <w:lang w:val="en-GB"/>
        </w:rPr>
        <w:t xml:space="preserve"> </w:t>
      </w:r>
      <w:r>
        <w:rPr>
          <w:lang w:val="en-GB"/>
        </w:rPr>
        <w:t>tasks</w:t>
      </w:r>
      <w:r w:rsidR="00D1442E">
        <w:rPr>
          <w:lang w:val="en-GB"/>
        </w:rPr>
        <w:t xml:space="preserve"> </w:t>
      </w:r>
      <w:r w:rsidRPr="00C0134F">
        <w:rPr>
          <w:lang w:val="en-GB"/>
        </w:rPr>
        <w:t>of</w:t>
      </w:r>
      <w:r w:rsidR="00D1442E">
        <w:rPr>
          <w:lang w:val="en-GB"/>
        </w:rPr>
        <w:t xml:space="preserve"> </w:t>
      </w:r>
      <w:r w:rsidRPr="00C0134F">
        <w:rPr>
          <w:lang w:val="en-GB"/>
        </w:rPr>
        <w:t>mechatronic</w:t>
      </w:r>
      <w:r w:rsidR="00D1442E">
        <w:rPr>
          <w:lang w:val="en-GB"/>
        </w:rPr>
        <w:t xml:space="preserve"> </w:t>
      </w:r>
      <w:r w:rsidRPr="00C0134F">
        <w:rPr>
          <w:lang w:val="en-GB"/>
        </w:rPr>
        <w:t>systems,</w:t>
      </w:r>
      <w:r w:rsidR="00D1442E">
        <w:rPr>
          <w:lang w:val="en-GB"/>
        </w:rPr>
        <w:t xml:space="preserve"> </w:t>
      </w:r>
      <w:r w:rsidRPr="00C0134F">
        <w:rPr>
          <w:lang w:val="en-GB"/>
        </w:rPr>
        <w:t>technologies</w:t>
      </w:r>
      <w:r w:rsidR="00D1442E">
        <w:rPr>
          <w:lang w:val="en-GB"/>
        </w:rPr>
        <w:t xml:space="preserve"> </w:t>
      </w:r>
      <w:r w:rsidRPr="00C0134F">
        <w:rPr>
          <w:lang w:val="en-GB"/>
        </w:rPr>
        <w:t>and</w:t>
      </w:r>
      <w:r w:rsidR="00D1442E">
        <w:rPr>
          <w:lang w:val="en-GB"/>
        </w:rPr>
        <w:t xml:space="preserve"> </w:t>
      </w:r>
      <w:r w:rsidRPr="00C0134F">
        <w:rPr>
          <w:lang w:val="en-GB"/>
        </w:rPr>
        <w:t>processes.</w:t>
      </w:r>
    </w:p>
    <w:p w14:paraId="7844AE0D" w14:textId="77777777" w:rsidR="000937C5" w:rsidRPr="00C0134F" w:rsidRDefault="000937C5" w:rsidP="000937C5">
      <w:pPr>
        <w:rPr>
          <w:lang w:val="en-GB"/>
        </w:rPr>
      </w:pPr>
      <w:r w:rsidRPr="00C0134F">
        <w:rPr>
          <w:lang w:val="en-GB"/>
        </w:rPr>
        <w:t>K10:</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review</w:t>
      </w:r>
      <w:r w:rsidR="00D1442E">
        <w:rPr>
          <w:lang w:val="en-GB"/>
        </w:rPr>
        <w:t xml:space="preserve"> </w:t>
      </w:r>
      <w:r w:rsidRPr="00C0134F">
        <w:rPr>
          <w:lang w:val="en-GB"/>
        </w:rPr>
        <w:t>and</w:t>
      </w:r>
      <w:r w:rsidR="00D1442E">
        <w:rPr>
          <w:lang w:val="en-GB"/>
        </w:rPr>
        <w:t xml:space="preserve"> </w:t>
      </w:r>
      <w:r w:rsidRPr="00C0134F">
        <w:rPr>
          <w:lang w:val="en-GB"/>
        </w:rPr>
        <w:t>understand</w:t>
      </w:r>
      <w:r w:rsidR="00D1442E">
        <w:rPr>
          <w:lang w:val="en-GB"/>
        </w:rPr>
        <w:t xml:space="preserve"> </w:t>
      </w:r>
      <w:r w:rsidRPr="00C0134F">
        <w:rPr>
          <w:lang w:val="en-GB"/>
        </w:rPr>
        <w:t>the</w:t>
      </w:r>
      <w:r w:rsidR="00D1442E">
        <w:rPr>
          <w:lang w:val="en-GB"/>
        </w:rPr>
        <w:t xml:space="preserve"> </w:t>
      </w:r>
      <w:r w:rsidRPr="00C0134F">
        <w:rPr>
          <w:lang w:val="en-GB"/>
        </w:rPr>
        <w:t>latest</w:t>
      </w:r>
      <w:r w:rsidR="00D1442E">
        <w:rPr>
          <w:lang w:val="en-GB"/>
        </w:rPr>
        <w:t xml:space="preserve"> </w:t>
      </w:r>
      <w:r w:rsidRPr="00C0134F">
        <w:rPr>
          <w:lang w:val="en-GB"/>
        </w:rPr>
        <w:t>research</w:t>
      </w:r>
      <w:r w:rsidR="00D1442E">
        <w:rPr>
          <w:lang w:val="en-GB"/>
        </w:rPr>
        <w:t xml:space="preserve"> </w:t>
      </w:r>
      <w:r w:rsidRPr="00C0134F">
        <w:rPr>
          <w:lang w:val="en-GB"/>
        </w:rPr>
        <w:t>results</w:t>
      </w:r>
      <w:r w:rsidR="00D1442E">
        <w:rPr>
          <w:lang w:val="en-GB"/>
        </w:rPr>
        <w:t xml:space="preserve"> </w:t>
      </w:r>
      <w:r w:rsidRPr="00C0134F">
        <w:rPr>
          <w:lang w:val="en-GB"/>
        </w:rPr>
        <w:t>emerging</w:t>
      </w:r>
      <w:r w:rsidR="00D1442E">
        <w:rPr>
          <w:lang w:val="en-GB"/>
        </w:rPr>
        <w:t xml:space="preserve"> </w:t>
      </w:r>
      <w:r w:rsidRPr="00C0134F">
        <w:rPr>
          <w:lang w:val="en-GB"/>
        </w:rPr>
        <w:t>in</w:t>
      </w:r>
      <w:r w:rsidR="00D1442E">
        <w:rPr>
          <w:lang w:val="en-GB"/>
        </w:rPr>
        <w:t xml:space="preserve"> </w:t>
      </w:r>
      <w:r w:rsidRPr="00C0134F">
        <w:rPr>
          <w:lang w:val="en-GB"/>
        </w:rPr>
        <w:t>the</w:t>
      </w:r>
      <w:r w:rsidR="00D1442E">
        <w:rPr>
          <w:lang w:val="en-GB"/>
        </w:rPr>
        <w:t xml:space="preserve"> </w:t>
      </w:r>
      <w:r w:rsidRPr="00C0134F">
        <w:rPr>
          <w:lang w:val="en-GB"/>
        </w:rPr>
        <w:t>field</w:t>
      </w:r>
      <w:r w:rsidR="00D1442E">
        <w:rPr>
          <w:lang w:val="en-GB"/>
        </w:rPr>
        <w:t xml:space="preserve"> </w:t>
      </w:r>
      <w:r w:rsidRPr="00C0134F">
        <w:rPr>
          <w:lang w:val="en-GB"/>
        </w:rPr>
        <w:t>of</w:t>
      </w:r>
      <w:r w:rsidR="00D1442E">
        <w:rPr>
          <w:lang w:val="en-GB"/>
        </w:rPr>
        <w:t xml:space="preserve"> </w:t>
      </w:r>
      <w:r w:rsidRPr="00C0134F">
        <w:rPr>
          <w:lang w:val="en-GB"/>
        </w:rPr>
        <w:t>mechatronics,</w:t>
      </w:r>
      <w:r w:rsidR="00D1442E">
        <w:rPr>
          <w:lang w:val="en-GB"/>
        </w:rPr>
        <w:t xml:space="preserve"> </w:t>
      </w:r>
      <w:r>
        <w:rPr>
          <w:lang w:val="en-GB"/>
        </w:rPr>
        <w:t>and</w:t>
      </w:r>
      <w:r w:rsidR="00D1442E">
        <w:rPr>
          <w:lang w:val="en-GB"/>
        </w:rPr>
        <w:t xml:space="preserve"> </w:t>
      </w:r>
      <w:r>
        <w:rPr>
          <w:lang w:val="en-GB"/>
        </w:rPr>
        <w:t>to</w:t>
      </w:r>
      <w:r w:rsidR="00D1442E">
        <w:rPr>
          <w:lang w:val="en-GB"/>
        </w:rPr>
        <w:t xml:space="preserve"> </w:t>
      </w:r>
      <w:r>
        <w:rPr>
          <w:lang w:val="en-GB"/>
        </w:rPr>
        <w:t>apply</w:t>
      </w:r>
      <w:r w:rsidR="00D1442E">
        <w:rPr>
          <w:lang w:val="en-GB"/>
        </w:rPr>
        <w:t xml:space="preserve"> </w:t>
      </w:r>
      <w:r>
        <w:rPr>
          <w:lang w:val="en-GB"/>
        </w:rPr>
        <w:t>it</w:t>
      </w:r>
      <w:r w:rsidR="00D1442E">
        <w:rPr>
          <w:lang w:val="en-GB"/>
        </w:rPr>
        <w:t xml:space="preserve"> </w:t>
      </w:r>
      <w:r>
        <w:rPr>
          <w:lang w:val="en-GB"/>
        </w:rPr>
        <w:t>in</w:t>
      </w:r>
      <w:r w:rsidR="00D1442E">
        <w:rPr>
          <w:lang w:val="en-GB"/>
        </w:rPr>
        <w:t xml:space="preserve"> </w:t>
      </w:r>
      <w:r>
        <w:rPr>
          <w:lang w:val="en-GB"/>
        </w:rPr>
        <w:t>everyday</w:t>
      </w:r>
      <w:r w:rsidR="00D1442E">
        <w:rPr>
          <w:lang w:val="en-GB"/>
        </w:rPr>
        <w:t xml:space="preserve"> </w:t>
      </w:r>
      <w:r w:rsidRPr="00C0134F">
        <w:rPr>
          <w:lang w:val="en-GB"/>
        </w:rPr>
        <w:t>work.</w:t>
      </w:r>
    </w:p>
    <w:p w14:paraId="7DD612BE" w14:textId="77777777" w:rsidR="000937C5" w:rsidRPr="00C0134F" w:rsidRDefault="000937C5" w:rsidP="000937C5">
      <w:pPr>
        <w:rPr>
          <w:lang w:val="en-GB"/>
        </w:rPr>
      </w:pPr>
      <w:r w:rsidRPr="00C0134F">
        <w:rPr>
          <w:lang w:val="en-GB"/>
        </w:rPr>
        <w:lastRenderedPageBreak/>
        <w:t>K11:</w:t>
      </w:r>
      <w:r w:rsidR="00D1442E">
        <w:rPr>
          <w:lang w:val="en-GB"/>
        </w:rPr>
        <w:t xml:space="preserve"> </w:t>
      </w:r>
      <w:r>
        <w:rPr>
          <w:lang w:val="en-GB"/>
        </w:rPr>
        <w:t>Ability</w:t>
      </w:r>
      <w:r w:rsidR="00D1442E">
        <w:rPr>
          <w:lang w:val="en-GB"/>
        </w:rPr>
        <w:t xml:space="preserve"> </w:t>
      </w:r>
      <w:r>
        <w:rPr>
          <w:lang w:val="en-GB"/>
        </w:rPr>
        <w:t>to</w:t>
      </w:r>
      <w:r w:rsidR="00D1442E">
        <w:rPr>
          <w:lang w:val="en-GB"/>
        </w:rPr>
        <w:t xml:space="preserve"> </w:t>
      </w:r>
      <w:r>
        <w:rPr>
          <w:lang w:val="en-GB"/>
        </w:rPr>
        <w:t>collaborate</w:t>
      </w:r>
      <w:r w:rsidR="00D1442E">
        <w:rPr>
          <w:lang w:val="en-GB"/>
        </w:rPr>
        <w:t xml:space="preserve"> </w:t>
      </w:r>
      <w:r>
        <w:rPr>
          <w:lang w:val="en-GB"/>
        </w:rPr>
        <w:t>and</w:t>
      </w:r>
      <w:r w:rsidR="00D1442E">
        <w:rPr>
          <w:lang w:val="en-GB"/>
        </w:rPr>
        <w:t xml:space="preserve"> </w:t>
      </w:r>
      <w:r>
        <w:rPr>
          <w:lang w:val="en-GB"/>
        </w:rPr>
        <w:t>cooperate</w:t>
      </w:r>
      <w:r w:rsidR="00D1442E">
        <w:rPr>
          <w:lang w:val="en-GB"/>
        </w:rPr>
        <w:t xml:space="preserve"> </w:t>
      </w:r>
      <w:r>
        <w:rPr>
          <w:lang w:val="en-GB"/>
        </w:rPr>
        <w:t>with</w:t>
      </w:r>
      <w:r w:rsidR="00D1442E">
        <w:rPr>
          <w:lang w:val="en-GB"/>
        </w:rPr>
        <w:t xml:space="preserve"> </w:t>
      </w:r>
      <w:r>
        <w:rPr>
          <w:lang w:val="en-GB"/>
        </w:rPr>
        <w:t>the</w:t>
      </w:r>
      <w:r w:rsidR="00D1442E">
        <w:rPr>
          <w:lang w:val="en-GB"/>
        </w:rPr>
        <w:t xml:space="preserve"> </w:t>
      </w:r>
      <w:r w:rsidRPr="00C0134F">
        <w:rPr>
          <w:lang w:val="en-GB"/>
        </w:rPr>
        <w:t>specialists</w:t>
      </w:r>
      <w:r w:rsidR="00D1442E">
        <w:rPr>
          <w:lang w:val="en-GB"/>
        </w:rPr>
        <w:t xml:space="preserve"> </w:t>
      </w:r>
      <w:r>
        <w:rPr>
          <w:lang w:val="en-GB"/>
        </w:rPr>
        <w:t>of</w:t>
      </w:r>
      <w:r w:rsidR="00D1442E">
        <w:rPr>
          <w:lang w:val="en-GB"/>
        </w:rPr>
        <w:t xml:space="preserve"> </w:t>
      </w:r>
      <w:r w:rsidRPr="00C0134F">
        <w:rPr>
          <w:lang w:val="en-GB"/>
        </w:rPr>
        <w:t>electrical</w:t>
      </w:r>
      <w:r w:rsidR="00D1442E">
        <w:rPr>
          <w:lang w:val="en-GB"/>
        </w:rPr>
        <w:t xml:space="preserve"> </w:t>
      </w:r>
      <w:r w:rsidRPr="00C0134F">
        <w:rPr>
          <w:lang w:val="en-GB"/>
        </w:rPr>
        <w:t>engineering,</w:t>
      </w:r>
      <w:r w:rsidR="00D1442E">
        <w:rPr>
          <w:lang w:val="en-GB"/>
        </w:rPr>
        <w:t xml:space="preserve"> </w:t>
      </w:r>
      <w:r w:rsidRPr="00C0134F">
        <w:rPr>
          <w:lang w:val="en-GB"/>
        </w:rPr>
        <w:t>mechanical</w:t>
      </w:r>
      <w:r w:rsidR="00D1442E">
        <w:rPr>
          <w:lang w:val="en-GB"/>
        </w:rPr>
        <w:t xml:space="preserve"> </w:t>
      </w:r>
      <w:r w:rsidRPr="00C0134F">
        <w:rPr>
          <w:lang w:val="en-GB"/>
        </w:rPr>
        <w:t>engineering,</w:t>
      </w:r>
      <w:r w:rsidR="00D1442E">
        <w:rPr>
          <w:lang w:val="en-GB"/>
        </w:rPr>
        <w:t xml:space="preserve"> </w:t>
      </w:r>
      <w:r w:rsidRPr="00C0134F">
        <w:rPr>
          <w:lang w:val="en-GB"/>
        </w:rPr>
        <w:t>information</w:t>
      </w:r>
      <w:r w:rsidR="00D1442E">
        <w:rPr>
          <w:lang w:val="en-GB"/>
        </w:rPr>
        <w:t xml:space="preserve"> </w:t>
      </w:r>
      <w:r w:rsidRPr="00C0134F">
        <w:rPr>
          <w:lang w:val="en-GB"/>
        </w:rPr>
        <w:t>te</w:t>
      </w:r>
      <w:r>
        <w:rPr>
          <w:lang w:val="en-GB"/>
        </w:rPr>
        <w:t>chnology</w:t>
      </w:r>
      <w:r w:rsidR="00D1442E">
        <w:rPr>
          <w:lang w:val="en-GB"/>
        </w:rPr>
        <w:t xml:space="preserve"> </w:t>
      </w:r>
      <w:r>
        <w:rPr>
          <w:lang w:val="en-GB"/>
        </w:rPr>
        <w:t>and</w:t>
      </w:r>
      <w:r w:rsidR="00D1442E">
        <w:rPr>
          <w:lang w:val="en-GB"/>
        </w:rPr>
        <w:t xml:space="preserve"> </w:t>
      </w:r>
      <w:r>
        <w:rPr>
          <w:lang w:val="en-GB"/>
        </w:rPr>
        <w:t>life</w:t>
      </w:r>
      <w:r w:rsidR="00D1442E">
        <w:rPr>
          <w:lang w:val="en-GB"/>
        </w:rPr>
        <w:t xml:space="preserve"> </w:t>
      </w:r>
      <w:r>
        <w:rPr>
          <w:lang w:val="en-GB"/>
        </w:rPr>
        <w:t>science</w:t>
      </w:r>
      <w:r w:rsidR="00D1442E">
        <w:rPr>
          <w:lang w:val="en-GB"/>
        </w:rPr>
        <w:t xml:space="preserve"> </w:t>
      </w:r>
      <w:r>
        <w:rPr>
          <w:lang w:val="en-GB"/>
        </w:rPr>
        <w:t>fields</w:t>
      </w:r>
      <w:r w:rsidRPr="00C0134F">
        <w:rPr>
          <w:lang w:val="en-GB"/>
        </w:rPr>
        <w:t>.</w:t>
      </w:r>
    </w:p>
    <w:p w14:paraId="189A0421" w14:textId="77777777" w:rsidR="000937C5" w:rsidRPr="00C0134F" w:rsidRDefault="000937C5" w:rsidP="000937C5">
      <w:pPr>
        <w:rPr>
          <w:lang w:val="en-GB"/>
        </w:rPr>
      </w:pPr>
      <w:r w:rsidRPr="00C0134F">
        <w:rPr>
          <w:lang w:val="en-GB"/>
        </w:rPr>
        <w:t>K12:</w:t>
      </w:r>
      <w:r w:rsidR="00D1442E">
        <w:rPr>
          <w:lang w:val="en-GB"/>
        </w:rPr>
        <w:t xml:space="preserve"> </w:t>
      </w:r>
      <w:r w:rsidRPr="00C0134F">
        <w:rPr>
          <w:lang w:val="en-GB"/>
        </w:rPr>
        <w:t>Ability</w:t>
      </w:r>
      <w:r w:rsidR="00D1442E">
        <w:rPr>
          <w:lang w:val="en-GB"/>
        </w:rPr>
        <w:t xml:space="preserve"> </w:t>
      </w:r>
      <w:r w:rsidRPr="00C0134F">
        <w:rPr>
          <w:lang w:val="en-GB"/>
        </w:rPr>
        <w:t>of</w:t>
      </w:r>
      <w:r w:rsidR="00D1442E">
        <w:rPr>
          <w:lang w:val="en-GB"/>
        </w:rPr>
        <w:t xml:space="preserve"> </w:t>
      </w:r>
      <w:r w:rsidRPr="00C0134F">
        <w:rPr>
          <w:lang w:val="en-GB"/>
        </w:rPr>
        <w:t>creative</w:t>
      </w:r>
      <w:r w:rsidR="00D1442E">
        <w:rPr>
          <w:lang w:val="en-GB"/>
        </w:rPr>
        <w:t xml:space="preserve"> </w:t>
      </w:r>
      <w:r w:rsidRPr="00C0134F">
        <w:rPr>
          <w:lang w:val="en-GB"/>
        </w:rPr>
        <w:t>problem</w:t>
      </w:r>
      <w:r w:rsidR="00D1442E">
        <w:rPr>
          <w:lang w:val="en-GB"/>
        </w:rPr>
        <w:t xml:space="preserve"> </w:t>
      </w:r>
      <w:r w:rsidRPr="00C0134F">
        <w:rPr>
          <w:lang w:val="en-GB"/>
        </w:rPr>
        <w:t>solving</w:t>
      </w:r>
      <w:r w:rsidR="00D1442E">
        <w:rPr>
          <w:lang w:val="en-GB"/>
        </w:rPr>
        <w:t xml:space="preserve"> </w:t>
      </w:r>
      <w:r w:rsidRPr="00C0134F">
        <w:rPr>
          <w:lang w:val="en-GB"/>
        </w:rPr>
        <w:t>and</w:t>
      </w:r>
      <w:r w:rsidR="00D1442E">
        <w:rPr>
          <w:lang w:val="en-GB"/>
        </w:rPr>
        <w:t xml:space="preserve"> </w:t>
      </w:r>
      <w:r w:rsidRPr="00C0134F">
        <w:rPr>
          <w:lang w:val="en-GB"/>
        </w:rPr>
        <w:t>flexible</w:t>
      </w:r>
      <w:r w:rsidR="00D1442E">
        <w:rPr>
          <w:lang w:val="en-GB"/>
        </w:rPr>
        <w:t xml:space="preserve"> </w:t>
      </w:r>
      <w:r w:rsidRPr="00C0134F">
        <w:rPr>
          <w:lang w:val="en-GB"/>
        </w:rPr>
        <w:t>handling</w:t>
      </w:r>
      <w:r w:rsidR="00D1442E">
        <w:rPr>
          <w:lang w:val="en-GB"/>
        </w:rPr>
        <w:t xml:space="preserve"> </w:t>
      </w:r>
      <w:r w:rsidRPr="00C0134F">
        <w:rPr>
          <w:lang w:val="en-GB"/>
        </w:rPr>
        <w:t>of</w:t>
      </w:r>
      <w:r w:rsidR="00D1442E">
        <w:rPr>
          <w:lang w:val="en-GB"/>
        </w:rPr>
        <w:t xml:space="preserve"> </w:t>
      </w:r>
      <w:r w:rsidRPr="00C0134F">
        <w:rPr>
          <w:lang w:val="en-GB"/>
        </w:rPr>
        <w:t>complex</w:t>
      </w:r>
      <w:r w:rsidR="00D1442E">
        <w:rPr>
          <w:lang w:val="en-GB"/>
        </w:rPr>
        <w:t xml:space="preserve"> </w:t>
      </w:r>
      <w:r w:rsidRPr="00C0134F">
        <w:rPr>
          <w:lang w:val="en-GB"/>
        </w:rPr>
        <w:t>tasks,</w:t>
      </w:r>
      <w:r w:rsidR="00D1442E">
        <w:rPr>
          <w:lang w:val="en-GB"/>
        </w:rPr>
        <w:t xml:space="preserve"> </w:t>
      </w:r>
      <w:r w:rsidRPr="00C0134F">
        <w:rPr>
          <w:lang w:val="en-GB"/>
        </w:rPr>
        <w:t>as</w:t>
      </w:r>
      <w:r w:rsidR="00D1442E">
        <w:rPr>
          <w:lang w:val="en-GB"/>
        </w:rPr>
        <w:t xml:space="preserve"> </w:t>
      </w:r>
      <w:r w:rsidRPr="00C0134F">
        <w:rPr>
          <w:lang w:val="en-GB"/>
        </w:rPr>
        <w:t>well</w:t>
      </w:r>
      <w:r w:rsidR="00D1442E">
        <w:rPr>
          <w:lang w:val="en-GB"/>
        </w:rPr>
        <w:t xml:space="preserve"> </w:t>
      </w:r>
      <w:r w:rsidRPr="00C0134F">
        <w:rPr>
          <w:lang w:val="en-GB"/>
        </w:rPr>
        <w:t>as</w:t>
      </w:r>
      <w:r w:rsidR="00D1442E">
        <w:rPr>
          <w:lang w:val="en-GB"/>
        </w:rPr>
        <w:t xml:space="preserve"> </w:t>
      </w:r>
      <w:r w:rsidRPr="00C0134F">
        <w:rPr>
          <w:lang w:val="en-GB"/>
        </w:rPr>
        <w:t>lifelong</w:t>
      </w:r>
      <w:r w:rsidR="00D1442E">
        <w:rPr>
          <w:lang w:val="en-GB"/>
        </w:rPr>
        <w:t xml:space="preserve"> </w:t>
      </w:r>
      <w:r w:rsidRPr="00C0134F">
        <w:rPr>
          <w:lang w:val="en-GB"/>
        </w:rPr>
        <w:t>learning,</w:t>
      </w:r>
      <w:r w:rsidR="00D1442E">
        <w:rPr>
          <w:lang w:val="en-GB"/>
        </w:rPr>
        <w:t xml:space="preserve"> </w:t>
      </w:r>
      <w:r>
        <w:rPr>
          <w:lang w:val="en-GB"/>
        </w:rPr>
        <w:t>and</w:t>
      </w:r>
      <w:r w:rsidR="00D1442E">
        <w:rPr>
          <w:lang w:val="en-GB"/>
        </w:rPr>
        <w:t xml:space="preserve"> </w:t>
      </w:r>
      <w:r w:rsidRPr="00C0134F">
        <w:rPr>
          <w:lang w:val="en-GB"/>
        </w:rPr>
        <w:t>commitment</w:t>
      </w:r>
      <w:r w:rsidR="00D1442E">
        <w:rPr>
          <w:lang w:val="en-GB"/>
        </w:rPr>
        <w:t xml:space="preserve"> </w:t>
      </w:r>
      <w:r w:rsidRPr="00C0134F">
        <w:rPr>
          <w:lang w:val="en-GB"/>
        </w:rPr>
        <w:t>to</w:t>
      </w:r>
      <w:r w:rsidR="00D1442E">
        <w:rPr>
          <w:lang w:val="en-GB"/>
        </w:rPr>
        <w:t xml:space="preserve"> </w:t>
      </w:r>
      <w:r w:rsidRPr="00C0134F">
        <w:rPr>
          <w:lang w:val="en-GB"/>
        </w:rPr>
        <w:t>diversity</w:t>
      </w:r>
      <w:r w:rsidR="00D1442E">
        <w:rPr>
          <w:lang w:val="en-GB"/>
        </w:rPr>
        <w:t xml:space="preserve"> </w:t>
      </w:r>
      <w:r w:rsidRPr="00C0134F">
        <w:rPr>
          <w:lang w:val="en-GB"/>
        </w:rPr>
        <w:t>and</w:t>
      </w:r>
      <w:r w:rsidR="00D1442E">
        <w:rPr>
          <w:lang w:val="en-GB"/>
        </w:rPr>
        <w:t xml:space="preserve"> </w:t>
      </w:r>
      <w:r w:rsidRPr="00C0134F">
        <w:rPr>
          <w:lang w:val="en-GB"/>
        </w:rPr>
        <w:t>values.</w:t>
      </w:r>
    </w:p>
    <w:p w14:paraId="679D1843" w14:textId="77777777" w:rsidR="000937C5" w:rsidRPr="00C0134F" w:rsidRDefault="000937C5" w:rsidP="000937C5">
      <w:pPr>
        <w:rPr>
          <w:lang w:val="en-GB"/>
        </w:rPr>
      </w:pPr>
      <w:r w:rsidRPr="00C0134F">
        <w:rPr>
          <w:lang w:val="en-GB"/>
        </w:rPr>
        <w:t>K13:</w:t>
      </w:r>
      <w:r w:rsidR="00D1442E">
        <w:rPr>
          <w:lang w:val="en-GB"/>
        </w:rPr>
        <w:t xml:space="preserve"> </w:t>
      </w:r>
      <w:r w:rsidRPr="00C0134F">
        <w:rPr>
          <w:lang w:val="en-GB"/>
        </w:rPr>
        <w:t>Ability</w:t>
      </w:r>
      <w:r w:rsidR="00D1442E">
        <w:rPr>
          <w:lang w:val="en-GB"/>
        </w:rPr>
        <w:t xml:space="preserve"> </w:t>
      </w:r>
      <w:r w:rsidRPr="00C0134F">
        <w:rPr>
          <w:lang w:val="en-GB"/>
        </w:rPr>
        <w:t>to</w:t>
      </w:r>
      <w:r w:rsidR="00D1442E">
        <w:rPr>
          <w:lang w:val="en-GB"/>
        </w:rPr>
        <w:t xml:space="preserve"> </w:t>
      </w:r>
      <w:r w:rsidRPr="00C0134F">
        <w:rPr>
          <w:lang w:val="en-GB"/>
        </w:rPr>
        <w:t>publi</w:t>
      </w:r>
      <w:r>
        <w:rPr>
          <w:lang w:val="en-GB"/>
        </w:rPr>
        <w:t>sh,</w:t>
      </w:r>
      <w:r w:rsidR="00D1442E">
        <w:rPr>
          <w:lang w:val="en-GB"/>
        </w:rPr>
        <w:t xml:space="preserve"> </w:t>
      </w:r>
      <w:r>
        <w:rPr>
          <w:lang w:val="en-GB"/>
        </w:rPr>
        <w:t>make</w:t>
      </w:r>
      <w:r w:rsidR="00D1442E">
        <w:rPr>
          <w:lang w:val="en-GB"/>
        </w:rPr>
        <w:t xml:space="preserve"> </w:t>
      </w:r>
      <w:r>
        <w:rPr>
          <w:lang w:val="en-GB"/>
        </w:rPr>
        <w:t>presentations</w:t>
      </w:r>
      <w:r w:rsidR="00D1442E">
        <w:rPr>
          <w:lang w:val="en-GB"/>
        </w:rPr>
        <w:t xml:space="preserve"> </w:t>
      </w:r>
      <w:r>
        <w:rPr>
          <w:lang w:val="en-GB"/>
        </w:rPr>
        <w:t>and</w:t>
      </w:r>
      <w:r w:rsidR="00D1442E">
        <w:rPr>
          <w:lang w:val="en-GB"/>
        </w:rPr>
        <w:t xml:space="preserve"> </w:t>
      </w:r>
      <w:r>
        <w:rPr>
          <w:lang w:val="en-GB"/>
        </w:rPr>
        <w:t>conduct</w:t>
      </w:r>
      <w:r w:rsidR="00D1442E">
        <w:rPr>
          <w:lang w:val="en-GB"/>
        </w:rPr>
        <w:t xml:space="preserve"> </w:t>
      </w:r>
      <w:r w:rsidRPr="00C0134F">
        <w:rPr>
          <w:lang w:val="en-GB"/>
        </w:rPr>
        <w:t>negotiations</w:t>
      </w:r>
      <w:r w:rsidR="00D1442E">
        <w:rPr>
          <w:lang w:val="en-GB"/>
        </w:rPr>
        <w:t xml:space="preserve"> </w:t>
      </w:r>
      <w:r w:rsidRPr="00C0134F">
        <w:rPr>
          <w:lang w:val="en-GB"/>
        </w:rPr>
        <w:t>in</w:t>
      </w:r>
      <w:r w:rsidR="00D1442E">
        <w:rPr>
          <w:lang w:val="en-GB"/>
        </w:rPr>
        <w:t xml:space="preserve"> </w:t>
      </w:r>
      <w:r w:rsidRPr="00C0134F">
        <w:rPr>
          <w:lang w:val="en-GB"/>
        </w:rPr>
        <w:t>the</w:t>
      </w:r>
      <w:r w:rsidR="00D1442E">
        <w:rPr>
          <w:lang w:val="en-GB"/>
        </w:rPr>
        <w:t xml:space="preserve"> </w:t>
      </w:r>
      <w:r w:rsidRPr="00C0134F">
        <w:rPr>
          <w:lang w:val="en-GB"/>
        </w:rPr>
        <w:t>native</w:t>
      </w:r>
      <w:r w:rsidR="00D1442E">
        <w:rPr>
          <w:lang w:val="en-GB"/>
        </w:rPr>
        <w:t xml:space="preserve"> </w:t>
      </w:r>
      <w:r w:rsidRPr="00C0134F">
        <w:rPr>
          <w:lang w:val="en-GB"/>
        </w:rPr>
        <w:t>language</w:t>
      </w:r>
      <w:r w:rsidR="00D1442E">
        <w:rPr>
          <w:lang w:val="en-GB"/>
        </w:rPr>
        <w:t xml:space="preserve"> </w:t>
      </w:r>
      <w:r w:rsidRPr="00C0134F">
        <w:rPr>
          <w:lang w:val="en-GB"/>
        </w:rPr>
        <w:t>and</w:t>
      </w:r>
      <w:r w:rsidR="00D1442E">
        <w:rPr>
          <w:lang w:val="en-GB"/>
        </w:rPr>
        <w:t xml:space="preserve"> </w:t>
      </w:r>
      <w:r w:rsidRPr="00C0134F">
        <w:rPr>
          <w:lang w:val="en-GB"/>
        </w:rPr>
        <w:t>at</w:t>
      </w:r>
      <w:r w:rsidR="00D1442E">
        <w:rPr>
          <w:lang w:val="en-GB"/>
        </w:rPr>
        <w:t xml:space="preserve"> </w:t>
      </w:r>
      <w:r w:rsidRPr="00C0134F">
        <w:rPr>
          <w:lang w:val="en-GB"/>
        </w:rPr>
        <w:t>least</w:t>
      </w:r>
      <w:r w:rsidR="00D1442E">
        <w:rPr>
          <w:lang w:val="en-GB"/>
        </w:rPr>
        <w:t xml:space="preserve"> </w:t>
      </w:r>
      <w:r w:rsidRPr="00C0134F">
        <w:rPr>
          <w:lang w:val="en-GB"/>
        </w:rPr>
        <w:t>one</w:t>
      </w:r>
      <w:r w:rsidR="00D1442E">
        <w:rPr>
          <w:lang w:val="en-GB"/>
        </w:rPr>
        <w:t xml:space="preserve"> </w:t>
      </w:r>
      <w:r w:rsidRPr="00C0134F">
        <w:rPr>
          <w:lang w:val="en-GB"/>
        </w:rPr>
        <w:t>foreign</w:t>
      </w:r>
      <w:r w:rsidR="00D1442E">
        <w:rPr>
          <w:lang w:val="en-GB"/>
        </w:rPr>
        <w:t xml:space="preserve"> </w:t>
      </w:r>
      <w:r w:rsidRPr="00C0134F">
        <w:rPr>
          <w:lang w:val="en-GB"/>
        </w:rPr>
        <w:t>language.</w:t>
      </w:r>
      <w:r w:rsidR="00D1442E">
        <w:rPr>
          <w:lang w:val="en-GB"/>
        </w:rPr>
        <w:t xml:space="preserve"> </w:t>
      </w:r>
    </w:p>
    <w:p w14:paraId="10B8BDFA" w14:textId="77777777" w:rsidR="009B7A00" w:rsidRPr="00B30F92" w:rsidRDefault="000937C5">
      <w:pPr>
        <w:rPr>
          <w:lang w:val="en-GB"/>
        </w:rPr>
      </w:pPr>
      <w:r w:rsidRPr="00C0134F">
        <w:rPr>
          <w:lang w:val="en-GB"/>
        </w:rPr>
        <w:t>K14:</w:t>
      </w:r>
      <w:r w:rsidR="00D1442E">
        <w:rPr>
          <w:lang w:val="en-GB"/>
        </w:rPr>
        <w:t xml:space="preserve"> </w:t>
      </w:r>
      <w:r w:rsidRPr="00C0134F">
        <w:rPr>
          <w:lang w:val="en-GB"/>
        </w:rPr>
        <w:t>Committed</w:t>
      </w:r>
      <w:r w:rsidR="00D1442E">
        <w:rPr>
          <w:lang w:val="en-GB"/>
        </w:rPr>
        <w:t xml:space="preserve"> </w:t>
      </w:r>
      <w:r w:rsidRPr="00C0134F">
        <w:rPr>
          <w:lang w:val="en-GB"/>
        </w:rPr>
        <w:t>to</w:t>
      </w:r>
      <w:r w:rsidR="00D1442E">
        <w:rPr>
          <w:lang w:val="en-GB"/>
        </w:rPr>
        <w:t xml:space="preserve"> </w:t>
      </w:r>
      <w:r w:rsidRPr="00C0134F">
        <w:rPr>
          <w:lang w:val="en-GB"/>
        </w:rPr>
        <w:t>health</w:t>
      </w:r>
      <w:r w:rsidR="00D1442E">
        <w:rPr>
          <w:lang w:val="en-GB"/>
        </w:rPr>
        <w:t xml:space="preserve"> </w:t>
      </w:r>
      <w:r w:rsidRPr="00C0134F">
        <w:rPr>
          <w:lang w:val="en-GB"/>
        </w:rPr>
        <w:t>and</w:t>
      </w:r>
      <w:r w:rsidR="00D1442E">
        <w:rPr>
          <w:lang w:val="en-GB"/>
        </w:rPr>
        <w:t xml:space="preserve"> </w:t>
      </w:r>
      <w:r w:rsidRPr="00C0134F">
        <w:rPr>
          <w:lang w:val="en-GB"/>
        </w:rPr>
        <w:t>safety</w:t>
      </w:r>
      <w:r w:rsidR="00D1442E">
        <w:rPr>
          <w:lang w:val="en-GB"/>
        </w:rPr>
        <w:t xml:space="preserve"> </w:t>
      </w:r>
      <w:r w:rsidRPr="00C0134F">
        <w:rPr>
          <w:lang w:val="en-GB"/>
        </w:rPr>
        <w:t>culture,</w:t>
      </w:r>
      <w:r w:rsidR="00D1442E">
        <w:rPr>
          <w:lang w:val="en-GB"/>
        </w:rPr>
        <w:t xml:space="preserve"> </w:t>
      </w:r>
      <w:r w:rsidRPr="00C0134F">
        <w:rPr>
          <w:lang w:val="en-GB"/>
        </w:rPr>
        <w:t>as</w:t>
      </w:r>
      <w:r w:rsidR="00D1442E">
        <w:rPr>
          <w:lang w:val="en-GB"/>
        </w:rPr>
        <w:t xml:space="preserve"> </w:t>
      </w:r>
      <w:r w:rsidRPr="00C0134F">
        <w:rPr>
          <w:lang w:val="en-GB"/>
        </w:rPr>
        <w:t>well</w:t>
      </w:r>
      <w:r w:rsidR="00D1442E">
        <w:rPr>
          <w:lang w:val="en-GB"/>
        </w:rPr>
        <w:t xml:space="preserve"> </w:t>
      </w:r>
      <w:r w:rsidRPr="00C0134F">
        <w:rPr>
          <w:lang w:val="en-GB"/>
        </w:rPr>
        <w:t>as</w:t>
      </w:r>
      <w:r w:rsidR="00D1442E">
        <w:rPr>
          <w:lang w:val="en-GB"/>
        </w:rPr>
        <w:t xml:space="preserve"> </w:t>
      </w:r>
      <w:r w:rsidRPr="00C0134F">
        <w:rPr>
          <w:lang w:val="en-GB"/>
        </w:rPr>
        <w:t>towards</w:t>
      </w:r>
      <w:r w:rsidR="00D1442E">
        <w:rPr>
          <w:lang w:val="en-GB"/>
        </w:rPr>
        <w:t xml:space="preserve"> </w:t>
      </w:r>
      <w:r w:rsidRPr="00C0134F">
        <w:rPr>
          <w:lang w:val="en-GB"/>
        </w:rPr>
        <w:t>health</w:t>
      </w:r>
      <w:r w:rsidR="00D1442E">
        <w:rPr>
          <w:lang w:val="en-GB"/>
        </w:rPr>
        <w:t xml:space="preserve"> </w:t>
      </w:r>
      <w:r>
        <w:rPr>
          <w:lang w:val="en-GB"/>
        </w:rPr>
        <w:t>protection</w:t>
      </w:r>
      <w:r w:rsidRPr="00C0134F">
        <w:rPr>
          <w:lang w:val="en-GB"/>
        </w:rPr>
        <w:t>.</w:t>
      </w:r>
    </w:p>
    <w:p w14:paraId="1A5CC80F" w14:textId="77777777" w:rsidR="009B7A00" w:rsidRDefault="009B7A00" w:rsidP="009B7A00">
      <w:pPr>
        <w:pStyle w:val="Cmsor1"/>
      </w:pPr>
      <w:r w:rsidRPr="00BB459E">
        <w:rPr>
          <w:rFonts w:ascii="Times New Roman" w:hAnsi="Times New Roman"/>
          <w:caps/>
          <w:lang w:eastAsia="hu-HU"/>
        </w:rPr>
        <w:t>A</w:t>
      </w:r>
      <w:r w:rsidR="00D1442E">
        <w:rPr>
          <w:rFonts w:ascii="Times New Roman" w:hAnsi="Times New Roman"/>
          <w:caps/>
          <w:lang w:eastAsia="hu-HU"/>
        </w:rPr>
        <w:t xml:space="preserve"> </w:t>
      </w:r>
      <w:r w:rsidRPr="00BB459E">
        <w:rPr>
          <w:rFonts w:ascii="Times New Roman" w:hAnsi="Times New Roman"/>
          <w:caps/>
          <w:lang w:eastAsia="hu-HU"/>
        </w:rPr>
        <w:t>tanterv</w:t>
      </w:r>
      <w:r w:rsidR="00D1442E">
        <w:rPr>
          <w:rFonts w:ascii="Times New Roman" w:hAnsi="Times New Roman"/>
          <w:caps/>
          <w:lang w:eastAsia="hu-HU"/>
        </w:rPr>
        <w:t xml:space="preserve"> </w:t>
      </w:r>
      <w:r w:rsidRPr="00BB459E">
        <w:rPr>
          <w:rFonts w:ascii="Times New Roman" w:hAnsi="Times New Roman"/>
          <w:caps/>
          <w:lang w:eastAsia="hu-HU"/>
        </w:rPr>
        <w:t>mellékletei</w:t>
      </w:r>
    </w:p>
    <w:p w14:paraId="7473AFAD" w14:textId="77777777" w:rsidR="009B7A00" w:rsidRDefault="009B7A00" w:rsidP="009B7A00">
      <w:pPr>
        <w:pStyle w:val="Nemszmozottcmsor"/>
      </w:pPr>
      <w:r>
        <w:t>APPENDICES</w:t>
      </w:r>
    </w:p>
    <w:p w14:paraId="152783F3" w14:textId="77777777" w:rsidR="009B7A00" w:rsidRDefault="00A712AE" w:rsidP="009B7A00">
      <w:pPr>
        <w:pStyle w:val="Nemszmozottcmsor2"/>
      </w:pPr>
      <w:r>
        <w:rPr>
          <w:noProof/>
        </w:rPr>
        <w:fldChar w:fldCharType="begin"/>
      </w:r>
      <w:r>
        <w:rPr>
          <w:noProof/>
        </w:rPr>
        <w:instrText xml:space="preserve"> SEQ M \* MERGEFORMAT </w:instrText>
      </w:r>
      <w:r>
        <w:rPr>
          <w:noProof/>
        </w:rPr>
        <w:fldChar w:fldCharType="separate"/>
      </w:r>
      <w:r w:rsidR="00A4380E">
        <w:rPr>
          <w:noProof/>
        </w:rPr>
        <w:t>1</w:t>
      </w:r>
      <w:r>
        <w:rPr>
          <w:noProof/>
        </w:rPr>
        <w:fldChar w:fldCharType="end"/>
      </w:r>
      <w:r w:rsidR="009B7A00">
        <w:t>.</w:t>
      </w:r>
      <w:r w:rsidR="00D1442E">
        <w:t xml:space="preserve"> </w:t>
      </w:r>
      <w:r w:rsidR="009B7A00">
        <w:t>számú</w:t>
      </w:r>
      <w:r w:rsidR="00D1442E">
        <w:t xml:space="preserve"> </w:t>
      </w:r>
      <w:r w:rsidR="009B7A00">
        <w:t>melléklet:</w:t>
      </w:r>
      <w:r w:rsidR="00D1442E">
        <w:t xml:space="preserve"> </w:t>
      </w:r>
      <w:r w:rsidR="009B7A00">
        <w:t>A</w:t>
      </w:r>
      <w:r w:rsidR="00D1442E">
        <w:t xml:space="preserve"> </w:t>
      </w:r>
      <w:r w:rsidR="009B7A00">
        <w:t>mester</w:t>
      </w:r>
      <w:r w:rsidR="009B7A00" w:rsidRPr="008A5DBE">
        <w:t>szak</w:t>
      </w:r>
      <w:r w:rsidR="00D1442E">
        <w:t xml:space="preserve"> </w:t>
      </w:r>
      <w:r w:rsidR="009B7A00" w:rsidRPr="008A5DBE">
        <w:t>felvételi</w:t>
      </w:r>
      <w:r w:rsidR="00D1442E">
        <w:t xml:space="preserve"> </w:t>
      </w:r>
      <w:r w:rsidR="009B7A00" w:rsidRPr="008A5DBE">
        <w:t>és</w:t>
      </w:r>
      <w:r w:rsidR="00D1442E">
        <w:t xml:space="preserve"> </w:t>
      </w:r>
      <w:r w:rsidR="009B7A00" w:rsidRPr="008A5DBE">
        <w:t>alapszint</w:t>
      </w:r>
      <w:r w:rsidR="00D1442E">
        <w:t xml:space="preserve"> </w:t>
      </w:r>
      <w:r w:rsidR="009B7A00" w:rsidRPr="008A5DBE">
        <w:t>kiegészítési</w:t>
      </w:r>
      <w:r w:rsidR="00D1442E">
        <w:t xml:space="preserve"> </w:t>
      </w:r>
      <w:r w:rsidR="009B7A00" w:rsidRPr="008A5DBE">
        <w:t>követelményei</w:t>
      </w:r>
    </w:p>
    <w:p w14:paraId="27FDBDBF" w14:textId="77777777" w:rsidR="009B7A00" w:rsidRDefault="009B7A00" w:rsidP="009B7A00">
      <w:pPr>
        <w:pStyle w:val="Nincstrkz"/>
      </w:pPr>
      <w:r>
        <w:t>A</w:t>
      </w:r>
      <w:r w:rsidR="00D1442E">
        <w:t xml:space="preserve"> </w:t>
      </w:r>
      <w:r>
        <w:t>hallgatónak</w:t>
      </w:r>
      <w:r w:rsidR="00D1442E">
        <w:t xml:space="preserve"> </w:t>
      </w:r>
      <w:r>
        <w:t>a</w:t>
      </w:r>
      <w:r w:rsidR="00D1442E">
        <w:t xml:space="preserve"> </w:t>
      </w:r>
      <w:r>
        <w:t>kredit</w:t>
      </w:r>
      <w:r w:rsidR="00D1442E">
        <w:t xml:space="preserve"> </w:t>
      </w:r>
      <w:r>
        <w:t>megállapítása</w:t>
      </w:r>
      <w:r w:rsidR="00D1442E">
        <w:t xml:space="preserve"> </w:t>
      </w:r>
      <w:r>
        <w:t>alapjául</w:t>
      </w:r>
      <w:r w:rsidR="00D1442E">
        <w:t xml:space="preserve"> </w:t>
      </w:r>
      <w:r>
        <w:t>szolgáló</w:t>
      </w:r>
      <w:r w:rsidR="00D1442E">
        <w:t xml:space="preserve"> </w:t>
      </w:r>
      <w:r>
        <w:t>ismeretek</w:t>
      </w:r>
      <w:r w:rsidR="00D1442E">
        <w:t xml:space="preserve"> </w:t>
      </w:r>
      <w:r w:rsidR="00B04B58">
        <w:t>–</w:t>
      </w:r>
      <w:r w:rsidR="00D1442E">
        <w:t xml:space="preserve"> </w:t>
      </w:r>
      <w:r>
        <w:t>felsőoktatási</w:t>
      </w:r>
      <w:r w:rsidR="00D1442E">
        <w:t xml:space="preserve"> </w:t>
      </w:r>
      <w:r>
        <w:t>törvényben</w:t>
      </w:r>
      <w:r w:rsidR="00D1442E">
        <w:t xml:space="preserve"> </w:t>
      </w:r>
      <w:r>
        <w:t>meghatározott</w:t>
      </w:r>
      <w:r w:rsidR="00D1442E">
        <w:t xml:space="preserve"> </w:t>
      </w:r>
      <w:r w:rsidR="00B04B58">
        <w:t>–</w:t>
      </w:r>
      <w:r w:rsidR="00D1442E">
        <w:t xml:space="preserve"> </w:t>
      </w:r>
      <w:r>
        <w:t>összevetése</w:t>
      </w:r>
      <w:r w:rsidR="00D1442E">
        <w:t xml:space="preserve"> </w:t>
      </w:r>
      <w:r>
        <w:t>alapján</w:t>
      </w:r>
      <w:r w:rsidR="00D1442E">
        <w:t xml:space="preserve"> </w:t>
      </w:r>
      <w:r>
        <w:t>elismerhető</w:t>
      </w:r>
      <w:r w:rsidR="00D1442E">
        <w:t xml:space="preserve"> </w:t>
      </w:r>
      <w:r>
        <w:t>legyen</w:t>
      </w:r>
      <w:r w:rsidR="00D1442E">
        <w:t xml:space="preserve"> </w:t>
      </w:r>
      <w:r>
        <w:t>legalább</w:t>
      </w:r>
      <w:r w:rsidR="00D1442E">
        <w:t xml:space="preserve"> </w:t>
      </w:r>
      <w:r>
        <w:t>70</w:t>
      </w:r>
      <w:r w:rsidR="00D1442E">
        <w:t xml:space="preserve"> </w:t>
      </w:r>
      <w:r>
        <w:t>kredit</w:t>
      </w:r>
      <w:r w:rsidR="00D1442E">
        <w:t xml:space="preserve"> </w:t>
      </w:r>
      <w:r>
        <w:t>a</w:t>
      </w:r>
      <w:r w:rsidR="00D1442E">
        <w:t xml:space="preserve"> </w:t>
      </w:r>
      <w:r>
        <w:t>korábbi</w:t>
      </w:r>
      <w:r w:rsidR="00D1442E">
        <w:t xml:space="preserve"> </w:t>
      </w:r>
      <w:r>
        <w:t>tanulmányai</w:t>
      </w:r>
      <w:r w:rsidR="00D1442E">
        <w:t xml:space="preserve"> </w:t>
      </w:r>
      <w:r>
        <w:t>szerint</w:t>
      </w:r>
      <w:r w:rsidR="00D1442E">
        <w:t xml:space="preserve"> </w:t>
      </w:r>
      <w:r>
        <w:t>az</w:t>
      </w:r>
      <w:r w:rsidR="00D1442E">
        <w:t xml:space="preserve"> </w:t>
      </w:r>
      <w:r>
        <w:t>alábbi</w:t>
      </w:r>
      <w:r w:rsidR="00D1442E">
        <w:t xml:space="preserve"> </w:t>
      </w:r>
      <w:r>
        <w:t>ismeretkörökben:</w:t>
      </w:r>
    </w:p>
    <w:p w14:paraId="4C651244" w14:textId="77777777" w:rsidR="009B7A00" w:rsidRDefault="009B7A00" w:rsidP="009B7A00">
      <w:pPr>
        <w:pStyle w:val="Listaszerbekezds"/>
        <w:numPr>
          <w:ilvl w:val="0"/>
          <w:numId w:val="38"/>
        </w:numPr>
      </w:pPr>
      <w:r>
        <w:t>természettudományos</w:t>
      </w:r>
      <w:r w:rsidR="00D1442E">
        <w:t xml:space="preserve"> </w:t>
      </w:r>
      <w:r>
        <w:t>ismeretek</w:t>
      </w:r>
      <w:r w:rsidR="00D1442E">
        <w:t xml:space="preserve"> </w:t>
      </w:r>
      <w:r>
        <w:t>(20</w:t>
      </w:r>
      <w:r w:rsidR="00D1442E">
        <w:t xml:space="preserve"> </w:t>
      </w:r>
      <w:r>
        <w:t>kredit):</w:t>
      </w:r>
      <w:r w:rsidR="00D1442E">
        <w:t xml:space="preserve"> </w:t>
      </w:r>
      <w:r>
        <w:t>matematika,</w:t>
      </w:r>
      <w:r w:rsidR="00D1442E">
        <w:t xml:space="preserve"> </w:t>
      </w:r>
      <w:r>
        <w:t>fizika,</w:t>
      </w:r>
      <w:r w:rsidR="00D1442E">
        <w:t xml:space="preserve"> </w:t>
      </w:r>
      <w:r>
        <w:t>hő-</w:t>
      </w:r>
      <w:r w:rsidR="00D1442E">
        <w:t xml:space="preserve"> </w:t>
      </w:r>
      <w:r>
        <w:t>és</w:t>
      </w:r>
      <w:r w:rsidR="00D1442E">
        <w:t xml:space="preserve"> </w:t>
      </w:r>
      <w:r>
        <w:t>áramlástan,</w:t>
      </w:r>
      <w:r w:rsidR="00D1442E">
        <w:t xml:space="preserve"> </w:t>
      </w:r>
      <w:r>
        <w:t>mechanika;</w:t>
      </w:r>
    </w:p>
    <w:p w14:paraId="5C7A984A" w14:textId="77777777" w:rsidR="009B7A00" w:rsidRDefault="009B7A00" w:rsidP="009B7A00">
      <w:pPr>
        <w:pStyle w:val="Listaszerbekezds"/>
        <w:numPr>
          <w:ilvl w:val="0"/>
          <w:numId w:val="38"/>
        </w:numPr>
      </w:pPr>
      <w:r>
        <w:t>gazdasági</w:t>
      </w:r>
      <w:r w:rsidR="00D1442E">
        <w:t xml:space="preserve"> </w:t>
      </w:r>
      <w:r>
        <w:t>és</w:t>
      </w:r>
      <w:r w:rsidR="00D1442E">
        <w:t xml:space="preserve"> </w:t>
      </w:r>
      <w:r>
        <w:t>humán</w:t>
      </w:r>
      <w:r w:rsidR="00D1442E">
        <w:t xml:space="preserve"> </w:t>
      </w:r>
      <w:r>
        <w:t>ismeretek</w:t>
      </w:r>
      <w:r w:rsidR="00D1442E">
        <w:t xml:space="preserve"> </w:t>
      </w:r>
      <w:r>
        <w:t>(10</w:t>
      </w:r>
      <w:r w:rsidR="00D1442E">
        <w:t xml:space="preserve"> </w:t>
      </w:r>
      <w:r>
        <w:t>kredit):</w:t>
      </w:r>
      <w:r w:rsidR="00D1442E">
        <w:t xml:space="preserve"> </w:t>
      </w:r>
      <w:r>
        <w:t>közgazdaságtan,</w:t>
      </w:r>
      <w:r w:rsidR="00D1442E">
        <w:t xml:space="preserve"> </w:t>
      </w:r>
      <w:r>
        <w:t>környezetvédelem,</w:t>
      </w:r>
      <w:r w:rsidR="00D1442E">
        <w:t xml:space="preserve"> </w:t>
      </w:r>
      <w:r>
        <w:t>minőségbiztosítás,</w:t>
      </w:r>
      <w:r w:rsidR="00D1442E">
        <w:t xml:space="preserve"> </w:t>
      </w:r>
      <w:r>
        <w:t>szaknyelv,</w:t>
      </w:r>
      <w:r w:rsidR="00D1442E">
        <w:t xml:space="preserve"> </w:t>
      </w:r>
      <w:r>
        <w:t>társadalomtudomány;</w:t>
      </w:r>
    </w:p>
    <w:p w14:paraId="663123B3" w14:textId="77777777" w:rsidR="009B7A00" w:rsidRDefault="00C11D4C" w:rsidP="009B7A00">
      <w:pPr>
        <w:pStyle w:val="Listaszerbekezds"/>
        <w:numPr>
          <w:ilvl w:val="0"/>
          <w:numId w:val="38"/>
        </w:numPr>
      </w:pPr>
      <w:r>
        <w:t>villamos</w:t>
      </w:r>
      <w:r w:rsidR="00D1442E">
        <w:t xml:space="preserve"> </w:t>
      </w:r>
      <w:r w:rsidR="009B7A00">
        <w:t>és</w:t>
      </w:r>
      <w:r w:rsidR="00D1442E">
        <w:t xml:space="preserve"> </w:t>
      </w:r>
      <w:r w:rsidR="009B7A00">
        <w:t>informatikai</w:t>
      </w:r>
      <w:r w:rsidR="00D1442E">
        <w:t xml:space="preserve"> </w:t>
      </w:r>
      <w:r w:rsidR="009B7A00">
        <w:t>ismeretek</w:t>
      </w:r>
      <w:r w:rsidR="00D1442E">
        <w:t xml:space="preserve"> </w:t>
      </w:r>
      <w:r w:rsidR="009B7A00">
        <w:t>(20</w:t>
      </w:r>
      <w:r w:rsidR="00D1442E">
        <w:t xml:space="preserve"> </w:t>
      </w:r>
      <w:r w:rsidR="009B7A00">
        <w:t>kredit):</w:t>
      </w:r>
      <w:r w:rsidR="00D1442E">
        <w:t xml:space="preserve"> </w:t>
      </w:r>
      <w:r w:rsidR="009B7A00">
        <w:t>elektrotechnika,</w:t>
      </w:r>
      <w:r w:rsidR="00D1442E">
        <w:t xml:space="preserve"> </w:t>
      </w:r>
      <w:r w:rsidR="009B7A00">
        <w:t>elektronika,</w:t>
      </w:r>
      <w:r w:rsidR="00D1442E">
        <w:t xml:space="preserve"> </w:t>
      </w:r>
      <w:r w:rsidR="009B7A00">
        <w:t>villamos</w:t>
      </w:r>
      <w:r w:rsidR="00D1442E">
        <w:t xml:space="preserve"> </w:t>
      </w:r>
      <w:r w:rsidR="009B7A00">
        <w:t>hajtások,</w:t>
      </w:r>
      <w:r w:rsidR="00D1442E">
        <w:t xml:space="preserve"> </w:t>
      </w:r>
      <w:r w:rsidR="009B7A00">
        <w:t>rendszer-</w:t>
      </w:r>
      <w:r w:rsidR="00D1442E">
        <w:t xml:space="preserve"> </w:t>
      </w:r>
      <w:r w:rsidR="009B7A00">
        <w:t>és</w:t>
      </w:r>
      <w:r w:rsidR="00D1442E">
        <w:t xml:space="preserve"> </w:t>
      </w:r>
      <w:r w:rsidR="009B7A00">
        <w:t>irányítástechnika,</w:t>
      </w:r>
      <w:r w:rsidR="00D1442E">
        <w:t xml:space="preserve"> </w:t>
      </w:r>
      <w:r w:rsidR="009B7A00">
        <w:t>analóg</w:t>
      </w:r>
      <w:r w:rsidR="00D1442E">
        <w:t xml:space="preserve"> </w:t>
      </w:r>
      <w:r w:rsidR="009B7A00">
        <w:t>és</w:t>
      </w:r>
      <w:r w:rsidR="00D1442E">
        <w:t xml:space="preserve"> </w:t>
      </w:r>
      <w:r w:rsidR="009B7A00">
        <w:t>digitális</w:t>
      </w:r>
      <w:r w:rsidR="00D1442E">
        <w:t xml:space="preserve"> </w:t>
      </w:r>
      <w:r w:rsidR="009B7A00">
        <w:t>technika,</w:t>
      </w:r>
      <w:r w:rsidR="00D1442E">
        <w:t xml:space="preserve"> </w:t>
      </w:r>
      <w:r w:rsidR="009B7A00">
        <w:t>érzékelők</w:t>
      </w:r>
      <w:r w:rsidR="00D1442E">
        <w:t xml:space="preserve"> </w:t>
      </w:r>
      <w:r w:rsidR="009B7A00">
        <w:t>és</w:t>
      </w:r>
      <w:r w:rsidR="00D1442E">
        <w:t xml:space="preserve"> </w:t>
      </w:r>
      <w:r w:rsidR="009B7A00">
        <w:t>beavatkozók,</w:t>
      </w:r>
      <w:r w:rsidR="00D1442E">
        <w:t xml:space="preserve"> </w:t>
      </w:r>
      <w:r w:rsidR="009B7A00">
        <w:t>számítástechnika,</w:t>
      </w:r>
      <w:r w:rsidR="00D1442E">
        <w:t xml:space="preserve"> </w:t>
      </w:r>
      <w:r w:rsidR="009B7A00">
        <w:t>programozás;</w:t>
      </w:r>
    </w:p>
    <w:p w14:paraId="06337B8C" w14:textId="77777777" w:rsidR="009B7A00" w:rsidRDefault="009B7A00" w:rsidP="009B7A00">
      <w:pPr>
        <w:pStyle w:val="Listaszerbekezds"/>
        <w:numPr>
          <w:ilvl w:val="0"/>
          <w:numId w:val="38"/>
        </w:numPr>
      </w:pPr>
      <w:r>
        <w:t>gépészeti</w:t>
      </w:r>
      <w:r w:rsidR="00D1442E">
        <w:t xml:space="preserve"> </w:t>
      </w:r>
      <w:r>
        <w:t>ismeretek</w:t>
      </w:r>
      <w:r w:rsidR="00D1442E">
        <w:t xml:space="preserve"> </w:t>
      </w:r>
      <w:r>
        <w:t>(20</w:t>
      </w:r>
      <w:r w:rsidR="00D1442E">
        <w:t xml:space="preserve"> </w:t>
      </w:r>
      <w:r>
        <w:t>kredit):</w:t>
      </w:r>
      <w:r w:rsidR="00D1442E">
        <w:t xml:space="preserve"> </w:t>
      </w:r>
      <w:r>
        <w:t>műszaki</w:t>
      </w:r>
      <w:r w:rsidR="00D1442E">
        <w:t xml:space="preserve"> </w:t>
      </w:r>
      <w:r>
        <w:t>ábrázolás,</w:t>
      </w:r>
      <w:r w:rsidR="00D1442E">
        <w:t xml:space="preserve"> </w:t>
      </w:r>
      <w:r>
        <w:t>gépelemek,</w:t>
      </w:r>
      <w:r w:rsidR="00D1442E">
        <w:t xml:space="preserve"> </w:t>
      </w:r>
      <w:r>
        <w:t>gépszerkezettan,</w:t>
      </w:r>
      <w:r w:rsidR="00D1442E">
        <w:t xml:space="preserve"> </w:t>
      </w:r>
      <w:r>
        <w:t>gépszerkesztés,</w:t>
      </w:r>
      <w:r w:rsidR="00D1442E">
        <w:t xml:space="preserve"> </w:t>
      </w:r>
      <w:r>
        <w:t>géptervezés,</w:t>
      </w:r>
      <w:r w:rsidR="00D1442E">
        <w:t xml:space="preserve"> </w:t>
      </w:r>
      <w:r>
        <w:t>gyártás-</w:t>
      </w:r>
      <w:r w:rsidR="00D1442E">
        <w:t xml:space="preserve"> </w:t>
      </w:r>
      <w:r>
        <w:t>és</w:t>
      </w:r>
      <w:r w:rsidR="00D1442E">
        <w:t xml:space="preserve"> </w:t>
      </w:r>
      <w:r>
        <w:t>anyagtechnológia,</w:t>
      </w:r>
      <w:r w:rsidR="00D1442E">
        <w:t xml:space="preserve"> </w:t>
      </w:r>
      <w:r>
        <w:t>járműtechnika,</w:t>
      </w:r>
      <w:r w:rsidR="00D1442E">
        <w:t xml:space="preserve"> </w:t>
      </w:r>
      <w:r>
        <w:t>energetika,</w:t>
      </w:r>
      <w:r w:rsidR="00D1442E">
        <w:t xml:space="preserve"> </w:t>
      </w:r>
      <w:r>
        <w:t>robottechnika,</w:t>
      </w:r>
      <w:r w:rsidR="00D1442E">
        <w:t xml:space="preserve"> </w:t>
      </w:r>
      <w:r>
        <w:t>mechatronika,</w:t>
      </w:r>
      <w:r w:rsidR="00D1442E">
        <w:t xml:space="preserve"> </w:t>
      </w:r>
      <w:r>
        <w:t>méréstechnika.</w:t>
      </w:r>
    </w:p>
    <w:p w14:paraId="00176475" w14:textId="77777777" w:rsidR="009B7A00" w:rsidRDefault="009B7A00" w:rsidP="009B7A00">
      <w:r>
        <w:t>A</w:t>
      </w:r>
      <w:r w:rsidR="00D1442E">
        <w:t xml:space="preserve"> </w:t>
      </w:r>
      <w:r>
        <w:t>mesterképzésbe</w:t>
      </w:r>
      <w:r w:rsidR="00D1442E">
        <w:t xml:space="preserve"> </w:t>
      </w:r>
      <w:r>
        <w:t>való</w:t>
      </w:r>
      <w:r w:rsidR="00D1442E">
        <w:t xml:space="preserve"> </w:t>
      </w:r>
      <w:r>
        <w:t>felvétel</w:t>
      </w:r>
      <w:r w:rsidR="00D1442E">
        <w:t xml:space="preserve"> </w:t>
      </w:r>
      <w:r>
        <w:t>feltétele,</w:t>
      </w:r>
      <w:r w:rsidR="00D1442E">
        <w:t xml:space="preserve"> </w:t>
      </w:r>
      <w:r>
        <w:t>hogy</w:t>
      </w:r>
      <w:r w:rsidR="00D1442E">
        <w:t xml:space="preserve"> </w:t>
      </w:r>
      <w:r>
        <w:t>a</w:t>
      </w:r>
      <w:r w:rsidR="00D1442E">
        <w:t xml:space="preserve"> </w:t>
      </w:r>
      <w:r>
        <w:t>felsorolt</w:t>
      </w:r>
      <w:r w:rsidR="00D1442E">
        <w:t xml:space="preserve"> </w:t>
      </w:r>
      <w:r>
        <w:t>ismeretkörökben</w:t>
      </w:r>
      <w:r w:rsidR="00D1442E">
        <w:t xml:space="preserve"> </w:t>
      </w:r>
      <w:r>
        <w:t>legalább</w:t>
      </w:r>
      <w:r w:rsidR="00D1442E">
        <w:t xml:space="preserve"> </w:t>
      </w:r>
      <w:r>
        <w:t>40</w:t>
      </w:r>
      <w:r w:rsidR="00D1442E">
        <w:t xml:space="preserve"> </w:t>
      </w:r>
      <w:r>
        <w:t>kredittel</w:t>
      </w:r>
      <w:r w:rsidR="00D1442E">
        <w:t xml:space="preserve"> </w:t>
      </w:r>
      <w:r>
        <w:t>rendelkezzen</w:t>
      </w:r>
      <w:r w:rsidR="00D1442E">
        <w:t xml:space="preserve"> </w:t>
      </w:r>
      <w:r>
        <w:t>a</w:t>
      </w:r>
      <w:r w:rsidR="00D1442E">
        <w:t xml:space="preserve"> </w:t>
      </w:r>
      <w:r>
        <w:t>hallgató.</w:t>
      </w:r>
      <w:r w:rsidR="00D1442E">
        <w:t xml:space="preserve"> </w:t>
      </w:r>
      <w:r>
        <w:t>A</w:t>
      </w:r>
      <w:r w:rsidR="00D1442E">
        <w:t xml:space="preserve"> </w:t>
      </w:r>
      <w:r>
        <w:t>hiányzó</w:t>
      </w:r>
      <w:r w:rsidR="00D1442E">
        <w:t xml:space="preserve"> </w:t>
      </w:r>
      <w:r>
        <w:t>krediteket</w:t>
      </w:r>
      <w:r w:rsidR="00D1442E">
        <w:t xml:space="preserve"> </w:t>
      </w:r>
      <w:r>
        <w:t>a</w:t>
      </w:r>
      <w:r w:rsidR="00D1442E">
        <w:t xml:space="preserve"> </w:t>
      </w:r>
      <w:r>
        <w:t>mesterfokozat</w:t>
      </w:r>
      <w:r w:rsidR="00D1442E">
        <w:t xml:space="preserve"> </w:t>
      </w:r>
      <w:r>
        <w:t>megszerzésére</w:t>
      </w:r>
      <w:r w:rsidR="00D1442E">
        <w:t xml:space="preserve"> </w:t>
      </w:r>
      <w:r>
        <w:t>irányuló</w:t>
      </w:r>
      <w:r w:rsidR="00D1442E">
        <w:t xml:space="preserve"> </w:t>
      </w:r>
      <w:r>
        <w:t>képzéssel</w:t>
      </w:r>
      <w:r w:rsidR="00D1442E">
        <w:t xml:space="preserve"> </w:t>
      </w:r>
      <w:r>
        <w:t>párhuzamosan,</w:t>
      </w:r>
      <w:r w:rsidR="00D1442E">
        <w:t xml:space="preserve"> </w:t>
      </w:r>
      <w:r>
        <w:t>a</w:t>
      </w:r>
      <w:r w:rsidR="00D1442E">
        <w:t xml:space="preserve"> </w:t>
      </w:r>
      <w:r>
        <w:t>felvételtől</w:t>
      </w:r>
      <w:r w:rsidR="00D1442E">
        <w:t xml:space="preserve"> </w:t>
      </w:r>
      <w:r>
        <w:t>számított</w:t>
      </w:r>
      <w:r w:rsidR="00D1442E">
        <w:t xml:space="preserve"> </w:t>
      </w:r>
      <w:r>
        <w:t>két</w:t>
      </w:r>
      <w:r w:rsidR="00912B12">
        <w:t xml:space="preserve"> aktív</w:t>
      </w:r>
      <w:r w:rsidR="00D1442E">
        <w:t xml:space="preserve"> </w:t>
      </w:r>
      <w:r>
        <w:t>féléven</w:t>
      </w:r>
      <w:r w:rsidR="00D1442E">
        <w:t xml:space="preserve"> </w:t>
      </w:r>
      <w:r>
        <w:t>belül,</w:t>
      </w:r>
      <w:r w:rsidR="00D1442E">
        <w:t xml:space="preserve"> </w:t>
      </w:r>
      <w:r>
        <w:t>a</w:t>
      </w:r>
      <w:r w:rsidR="00D1442E">
        <w:t xml:space="preserve"> </w:t>
      </w:r>
      <w:r>
        <w:t>felsőoktatási</w:t>
      </w:r>
      <w:r w:rsidR="00D1442E">
        <w:t xml:space="preserve"> </w:t>
      </w:r>
      <w:r>
        <w:t>intézmény</w:t>
      </w:r>
      <w:r w:rsidR="00D1442E">
        <w:t xml:space="preserve"> </w:t>
      </w:r>
      <w:r>
        <w:t>tanulmányi</w:t>
      </w:r>
      <w:r w:rsidR="00D1442E">
        <w:t xml:space="preserve"> </w:t>
      </w:r>
      <w:r>
        <w:t>és</w:t>
      </w:r>
      <w:r w:rsidR="00D1442E">
        <w:t xml:space="preserve"> </w:t>
      </w:r>
      <w:r>
        <w:t>vizsgaszabályzatában</w:t>
      </w:r>
      <w:r w:rsidR="00D1442E">
        <w:t xml:space="preserve"> </w:t>
      </w:r>
      <w:r>
        <w:t>meghatározottak</w:t>
      </w:r>
      <w:r w:rsidR="00D1442E">
        <w:t xml:space="preserve"> </w:t>
      </w:r>
      <w:r>
        <w:t>szerint</w:t>
      </w:r>
      <w:r w:rsidR="00D1442E">
        <w:t xml:space="preserve"> </w:t>
      </w:r>
      <w:r>
        <w:t>meg</w:t>
      </w:r>
      <w:r w:rsidR="00D1442E">
        <w:t xml:space="preserve"> </w:t>
      </w:r>
      <w:r>
        <w:t>kell</w:t>
      </w:r>
      <w:r w:rsidR="00D1442E">
        <w:t xml:space="preserve"> </w:t>
      </w:r>
      <w:r>
        <w:t>szerezni.</w:t>
      </w:r>
    </w:p>
    <w:p w14:paraId="1C7591A1" w14:textId="77777777" w:rsidR="009B7A00" w:rsidRDefault="009B7A00" w:rsidP="009B7A00">
      <w:r>
        <w:t>A</w:t>
      </w:r>
      <w:r w:rsidR="00D1442E">
        <w:t xml:space="preserve"> </w:t>
      </w:r>
      <w:r>
        <w:t>felvételt,</w:t>
      </w:r>
      <w:r w:rsidR="00D1442E">
        <w:t xml:space="preserve"> </w:t>
      </w:r>
      <w:r>
        <w:t>illetve</w:t>
      </w:r>
      <w:r w:rsidR="00D1442E">
        <w:t xml:space="preserve"> </w:t>
      </w:r>
      <w:r>
        <w:t>annak</w:t>
      </w:r>
      <w:r w:rsidR="00D1442E">
        <w:t xml:space="preserve"> </w:t>
      </w:r>
      <w:r>
        <w:t>kiegészítő</w:t>
      </w:r>
      <w:r w:rsidR="00D1442E">
        <w:t xml:space="preserve"> </w:t>
      </w:r>
      <w:r>
        <w:t>követelményeit</w:t>
      </w:r>
      <w:r w:rsidR="00D1442E">
        <w:t xml:space="preserve"> </w:t>
      </w:r>
      <w:r>
        <w:t>a</w:t>
      </w:r>
      <w:r w:rsidR="00D1442E">
        <w:t xml:space="preserve"> </w:t>
      </w:r>
      <w:r>
        <w:t>mechatronikai</w:t>
      </w:r>
      <w:r w:rsidR="00D1442E">
        <w:t xml:space="preserve"> </w:t>
      </w:r>
      <w:r>
        <w:t>mérnöki</w:t>
      </w:r>
      <w:r w:rsidR="00912B12">
        <w:t xml:space="preserve"> és</w:t>
      </w:r>
      <w:r w:rsidR="00D1442E">
        <w:t xml:space="preserve"> </w:t>
      </w:r>
      <w:r>
        <w:t>a</w:t>
      </w:r>
      <w:r w:rsidR="00D1442E">
        <w:t xml:space="preserve"> </w:t>
      </w:r>
      <w:r>
        <w:t>gépészmérnöki</w:t>
      </w:r>
      <w:r w:rsidR="00D1442E">
        <w:t xml:space="preserve"> </w:t>
      </w:r>
      <w:r w:rsidR="00912B12">
        <w:t>képzés</w:t>
      </w:r>
      <w:r w:rsidR="00D1442E">
        <w:t xml:space="preserve"> </w:t>
      </w:r>
      <w:r>
        <w:t>képviselőiből</w:t>
      </w:r>
      <w:r w:rsidR="00D1442E">
        <w:t xml:space="preserve"> </w:t>
      </w:r>
      <w:r>
        <w:t>alakított</w:t>
      </w:r>
      <w:r w:rsidR="00D1442E">
        <w:t xml:space="preserve"> </w:t>
      </w:r>
      <w:r w:rsidR="00912B12">
        <w:t xml:space="preserve">felvételi </w:t>
      </w:r>
      <w:r>
        <w:t>bizottság</w:t>
      </w:r>
      <w:r w:rsidR="00D1442E">
        <w:t xml:space="preserve"> </w:t>
      </w:r>
      <w:r>
        <w:t>határozza</w:t>
      </w:r>
      <w:r w:rsidR="00D1442E">
        <w:t xml:space="preserve"> </w:t>
      </w:r>
      <w:r>
        <w:t>meg,</w:t>
      </w:r>
      <w:r w:rsidR="00D1442E">
        <w:t xml:space="preserve"> </w:t>
      </w:r>
      <w:r>
        <w:t>figyelembe</w:t>
      </w:r>
      <w:r w:rsidR="00D1442E">
        <w:t xml:space="preserve"> </w:t>
      </w:r>
      <w:r>
        <w:t>véve</w:t>
      </w:r>
      <w:r w:rsidR="00D1442E">
        <w:t xml:space="preserve"> </w:t>
      </w:r>
      <w:r>
        <w:t>a</w:t>
      </w:r>
      <w:r w:rsidR="00D1442E">
        <w:t xml:space="preserve"> </w:t>
      </w:r>
      <w:r>
        <w:t>Mérnöki</w:t>
      </w:r>
      <w:r w:rsidR="00D1442E">
        <w:t xml:space="preserve"> </w:t>
      </w:r>
      <w:r>
        <w:t>Kar</w:t>
      </w:r>
      <w:r w:rsidR="00D1442E">
        <w:t xml:space="preserve"> </w:t>
      </w:r>
      <w:r>
        <w:t>irányelveit.</w:t>
      </w:r>
    </w:p>
    <w:p w14:paraId="65609F02" w14:textId="77777777" w:rsidR="009B7A00" w:rsidRPr="008A5DBE" w:rsidRDefault="009B7A00" w:rsidP="009B7A00">
      <w:pPr>
        <w:pStyle w:val="Nemszmozottcmsor2"/>
        <w:rPr>
          <w:lang w:val="en-US"/>
        </w:rPr>
      </w:pPr>
      <w:r w:rsidRPr="0009432D">
        <w:rPr>
          <w:lang w:val="en-US"/>
        </w:rPr>
        <w:t>Appendix</w:t>
      </w:r>
      <w:r w:rsidR="00D1442E" w:rsidRPr="0009432D">
        <w:rPr>
          <w:lang w:val="en-US"/>
        </w:rPr>
        <w:t xml:space="preserve"> </w:t>
      </w:r>
      <w:r w:rsidRPr="0009432D">
        <w:rPr>
          <w:lang w:val="en-US"/>
        </w:rPr>
        <w:fldChar w:fldCharType="begin"/>
      </w:r>
      <w:r w:rsidRPr="0009432D">
        <w:rPr>
          <w:lang w:val="en-US"/>
        </w:rPr>
        <w:instrText xml:space="preserve"> SEQ MEN \* MERGEFORMAT  \* MERGEFORMAT </w:instrText>
      </w:r>
      <w:r w:rsidRPr="0009432D">
        <w:rPr>
          <w:lang w:val="en-US"/>
        </w:rPr>
        <w:fldChar w:fldCharType="separate"/>
      </w:r>
      <w:r w:rsidR="00A4380E">
        <w:rPr>
          <w:noProof/>
          <w:lang w:val="en-US"/>
        </w:rPr>
        <w:t>1</w:t>
      </w:r>
      <w:r w:rsidRPr="0009432D">
        <w:rPr>
          <w:lang w:val="en-US"/>
        </w:rPr>
        <w:fldChar w:fldCharType="end"/>
      </w:r>
      <w:r w:rsidRPr="0009432D">
        <w:rPr>
          <w:lang w:val="en-US"/>
        </w:rPr>
        <w:t>:</w:t>
      </w:r>
      <w:r w:rsidR="00D1442E" w:rsidRPr="0009432D">
        <w:rPr>
          <w:lang w:val="en-US"/>
        </w:rPr>
        <w:t xml:space="preserve"> </w:t>
      </w:r>
      <w:r w:rsidR="00B04B58" w:rsidRPr="0009432D">
        <w:rPr>
          <w:lang w:val="en-US"/>
        </w:rPr>
        <w:t>Requirements</w:t>
      </w:r>
      <w:r w:rsidR="00B04B58">
        <w:rPr>
          <w:lang w:val="en-US"/>
        </w:rPr>
        <w:t xml:space="preserve"> for MSc level admission</w:t>
      </w:r>
    </w:p>
    <w:p w14:paraId="46C10F2E" w14:textId="77777777" w:rsidR="00B04B58" w:rsidRPr="00B04B58" w:rsidRDefault="00B04B58" w:rsidP="00B04B58">
      <w:pPr>
        <w:rPr>
          <w:lang w:val="en-US"/>
        </w:rPr>
      </w:pPr>
      <w:r>
        <w:rPr>
          <w:lang w:val="en-US"/>
        </w:rPr>
        <w:t>The a</w:t>
      </w:r>
      <w:r w:rsidRPr="00B04B58">
        <w:rPr>
          <w:lang w:val="en-US"/>
        </w:rPr>
        <w:t>pplicant</w:t>
      </w:r>
      <w:r>
        <w:rPr>
          <w:lang w:val="en-US"/>
        </w:rPr>
        <w:t>s</w:t>
      </w:r>
      <w:r w:rsidRPr="00B04B58">
        <w:rPr>
          <w:lang w:val="en-US"/>
        </w:rPr>
        <w:t xml:space="preserve"> for </w:t>
      </w:r>
      <w:r>
        <w:rPr>
          <w:lang w:val="en-US"/>
        </w:rPr>
        <w:t xml:space="preserve">the </w:t>
      </w:r>
      <w:r w:rsidRPr="00B04B58">
        <w:rPr>
          <w:lang w:val="en-US"/>
        </w:rPr>
        <w:t>M</w:t>
      </w:r>
      <w:r>
        <w:rPr>
          <w:lang w:val="en-US"/>
        </w:rPr>
        <w:t>Sc</w:t>
      </w:r>
      <w:r w:rsidRPr="00B04B58">
        <w:rPr>
          <w:lang w:val="en-US"/>
        </w:rPr>
        <w:t xml:space="preserve"> </w:t>
      </w:r>
      <w:r>
        <w:rPr>
          <w:lang w:val="en-US"/>
        </w:rPr>
        <w:t>l</w:t>
      </w:r>
      <w:r w:rsidRPr="00B04B58">
        <w:rPr>
          <w:lang w:val="en-US"/>
        </w:rPr>
        <w:t>evel program must meet the next admission condition: have at least 70 credits by his or her earlier studies and on the basis of knowledge comparison (stated in Law of Higher Education) for credit determination in the next subjects:</w:t>
      </w:r>
    </w:p>
    <w:p w14:paraId="7770306C" w14:textId="77777777" w:rsidR="00B04B58" w:rsidRDefault="00B04B58" w:rsidP="00B04B58">
      <w:pPr>
        <w:pStyle w:val="Listaszerbekezds"/>
        <w:numPr>
          <w:ilvl w:val="0"/>
          <w:numId w:val="38"/>
        </w:numPr>
      </w:pPr>
      <w:r>
        <w:rPr>
          <w:lang w:val="en-US"/>
        </w:rPr>
        <w:t>n</w:t>
      </w:r>
      <w:r w:rsidRPr="00B04B58">
        <w:rPr>
          <w:lang w:val="en-US"/>
        </w:rPr>
        <w:t>a</w:t>
      </w:r>
      <w:r w:rsidR="00C11D4C">
        <w:rPr>
          <w:lang w:val="en-US"/>
        </w:rPr>
        <w:t>tural sciences (2</w:t>
      </w:r>
      <w:r w:rsidRPr="00B04B58">
        <w:rPr>
          <w:lang w:val="en-US"/>
        </w:rPr>
        <w:t xml:space="preserve">0 credits): </w:t>
      </w:r>
      <w:r w:rsidR="00C11D4C">
        <w:rPr>
          <w:lang w:val="en-US"/>
        </w:rPr>
        <w:t>m</w:t>
      </w:r>
      <w:r w:rsidRPr="00B04B58">
        <w:rPr>
          <w:lang w:val="en-US"/>
        </w:rPr>
        <w:t xml:space="preserve">athematics, </w:t>
      </w:r>
      <w:r w:rsidR="00C11D4C">
        <w:rPr>
          <w:lang w:val="en-US"/>
        </w:rPr>
        <w:t>physics, engineering thermodynamics, technical fluid mechanics, mechanics</w:t>
      </w:r>
      <w:r>
        <w:t>;</w:t>
      </w:r>
    </w:p>
    <w:p w14:paraId="25FEA1D6" w14:textId="77777777" w:rsidR="00B04B58" w:rsidRDefault="00C11D4C" w:rsidP="00B04B58">
      <w:pPr>
        <w:pStyle w:val="Listaszerbekezds"/>
        <w:numPr>
          <w:ilvl w:val="0"/>
          <w:numId w:val="38"/>
        </w:numPr>
      </w:pPr>
      <w:r>
        <w:rPr>
          <w:lang w:val="en-US"/>
        </w:rPr>
        <w:t>e</w:t>
      </w:r>
      <w:r w:rsidRPr="00B04B58">
        <w:rPr>
          <w:lang w:val="en-US"/>
        </w:rPr>
        <w:t xml:space="preserve">conomics and human knowledge (10 credits): </w:t>
      </w:r>
      <w:r>
        <w:rPr>
          <w:lang w:val="en-US"/>
        </w:rPr>
        <w:t>e</w:t>
      </w:r>
      <w:r w:rsidRPr="00B04B58">
        <w:rPr>
          <w:lang w:val="en-US"/>
        </w:rPr>
        <w:t xml:space="preserve">conomics, </w:t>
      </w:r>
      <w:r>
        <w:rPr>
          <w:lang w:val="en-US"/>
        </w:rPr>
        <w:t>environmental science, q</w:t>
      </w:r>
      <w:r w:rsidRPr="00B04B58">
        <w:rPr>
          <w:lang w:val="en-US"/>
        </w:rPr>
        <w:t>ual</w:t>
      </w:r>
      <w:r>
        <w:rPr>
          <w:lang w:val="en-US"/>
        </w:rPr>
        <w:t>ity a</w:t>
      </w:r>
      <w:r w:rsidRPr="00B04B58">
        <w:rPr>
          <w:lang w:val="en-US"/>
        </w:rPr>
        <w:t>ssurance,</w:t>
      </w:r>
      <w:r>
        <w:rPr>
          <w:lang w:val="en-US"/>
        </w:rPr>
        <w:t xml:space="preserve"> technical terminology,</w:t>
      </w:r>
      <w:r w:rsidRPr="00B04B58">
        <w:rPr>
          <w:lang w:val="en-US"/>
        </w:rPr>
        <w:t xml:space="preserve"> </w:t>
      </w:r>
      <w:r>
        <w:rPr>
          <w:lang w:val="en-US"/>
        </w:rPr>
        <w:t>h</w:t>
      </w:r>
      <w:r w:rsidRPr="00B04B58">
        <w:rPr>
          <w:lang w:val="en-US"/>
        </w:rPr>
        <w:t xml:space="preserve">uman </w:t>
      </w:r>
      <w:r>
        <w:rPr>
          <w:lang w:val="en-US"/>
        </w:rPr>
        <w:t>s</w:t>
      </w:r>
      <w:r w:rsidRPr="00B04B58">
        <w:rPr>
          <w:lang w:val="en-US"/>
        </w:rPr>
        <w:t>tudies</w:t>
      </w:r>
      <w:r>
        <w:rPr>
          <w:lang w:val="en-US"/>
        </w:rPr>
        <w:t>;</w:t>
      </w:r>
    </w:p>
    <w:p w14:paraId="3493594C" w14:textId="77777777" w:rsidR="00B04B58" w:rsidRPr="00C11D4C" w:rsidRDefault="00C11D4C" w:rsidP="00B04B58">
      <w:pPr>
        <w:pStyle w:val="Listaszerbekezds"/>
        <w:numPr>
          <w:ilvl w:val="0"/>
          <w:numId w:val="38"/>
        </w:numPr>
        <w:rPr>
          <w:lang w:val="en-US"/>
        </w:rPr>
      </w:pPr>
      <w:r>
        <w:rPr>
          <w:lang w:val="en-US"/>
        </w:rPr>
        <w:lastRenderedPageBreak/>
        <w:t>electrical engineering</w:t>
      </w:r>
      <w:r w:rsidRPr="00C11D4C">
        <w:rPr>
          <w:lang w:val="en-US"/>
        </w:rPr>
        <w:t xml:space="preserve"> and information technology</w:t>
      </w:r>
      <w:r w:rsidR="00B04B58" w:rsidRPr="00C11D4C">
        <w:rPr>
          <w:lang w:val="en-US"/>
        </w:rPr>
        <w:t xml:space="preserve"> (20 </w:t>
      </w:r>
      <w:r w:rsidRPr="00C11D4C">
        <w:rPr>
          <w:lang w:val="en-US"/>
        </w:rPr>
        <w:t>c</w:t>
      </w:r>
      <w:r w:rsidR="00B04B58" w:rsidRPr="00C11D4C">
        <w:rPr>
          <w:lang w:val="en-US"/>
        </w:rPr>
        <w:t>redit</w:t>
      </w:r>
      <w:r w:rsidRPr="00C11D4C">
        <w:rPr>
          <w:lang w:val="en-US"/>
        </w:rPr>
        <w:t>s</w:t>
      </w:r>
      <w:r w:rsidR="00B04B58" w:rsidRPr="00C11D4C">
        <w:rPr>
          <w:lang w:val="en-US"/>
        </w:rPr>
        <w:t xml:space="preserve">): </w:t>
      </w:r>
      <w:proofErr w:type="spellStart"/>
      <w:r>
        <w:rPr>
          <w:lang w:val="en-US"/>
        </w:rPr>
        <w:t>electrotechnics</w:t>
      </w:r>
      <w:proofErr w:type="spellEnd"/>
      <w:r>
        <w:rPr>
          <w:lang w:val="en-US"/>
        </w:rPr>
        <w:t xml:space="preserve">, electronics, </w:t>
      </w:r>
      <w:proofErr w:type="spellStart"/>
      <w:r>
        <w:rPr>
          <w:lang w:val="en-US"/>
        </w:rPr>
        <w:t>elec</w:t>
      </w:r>
      <w:proofErr w:type="spellEnd"/>
      <w:r>
        <w:rPr>
          <w:lang w:val="en-US"/>
        </w:rPr>
        <w:t xml:space="preserve"> drives, system and control theory, analog and digital techniques, sensors and actuators, computer science, programming</w:t>
      </w:r>
      <w:r w:rsidR="00B04B58" w:rsidRPr="00C11D4C">
        <w:rPr>
          <w:lang w:val="en-US"/>
        </w:rPr>
        <w:t>;</w:t>
      </w:r>
    </w:p>
    <w:p w14:paraId="13D58830" w14:textId="77777777" w:rsidR="00B04B58" w:rsidRPr="00C11D4C" w:rsidRDefault="00C11D4C" w:rsidP="00B04B58">
      <w:pPr>
        <w:pStyle w:val="Listaszerbekezds"/>
        <w:numPr>
          <w:ilvl w:val="0"/>
          <w:numId w:val="38"/>
        </w:numPr>
        <w:rPr>
          <w:lang w:val="en-US"/>
        </w:rPr>
      </w:pPr>
      <w:proofErr w:type="gramStart"/>
      <w:r>
        <w:rPr>
          <w:lang w:val="en-US"/>
        </w:rPr>
        <w:t>mechanical</w:t>
      </w:r>
      <w:proofErr w:type="gramEnd"/>
      <w:r>
        <w:rPr>
          <w:lang w:val="en-US"/>
        </w:rPr>
        <w:t xml:space="preserve"> engineering </w:t>
      </w:r>
      <w:r w:rsidR="00B04B58" w:rsidRPr="00C11D4C">
        <w:rPr>
          <w:lang w:val="en-US"/>
        </w:rPr>
        <w:t xml:space="preserve">(20 </w:t>
      </w:r>
      <w:r>
        <w:rPr>
          <w:lang w:val="en-US"/>
        </w:rPr>
        <w:t>c</w:t>
      </w:r>
      <w:r w:rsidR="00B04B58" w:rsidRPr="00C11D4C">
        <w:rPr>
          <w:lang w:val="en-US"/>
        </w:rPr>
        <w:t>redit</w:t>
      </w:r>
      <w:r>
        <w:rPr>
          <w:lang w:val="en-US"/>
        </w:rPr>
        <w:t>s</w:t>
      </w:r>
      <w:r w:rsidR="00B04B58" w:rsidRPr="00C11D4C">
        <w:rPr>
          <w:lang w:val="en-US"/>
        </w:rPr>
        <w:t xml:space="preserve">): </w:t>
      </w:r>
      <w:r>
        <w:rPr>
          <w:lang w:val="en-US"/>
        </w:rPr>
        <w:t>technical descriptive geometry, machine elements, machine design, manufa</w:t>
      </w:r>
      <w:r w:rsidR="00912B12">
        <w:rPr>
          <w:lang w:val="en-US"/>
        </w:rPr>
        <w:t>cturing and material technology, vehicle technology, energetics, robotics, mechatronics, metrology.</w:t>
      </w:r>
    </w:p>
    <w:p w14:paraId="01D6492C" w14:textId="77777777" w:rsidR="00B04B58" w:rsidRPr="00B04B58" w:rsidRDefault="00B04B58" w:rsidP="00B04B58">
      <w:pPr>
        <w:rPr>
          <w:lang w:val="en-US"/>
        </w:rPr>
      </w:pPr>
      <w:r w:rsidRPr="00B04B58">
        <w:rPr>
          <w:lang w:val="en-US"/>
        </w:rPr>
        <w:t>Admission requirement for the M</w:t>
      </w:r>
      <w:r w:rsidR="00912B12">
        <w:rPr>
          <w:lang w:val="en-US"/>
        </w:rPr>
        <w:t>Sc</w:t>
      </w:r>
      <w:r w:rsidRPr="00B04B58">
        <w:rPr>
          <w:lang w:val="en-US"/>
        </w:rPr>
        <w:t xml:space="preserve"> </w:t>
      </w:r>
      <w:r w:rsidR="00912B12">
        <w:rPr>
          <w:lang w:val="en-US"/>
        </w:rPr>
        <w:t>l</w:t>
      </w:r>
      <w:r w:rsidRPr="00B04B58">
        <w:rPr>
          <w:lang w:val="en-US"/>
        </w:rPr>
        <w:t>evel program</w:t>
      </w:r>
      <w:r w:rsidR="00912B12">
        <w:rPr>
          <w:lang w:val="en-US"/>
        </w:rPr>
        <w:t xml:space="preserve"> is that </w:t>
      </w:r>
      <w:r w:rsidRPr="00B04B58">
        <w:rPr>
          <w:lang w:val="en-US"/>
        </w:rPr>
        <w:t>the applicant must have at least 40 credits in the above listed subjects.</w:t>
      </w:r>
      <w:r w:rsidR="00912B12" w:rsidRPr="00912B12">
        <w:rPr>
          <w:lang w:val="en-US"/>
        </w:rPr>
        <w:t xml:space="preserve"> </w:t>
      </w:r>
      <w:r w:rsidR="00912B12">
        <w:rPr>
          <w:lang w:val="en-US"/>
        </w:rPr>
        <w:t>The m</w:t>
      </w:r>
      <w:r w:rsidR="00912B12" w:rsidRPr="00B04B58">
        <w:rPr>
          <w:lang w:val="en-US"/>
        </w:rPr>
        <w:t>issing cred</w:t>
      </w:r>
      <w:r w:rsidR="00912B12">
        <w:rPr>
          <w:lang w:val="en-US"/>
        </w:rPr>
        <w:t>its must be collected within</w:t>
      </w:r>
      <w:r w:rsidR="00912B12" w:rsidRPr="00B04B58">
        <w:rPr>
          <w:lang w:val="en-US"/>
        </w:rPr>
        <w:t xml:space="preserve"> two</w:t>
      </w:r>
      <w:r w:rsidR="00912B12">
        <w:rPr>
          <w:lang w:val="en-US"/>
        </w:rPr>
        <w:t xml:space="preserve"> active</w:t>
      </w:r>
      <w:r w:rsidR="00912B12" w:rsidRPr="00B04B58">
        <w:rPr>
          <w:lang w:val="en-US"/>
        </w:rPr>
        <w:t xml:space="preserve"> semesters after admission, in parallel with the M</w:t>
      </w:r>
      <w:r w:rsidR="00912B12">
        <w:rPr>
          <w:lang w:val="en-US"/>
        </w:rPr>
        <w:t>Sc l</w:t>
      </w:r>
      <w:r w:rsidR="00912B12" w:rsidRPr="00B04B58">
        <w:rPr>
          <w:lang w:val="en-US"/>
        </w:rPr>
        <w:t>evel program.</w:t>
      </w:r>
    </w:p>
    <w:p w14:paraId="14C1C526" w14:textId="77777777" w:rsidR="00CF4541" w:rsidRPr="00912B12" w:rsidRDefault="00912B12">
      <w:pPr>
        <w:rPr>
          <w:lang w:val="en-US"/>
        </w:rPr>
      </w:pPr>
      <w:r w:rsidRPr="00912B12">
        <w:rPr>
          <w:lang w:val="en-US"/>
        </w:rPr>
        <w:t xml:space="preserve">The admission and the additional requirement are determined by the admission committee </w:t>
      </w:r>
      <w:r>
        <w:rPr>
          <w:lang w:val="en-US"/>
        </w:rPr>
        <w:t>based on the directives of the Faculty of Engineering.</w:t>
      </w:r>
    </w:p>
    <w:p w14:paraId="68B50411" w14:textId="77777777" w:rsidR="00CF4541" w:rsidRPr="00912B12" w:rsidRDefault="00CF4541">
      <w:pPr>
        <w:rPr>
          <w:lang w:val="en-US"/>
        </w:rPr>
        <w:sectPr w:rsidR="00CF4541" w:rsidRPr="00912B12">
          <w:headerReference w:type="default" r:id="rId13"/>
          <w:footerReference w:type="default" r:id="rId14"/>
          <w:pgSz w:w="11906" w:h="16838"/>
          <w:pgMar w:top="1417" w:right="1417" w:bottom="1417" w:left="1417" w:header="708" w:footer="708" w:gutter="0"/>
          <w:cols w:space="708"/>
          <w:docGrid w:linePitch="360"/>
        </w:sectPr>
      </w:pPr>
    </w:p>
    <w:p w14:paraId="0369F90A" w14:textId="77777777" w:rsidR="008A5DBE" w:rsidRDefault="00A712AE" w:rsidP="008A5DBE">
      <w:pPr>
        <w:pStyle w:val="Nemszmozottcmsor2"/>
      </w:pPr>
      <w:r>
        <w:rPr>
          <w:noProof/>
        </w:rPr>
        <w:lastRenderedPageBreak/>
        <w:fldChar w:fldCharType="begin"/>
      </w:r>
      <w:r>
        <w:rPr>
          <w:noProof/>
        </w:rPr>
        <w:instrText xml:space="preserve"> SEQ M \* MERGEFORMAT </w:instrText>
      </w:r>
      <w:r>
        <w:rPr>
          <w:noProof/>
        </w:rPr>
        <w:fldChar w:fldCharType="separate"/>
      </w:r>
      <w:r w:rsidR="00A4380E">
        <w:rPr>
          <w:noProof/>
        </w:rPr>
        <w:t>2</w:t>
      </w:r>
      <w:r>
        <w:rPr>
          <w:noProof/>
        </w:rPr>
        <w:fldChar w:fldCharType="end"/>
      </w:r>
      <w:r w:rsidR="008A5DBE">
        <w:t>.</w:t>
      </w:r>
      <w:r w:rsidR="00D1442E">
        <w:t xml:space="preserve"> </w:t>
      </w:r>
      <w:r w:rsidR="008A5DBE">
        <w:t>számú</w:t>
      </w:r>
      <w:r w:rsidR="00D1442E">
        <w:t xml:space="preserve"> </w:t>
      </w:r>
      <w:r w:rsidR="008A5DBE">
        <w:t>melléklet</w:t>
      </w:r>
      <w:r w:rsidR="008A5DBE" w:rsidRPr="0009432D">
        <w:t>:</w:t>
      </w:r>
      <w:r w:rsidR="00D1442E" w:rsidRPr="0009432D">
        <w:t xml:space="preserve"> </w:t>
      </w:r>
      <w:r w:rsidR="00C1685E" w:rsidRPr="0009432D">
        <w:t>mintatanterv</w:t>
      </w:r>
    </w:p>
    <w:p w14:paraId="1383A796" w14:textId="77777777" w:rsidR="008A5DBE" w:rsidRDefault="008A5DBE" w:rsidP="008A5DBE">
      <w:pPr>
        <w:pStyle w:val="Nemszmozottcmsor2"/>
        <w:rPr>
          <w:lang w:val="en-US"/>
        </w:rPr>
      </w:pPr>
      <w:r w:rsidRPr="008A5DBE">
        <w:rPr>
          <w:lang w:val="en-US"/>
        </w:rPr>
        <w:t>Appendix</w:t>
      </w:r>
      <w:r w:rsidR="00D1442E">
        <w:rPr>
          <w:lang w:val="en-US"/>
        </w:rPr>
        <w:t xml:space="preserve"> </w:t>
      </w:r>
      <w:r w:rsidRPr="008A5DBE">
        <w:rPr>
          <w:lang w:val="en-US"/>
        </w:rPr>
        <w:fldChar w:fldCharType="begin"/>
      </w:r>
      <w:r w:rsidRPr="008A5DBE">
        <w:rPr>
          <w:lang w:val="en-US"/>
        </w:rPr>
        <w:instrText xml:space="preserve"> SEQ MEN \* MERGEFORMAT  \* MERGEFORMAT </w:instrText>
      </w:r>
      <w:r w:rsidRPr="008A5DBE">
        <w:rPr>
          <w:lang w:val="en-US"/>
        </w:rPr>
        <w:fldChar w:fldCharType="separate"/>
      </w:r>
      <w:r w:rsidR="00A4380E">
        <w:rPr>
          <w:noProof/>
          <w:lang w:val="en-US"/>
        </w:rPr>
        <w:t>2</w:t>
      </w:r>
      <w:r w:rsidRPr="008A5DBE">
        <w:rPr>
          <w:lang w:val="en-US"/>
        </w:rPr>
        <w:fldChar w:fldCharType="end"/>
      </w:r>
      <w:r w:rsidRPr="008A5DBE">
        <w:rPr>
          <w:lang w:val="en-US"/>
        </w:rPr>
        <w:t>:</w:t>
      </w:r>
      <w:r w:rsidR="00D1442E">
        <w:rPr>
          <w:lang w:val="en-US"/>
        </w:rPr>
        <w:t xml:space="preserve"> </w:t>
      </w:r>
      <w:r w:rsidRPr="008A5DBE">
        <w:rPr>
          <w:lang w:val="en-US"/>
        </w:rPr>
        <w:t>Model</w:t>
      </w:r>
      <w:r w:rsidR="00D1442E">
        <w:rPr>
          <w:lang w:val="en-US"/>
        </w:rPr>
        <w:t xml:space="preserve"> </w:t>
      </w:r>
      <w:r>
        <w:rPr>
          <w:lang w:val="en-US"/>
        </w:rPr>
        <w:t>program</w:t>
      </w:r>
    </w:p>
    <w:p w14:paraId="3CC0ECC0" w14:textId="77777777" w:rsidR="00CF4541" w:rsidRDefault="00A07531" w:rsidP="008A5DBE">
      <w:pPr>
        <w:pStyle w:val="Cm"/>
      </w:pPr>
      <w:r>
        <w:t>A</w:t>
      </w:r>
      <w:r w:rsidR="00D1442E">
        <w:t xml:space="preserve"> </w:t>
      </w:r>
      <w:r w:rsidR="008A5DBE" w:rsidRPr="008A5DBE">
        <w:t>MECHATRONIKAI</w:t>
      </w:r>
      <w:r w:rsidR="00D1442E">
        <w:t xml:space="preserve"> </w:t>
      </w:r>
      <w:r w:rsidR="008A5DBE" w:rsidRPr="008A5DBE">
        <w:t>MÉRNÖKI</w:t>
      </w:r>
      <w:r w:rsidR="00D1442E">
        <w:t xml:space="preserve"> </w:t>
      </w:r>
      <w:r w:rsidR="008A5DBE" w:rsidRPr="008A5DBE">
        <w:t>MESTERSZAK</w:t>
      </w:r>
      <w:r w:rsidR="00D1442E">
        <w:t xml:space="preserve"> </w:t>
      </w:r>
      <w:r w:rsidR="008A5DBE" w:rsidRPr="0009432D">
        <w:t>MINTATANTERVE</w:t>
      </w:r>
    </w:p>
    <w:p w14:paraId="5047519F" w14:textId="77777777" w:rsidR="008A5DBE" w:rsidRDefault="00A07531" w:rsidP="00713807">
      <w:pPr>
        <w:pStyle w:val="Alcm"/>
        <w:rPr>
          <w:lang w:val="en-US"/>
        </w:rPr>
      </w:pPr>
      <w:r w:rsidRPr="00A07531">
        <w:rPr>
          <w:lang w:val="en-US"/>
        </w:rPr>
        <w:t>Model</w:t>
      </w:r>
      <w:r w:rsidR="00D1442E">
        <w:rPr>
          <w:lang w:val="en-US"/>
        </w:rPr>
        <w:t xml:space="preserve"> </w:t>
      </w:r>
      <w:r w:rsidRPr="00A07531">
        <w:rPr>
          <w:lang w:val="en-US"/>
        </w:rPr>
        <w:t>program</w:t>
      </w:r>
      <w:r w:rsidR="00D1442E">
        <w:rPr>
          <w:lang w:val="en-US"/>
        </w:rPr>
        <w:t xml:space="preserve"> </w:t>
      </w:r>
      <w:r w:rsidRPr="00A07531">
        <w:rPr>
          <w:lang w:val="en-US"/>
        </w:rPr>
        <w:t>for</w:t>
      </w:r>
      <w:r w:rsidR="00D1442E">
        <w:rPr>
          <w:lang w:val="en-US"/>
        </w:rPr>
        <w:t xml:space="preserve"> </w:t>
      </w:r>
      <w:r w:rsidRPr="00A07531">
        <w:rPr>
          <w:lang w:val="en-US"/>
        </w:rPr>
        <w:t>the</w:t>
      </w:r>
      <w:r w:rsidR="00D1442E">
        <w:rPr>
          <w:lang w:val="en-US"/>
        </w:rPr>
        <w:t xml:space="preserve"> </w:t>
      </w:r>
      <w:r w:rsidRPr="00A07531">
        <w:rPr>
          <w:lang w:val="en-US"/>
        </w:rPr>
        <w:t>MSc</w:t>
      </w:r>
      <w:r w:rsidR="00D1442E">
        <w:rPr>
          <w:lang w:val="en-US"/>
        </w:rPr>
        <w:t xml:space="preserve"> </w:t>
      </w:r>
      <w:r w:rsidRPr="00A07531">
        <w:rPr>
          <w:lang w:val="en-US"/>
        </w:rPr>
        <w:t>in</w:t>
      </w:r>
      <w:r w:rsidR="00D1442E">
        <w:rPr>
          <w:lang w:val="en-US"/>
        </w:rPr>
        <w:t xml:space="preserve"> </w:t>
      </w:r>
      <w:r w:rsidRPr="00A07531">
        <w:rPr>
          <w:lang w:val="en-US"/>
        </w:rPr>
        <w:t>Mechatronics</w:t>
      </w:r>
    </w:p>
    <w:p w14:paraId="5B1332BA" w14:textId="77777777" w:rsidR="00ED2A1B" w:rsidRPr="00ED2A1B" w:rsidRDefault="00ED2A1B" w:rsidP="00ED2A1B">
      <w:pPr>
        <w:pStyle w:val="Nemszmozottcmsor3"/>
      </w:pPr>
      <w:r>
        <w:t>Első</w:t>
      </w:r>
      <w:r w:rsidR="00D1442E">
        <w:t xml:space="preserve"> </w:t>
      </w:r>
      <w:r w:rsidRPr="00ED2A1B">
        <w:t>év</w:t>
      </w:r>
      <w:r>
        <w:t>,</w:t>
      </w:r>
      <w:r w:rsidR="00D1442E">
        <w:t xml:space="preserve"> </w:t>
      </w:r>
      <w:r w:rsidRPr="00ED2A1B">
        <w:t>őszi</w:t>
      </w:r>
      <w:r w:rsidR="00D1442E">
        <w:t xml:space="preserve"> </w:t>
      </w:r>
      <w:r w:rsidRPr="00ED2A1B">
        <w:t>félév</w:t>
      </w:r>
    </w:p>
    <w:p w14:paraId="0A8DEDFA" w14:textId="77777777" w:rsidR="00ED2A1B" w:rsidRPr="00ED2A1B" w:rsidRDefault="00ED2A1B" w:rsidP="00ED2A1B">
      <w:pPr>
        <w:pStyle w:val="Nemszmozottcmsor3"/>
        <w:rPr>
          <w:lang w:val="en-US"/>
        </w:rPr>
      </w:pPr>
      <w:r>
        <w:rPr>
          <w:lang w:val="en-US"/>
        </w:rPr>
        <w:t>First</w:t>
      </w:r>
      <w:r w:rsidR="00D1442E">
        <w:rPr>
          <w:lang w:val="en-US"/>
        </w:rPr>
        <w:t xml:space="preserve"> </w:t>
      </w:r>
      <w:r>
        <w:rPr>
          <w:lang w:val="en-US"/>
        </w:rPr>
        <w:t>year,</w:t>
      </w:r>
      <w:r w:rsidR="00D1442E">
        <w:rPr>
          <w:lang w:val="en-US"/>
        </w:rPr>
        <w:t xml:space="preserve"> </w:t>
      </w:r>
      <w:r>
        <w:rPr>
          <w:lang w:val="en-US"/>
        </w:rPr>
        <w:t>fall</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F62B35" w14:paraId="7BDE8D69" w14:textId="77777777" w:rsidTr="00F62B35">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01EF5296" w14:textId="77777777" w:rsidR="00F62B35" w:rsidRPr="00846142" w:rsidRDefault="00F62B35" w:rsidP="00846142">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553FF1E6" w14:textId="77777777" w:rsidR="00F62B35" w:rsidRDefault="00F62B35" w:rsidP="00846142">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112FE13F" w14:textId="77777777" w:rsidR="00F62B35" w:rsidRPr="00846142" w:rsidRDefault="00F62B35" w:rsidP="00846142">
            <w:pPr>
              <w:pStyle w:val="Nincstrkz"/>
              <w:jc w:val="center"/>
              <w:rPr>
                <w:b/>
              </w:rPr>
            </w:pPr>
            <w:r w:rsidRPr="00846142">
              <w:rPr>
                <w:b/>
              </w:rPr>
              <w:t>Tárgykód</w:t>
            </w:r>
          </w:p>
          <w:p w14:paraId="74E0EC73" w14:textId="77777777" w:rsidR="00F62B35" w:rsidRDefault="00F62B35" w:rsidP="00846142">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73DBEB50" w14:textId="77777777" w:rsidR="00F62B35" w:rsidRPr="00846142" w:rsidRDefault="00F62B35" w:rsidP="00846142">
            <w:pPr>
              <w:pStyle w:val="Nincstrkz"/>
              <w:jc w:val="center"/>
              <w:rPr>
                <w:b/>
              </w:rPr>
            </w:pPr>
            <w:r w:rsidRPr="00846142">
              <w:rPr>
                <w:b/>
              </w:rPr>
              <w:t>Óraszám</w:t>
            </w:r>
            <w:r>
              <w:rPr>
                <w:b/>
              </w:rPr>
              <w:t xml:space="preserve"> (óra/hét)</w:t>
            </w:r>
          </w:p>
          <w:p w14:paraId="56DF5FDC" w14:textId="77777777" w:rsidR="00F62B35" w:rsidRDefault="00F62B35" w:rsidP="00846142">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6844479D" w14:textId="50EA3167" w:rsidR="00F62B35" w:rsidRPr="00846142" w:rsidRDefault="00F62B35" w:rsidP="00F62B35">
            <w:pPr>
              <w:pStyle w:val="Nincstrkz"/>
              <w:jc w:val="center"/>
              <w:rPr>
                <w:b/>
              </w:rPr>
            </w:pPr>
            <w:r w:rsidRPr="00846142">
              <w:rPr>
                <w:b/>
              </w:rPr>
              <w:t>Óraszám</w:t>
            </w:r>
            <w:r>
              <w:rPr>
                <w:b/>
              </w:rPr>
              <w:t xml:space="preserve"> (óra/félév)</w:t>
            </w:r>
          </w:p>
          <w:p w14:paraId="53816FCC" w14:textId="4E499F29" w:rsidR="00F62B35" w:rsidRDefault="00F62B35" w:rsidP="00F62B35">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w:t>
            </w:r>
            <w:r w:rsidR="005C18AC">
              <w:rPr>
                <w:sz w:val="18"/>
              </w:rPr>
              <w:t xml:space="preserve">(per </w:t>
            </w:r>
            <w:r>
              <w:rPr>
                <w:sz w:val="18"/>
              </w:rPr>
              <w:t>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26D683E" w14:textId="32D94038" w:rsidR="00F62B35" w:rsidRPr="009A2276" w:rsidRDefault="00F62B35" w:rsidP="009A2276">
            <w:pPr>
              <w:pStyle w:val="Nincstrkz"/>
              <w:spacing w:line="240" w:lineRule="auto"/>
              <w:jc w:val="left"/>
              <w:rPr>
                <w:b/>
              </w:rPr>
            </w:pPr>
            <w:r>
              <w:rPr>
                <w:b/>
              </w:rPr>
              <w:t>Kreditérték</w:t>
            </w:r>
          </w:p>
          <w:p w14:paraId="4A44ECE3" w14:textId="77777777" w:rsidR="00F62B35" w:rsidRDefault="00F62B35" w:rsidP="009A2276">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1409C8D" w14:textId="77777777" w:rsidR="00F62B35" w:rsidRPr="009A2276" w:rsidRDefault="00F62B35" w:rsidP="009A2276">
            <w:pPr>
              <w:pStyle w:val="Nincstrkz"/>
              <w:spacing w:line="240" w:lineRule="auto"/>
              <w:jc w:val="left"/>
              <w:rPr>
                <w:b/>
              </w:rPr>
            </w:pPr>
            <w:r w:rsidRPr="009A2276">
              <w:rPr>
                <w:b/>
              </w:rPr>
              <w:t>Számonkérés</w:t>
            </w:r>
          </w:p>
          <w:p w14:paraId="36C2B021" w14:textId="77777777" w:rsidR="00F62B35" w:rsidRDefault="00F62B35" w:rsidP="009A2276">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65EBB2D5" w14:textId="77777777" w:rsidR="00F62B35" w:rsidRPr="009A2276" w:rsidRDefault="00F62B35" w:rsidP="009A2276">
            <w:pPr>
              <w:pStyle w:val="Nincstrkz"/>
              <w:spacing w:line="240" w:lineRule="auto"/>
              <w:jc w:val="left"/>
              <w:rPr>
                <w:b/>
              </w:rPr>
            </w:pPr>
            <w:r>
              <w:rPr>
                <w:b/>
              </w:rPr>
              <w:t>Tudáselemek</w:t>
            </w:r>
          </w:p>
          <w:p w14:paraId="1E389535" w14:textId="77777777" w:rsidR="00F62B35" w:rsidRDefault="00F62B35" w:rsidP="009A2276">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BC0E772" w14:textId="77777777" w:rsidR="00F62B35" w:rsidRPr="009A2276" w:rsidRDefault="00F62B35" w:rsidP="009A2276">
            <w:pPr>
              <w:pStyle w:val="Nincstrkz"/>
              <w:spacing w:line="240" w:lineRule="auto"/>
              <w:jc w:val="left"/>
              <w:rPr>
                <w:b/>
              </w:rPr>
            </w:pPr>
            <w:r>
              <w:rPr>
                <w:b/>
              </w:rPr>
              <w:t>Képességek</w:t>
            </w:r>
          </w:p>
          <w:p w14:paraId="327BEE69" w14:textId="77777777" w:rsidR="00F62B35" w:rsidRDefault="00F62B35" w:rsidP="009A2276">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5775FE7F" w14:textId="478ED5CD" w:rsidR="00F62B35" w:rsidRPr="00CC7054" w:rsidRDefault="00F62B35" w:rsidP="00A712AE">
            <w:pPr>
              <w:pStyle w:val="Nincstrkz"/>
              <w:jc w:val="left"/>
              <w:rPr>
                <w:b/>
              </w:rPr>
            </w:pPr>
            <w:r w:rsidRPr="00CC7054">
              <w:rPr>
                <w:b/>
              </w:rPr>
              <w:t>Előtanulmány</w:t>
            </w:r>
          </w:p>
          <w:p w14:paraId="64B12B7F" w14:textId="7F5844EF" w:rsidR="00F62B35" w:rsidRDefault="00F62B35" w:rsidP="00A712AE">
            <w:pPr>
              <w:pStyle w:val="Nincstrkz"/>
              <w:jc w:val="left"/>
            </w:pPr>
            <w:r w:rsidRPr="00CC7054">
              <w:rPr>
                <w:sz w:val="18"/>
              </w:rPr>
              <w:t>Prerequisite</w:t>
            </w:r>
          </w:p>
        </w:tc>
      </w:tr>
      <w:tr w:rsidR="00060FDE" w14:paraId="19C5FA00" w14:textId="77777777" w:rsidTr="00F62B35">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23E3F307" w14:textId="77777777" w:rsidR="00060FDE" w:rsidRPr="00846142" w:rsidRDefault="00060FDE" w:rsidP="00A07531">
            <w:pPr>
              <w:pStyle w:val="Nincstrkz"/>
              <w:rPr>
                <w:b/>
              </w:rPr>
            </w:pPr>
          </w:p>
        </w:tc>
        <w:tc>
          <w:tcPr>
            <w:tcW w:w="1738" w:type="dxa"/>
            <w:vMerge/>
            <w:tcBorders>
              <w:bottom w:val="single" w:sz="12" w:space="0" w:color="auto"/>
            </w:tcBorders>
            <w:shd w:val="clear" w:color="auto" w:fill="D9D9D9" w:themeFill="background1" w:themeFillShade="D9"/>
          </w:tcPr>
          <w:p w14:paraId="7AEF0D02" w14:textId="77777777" w:rsidR="00060FDE" w:rsidRPr="00846142" w:rsidRDefault="00060FDE" w:rsidP="00A07531">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FD31224" w14:textId="77777777" w:rsidR="00060FDE" w:rsidRPr="00846142" w:rsidRDefault="00060FDE" w:rsidP="00292135">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1F6BD834" w14:textId="77777777" w:rsidR="00060FDE" w:rsidRPr="00846142" w:rsidRDefault="00060FDE" w:rsidP="00292135">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075216AA" w14:textId="77777777" w:rsidR="00060FDE" w:rsidRPr="00846142" w:rsidRDefault="00060FDE" w:rsidP="00292135">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60C4254E" w14:textId="0660E387" w:rsidR="00060FDE" w:rsidRPr="00060FDE" w:rsidRDefault="00060FDE" w:rsidP="00292135">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1678767B" w14:textId="3D629007" w:rsidR="00060FDE" w:rsidRPr="00060FDE" w:rsidRDefault="00060FDE" w:rsidP="00292135">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5BEAE7C4" w14:textId="093C2D8B" w:rsidR="00060FDE" w:rsidRPr="00060FDE" w:rsidRDefault="00060FDE" w:rsidP="00292135">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733C2E14" w14:textId="27AABB94" w:rsidR="00060FDE" w:rsidRDefault="00060FDE" w:rsidP="00A07531">
            <w:pPr>
              <w:pStyle w:val="Nincstrkz"/>
            </w:pPr>
          </w:p>
        </w:tc>
        <w:tc>
          <w:tcPr>
            <w:tcW w:w="606" w:type="dxa"/>
            <w:vMerge/>
            <w:tcBorders>
              <w:bottom w:val="single" w:sz="12" w:space="0" w:color="auto"/>
            </w:tcBorders>
            <w:shd w:val="clear" w:color="auto" w:fill="D9D9D9" w:themeFill="background1" w:themeFillShade="D9"/>
          </w:tcPr>
          <w:p w14:paraId="66C0A98D" w14:textId="77777777" w:rsidR="00060FDE" w:rsidRDefault="00060FDE" w:rsidP="00A07531">
            <w:pPr>
              <w:pStyle w:val="Nincstrkz"/>
            </w:pPr>
          </w:p>
        </w:tc>
        <w:tc>
          <w:tcPr>
            <w:tcW w:w="606" w:type="dxa"/>
            <w:vMerge/>
            <w:tcBorders>
              <w:bottom w:val="single" w:sz="12" w:space="0" w:color="auto"/>
            </w:tcBorders>
            <w:shd w:val="clear" w:color="auto" w:fill="D9D9D9" w:themeFill="background1" w:themeFillShade="D9"/>
          </w:tcPr>
          <w:p w14:paraId="083582D5" w14:textId="77777777" w:rsidR="00060FDE" w:rsidRDefault="00060FDE" w:rsidP="00A07531">
            <w:pPr>
              <w:pStyle w:val="Nincstrkz"/>
            </w:pPr>
          </w:p>
        </w:tc>
        <w:tc>
          <w:tcPr>
            <w:tcW w:w="606" w:type="dxa"/>
            <w:vMerge/>
            <w:tcBorders>
              <w:bottom w:val="single" w:sz="12" w:space="0" w:color="auto"/>
            </w:tcBorders>
            <w:shd w:val="clear" w:color="auto" w:fill="D9D9D9" w:themeFill="background1" w:themeFillShade="D9"/>
          </w:tcPr>
          <w:p w14:paraId="07E8DB7B" w14:textId="77777777" w:rsidR="00060FDE" w:rsidRDefault="00060FDE" w:rsidP="00A07531">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0B38B6B5" w14:textId="77777777" w:rsidR="00060FDE" w:rsidRDefault="00060FDE" w:rsidP="00A07531">
            <w:pPr>
              <w:pStyle w:val="Nincstrkz"/>
            </w:pPr>
          </w:p>
        </w:tc>
      </w:tr>
      <w:tr w:rsidR="00060FDE" w14:paraId="1325E655" w14:textId="77777777" w:rsidTr="00F62B35">
        <w:trPr>
          <w:cantSplit/>
          <w:jc w:val="center"/>
        </w:trPr>
        <w:tc>
          <w:tcPr>
            <w:tcW w:w="3026" w:type="dxa"/>
            <w:tcBorders>
              <w:left w:val="single" w:sz="12" w:space="0" w:color="auto"/>
            </w:tcBorders>
          </w:tcPr>
          <w:p w14:paraId="5B1486F9" w14:textId="77777777" w:rsidR="00060FDE" w:rsidRDefault="00060FDE" w:rsidP="001E3958">
            <w:pPr>
              <w:pStyle w:val="Nincstrkz"/>
              <w:jc w:val="left"/>
              <w:rPr>
                <w:sz w:val="18"/>
                <w:szCs w:val="18"/>
              </w:rPr>
            </w:pPr>
            <w:r w:rsidRPr="00AD30D6">
              <w:rPr>
                <w:sz w:val="18"/>
                <w:szCs w:val="18"/>
              </w:rPr>
              <w:t xml:space="preserve">Járműipari mérés és jelfeldolgozás </w:t>
            </w:r>
          </w:p>
          <w:p w14:paraId="3D8AE868" w14:textId="77777777" w:rsidR="00060FDE" w:rsidRPr="00846142" w:rsidRDefault="00060FDE" w:rsidP="001E3958">
            <w:pPr>
              <w:pStyle w:val="Nincstrkz"/>
              <w:jc w:val="left"/>
              <w:rPr>
                <w:sz w:val="18"/>
                <w:szCs w:val="18"/>
              </w:rPr>
            </w:pPr>
            <w:r>
              <w:rPr>
                <w:sz w:val="18"/>
                <w:szCs w:val="18"/>
              </w:rPr>
              <w:t>Automotive Measurement and Signal Processing</w:t>
            </w:r>
          </w:p>
        </w:tc>
        <w:tc>
          <w:tcPr>
            <w:tcW w:w="1738" w:type="dxa"/>
          </w:tcPr>
          <w:p w14:paraId="1502B17B" w14:textId="54F4498F" w:rsidR="00060FDE" w:rsidRPr="00846142" w:rsidRDefault="00060FDE" w:rsidP="00846142">
            <w:pPr>
              <w:pStyle w:val="Nincstrkz"/>
              <w:jc w:val="left"/>
              <w:rPr>
                <w:sz w:val="18"/>
                <w:szCs w:val="18"/>
              </w:rPr>
            </w:pPr>
            <w:r>
              <w:rPr>
                <w:sz w:val="18"/>
                <w:szCs w:val="18"/>
              </w:rPr>
              <w:t>VEMKGEM174J</w:t>
            </w:r>
          </w:p>
        </w:tc>
        <w:tc>
          <w:tcPr>
            <w:tcW w:w="440" w:type="dxa"/>
          </w:tcPr>
          <w:p w14:paraId="235F6B0A" w14:textId="77777777" w:rsidR="00060FDE" w:rsidRPr="00846142" w:rsidRDefault="00060FDE" w:rsidP="009A7593">
            <w:pPr>
              <w:pStyle w:val="Nincstrkz"/>
              <w:jc w:val="right"/>
              <w:rPr>
                <w:sz w:val="18"/>
                <w:szCs w:val="18"/>
              </w:rPr>
            </w:pPr>
            <w:r>
              <w:rPr>
                <w:sz w:val="18"/>
                <w:szCs w:val="18"/>
              </w:rPr>
              <w:t>1</w:t>
            </w:r>
          </w:p>
        </w:tc>
        <w:tc>
          <w:tcPr>
            <w:tcW w:w="440" w:type="dxa"/>
          </w:tcPr>
          <w:p w14:paraId="1E9A30AF" w14:textId="77777777" w:rsidR="00060FDE" w:rsidRPr="00846142" w:rsidRDefault="00060FDE" w:rsidP="009A7593">
            <w:pPr>
              <w:pStyle w:val="Nincstrkz"/>
              <w:jc w:val="right"/>
              <w:rPr>
                <w:sz w:val="18"/>
                <w:szCs w:val="18"/>
              </w:rPr>
            </w:pPr>
            <w:r>
              <w:rPr>
                <w:sz w:val="18"/>
                <w:szCs w:val="18"/>
              </w:rPr>
              <w:t>1</w:t>
            </w:r>
          </w:p>
        </w:tc>
        <w:tc>
          <w:tcPr>
            <w:tcW w:w="441" w:type="dxa"/>
          </w:tcPr>
          <w:p w14:paraId="1C4A5915" w14:textId="77777777" w:rsidR="00060FDE" w:rsidRPr="00846142" w:rsidRDefault="00060FDE" w:rsidP="009A7593">
            <w:pPr>
              <w:pStyle w:val="Nincstrkz"/>
              <w:jc w:val="right"/>
              <w:rPr>
                <w:sz w:val="18"/>
                <w:szCs w:val="18"/>
              </w:rPr>
            </w:pPr>
            <w:r>
              <w:rPr>
                <w:sz w:val="18"/>
                <w:szCs w:val="18"/>
              </w:rPr>
              <w:t>2</w:t>
            </w:r>
          </w:p>
        </w:tc>
        <w:tc>
          <w:tcPr>
            <w:tcW w:w="442" w:type="dxa"/>
          </w:tcPr>
          <w:p w14:paraId="7F9FF2EA" w14:textId="6710B736" w:rsidR="00060FDE" w:rsidRDefault="00DC6C10" w:rsidP="009A7593">
            <w:pPr>
              <w:pStyle w:val="Nincstrkz"/>
              <w:jc w:val="right"/>
              <w:rPr>
                <w:sz w:val="18"/>
                <w:szCs w:val="18"/>
              </w:rPr>
            </w:pPr>
            <w:r>
              <w:rPr>
                <w:sz w:val="18"/>
                <w:szCs w:val="18"/>
              </w:rPr>
              <w:t>5</w:t>
            </w:r>
          </w:p>
        </w:tc>
        <w:tc>
          <w:tcPr>
            <w:tcW w:w="431" w:type="dxa"/>
          </w:tcPr>
          <w:p w14:paraId="363A275D" w14:textId="0751735A" w:rsidR="00060FDE" w:rsidRDefault="00DC6C10" w:rsidP="009A7593">
            <w:pPr>
              <w:pStyle w:val="Nincstrkz"/>
              <w:jc w:val="right"/>
              <w:rPr>
                <w:sz w:val="18"/>
                <w:szCs w:val="18"/>
              </w:rPr>
            </w:pPr>
            <w:r>
              <w:rPr>
                <w:sz w:val="18"/>
                <w:szCs w:val="18"/>
              </w:rPr>
              <w:t>5</w:t>
            </w:r>
          </w:p>
        </w:tc>
        <w:tc>
          <w:tcPr>
            <w:tcW w:w="431" w:type="dxa"/>
          </w:tcPr>
          <w:p w14:paraId="338FB539" w14:textId="076E23AF" w:rsidR="00060FDE" w:rsidRDefault="00DC6C10" w:rsidP="009A7593">
            <w:pPr>
              <w:pStyle w:val="Nincstrkz"/>
              <w:jc w:val="right"/>
              <w:rPr>
                <w:sz w:val="18"/>
                <w:szCs w:val="18"/>
              </w:rPr>
            </w:pPr>
            <w:r>
              <w:rPr>
                <w:sz w:val="18"/>
                <w:szCs w:val="18"/>
              </w:rPr>
              <w:t>10</w:t>
            </w:r>
          </w:p>
        </w:tc>
        <w:tc>
          <w:tcPr>
            <w:tcW w:w="606" w:type="dxa"/>
          </w:tcPr>
          <w:p w14:paraId="6B48343F" w14:textId="275B948B" w:rsidR="00060FDE" w:rsidRPr="00846142" w:rsidRDefault="00DC6C10" w:rsidP="009A7593">
            <w:pPr>
              <w:pStyle w:val="Nincstrkz"/>
              <w:jc w:val="right"/>
              <w:rPr>
                <w:sz w:val="18"/>
                <w:szCs w:val="18"/>
              </w:rPr>
            </w:pPr>
            <w:r>
              <w:rPr>
                <w:sz w:val="18"/>
                <w:szCs w:val="18"/>
              </w:rPr>
              <w:t>4</w:t>
            </w:r>
          </w:p>
        </w:tc>
        <w:tc>
          <w:tcPr>
            <w:tcW w:w="606" w:type="dxa"/>
          </w:tcPr>
          <w:p w14:paraId="4C0948E0" w14:textId="77777777" w:rsidR="00060FDE" w:rsidRPr="00846142" w:rsidRDefault="00060FDE" w:rsidP="00713807">
            <w:pPr>
              <w:pStyle w:val="Nincstrkz"/>
              <w:jc w:val="center"/>
              <w:rPr>
                <w:sz w:val="18"/>
                <w:szCs w:val="18"/>
              </w:rPr>
            </w:pPr>
            <w:r>
              <w:rPr>
                <w:sz w:val="18"/>
                <w:szCs w:val="18"/>
              </w:rPr>
              <w:t>V</w:t>
            </w:r>
          </w:p>
        </w:tc>
        <w:tc>
          <w:tcPr>
            <w:tcW w:w="606" w:type="dxa"/>
          </w:tcPr>
          <w:p w14:paraId="1B3D9A1C" w14:textId="77777777" w:rsidR="00060FDE" w:rsidRPr="00846142" w:rsidRDefault="00060FDE" w:rsidP="00A07531">
            <w:pPr>
              <w:pStyle w:val="Nincstrkz"/>
              <w:rPr>
                <w:sz w:val="18"/>
                <w:szCs w:val="18"/>
              </w:rPr>
            </w:pPr>
            <w:r>
              <w:rPr>
                <w:sz w:val="18"/>
                <w:szCs w:val="18"/>
              </w:rPr>
              <w:t>T5, T17</w:t>
            </w:r>
          </w:p>
        </w:tc>
        <w:tc>
          <w:tcPr>
            <w:tcW w:w="606" w:type="dxa"/>
          </w:tcPr>
          <w:p w14:paraId="254DEAC2" w14:textId="77777777" w:rsidR="00060FDE" w:rsidRPr="00846142" w:rsidRDefault="00060FDE" w:rsidP="00A07531">
            <w:pPr>
              <w:pStyle w:val="Nincstrkz"/>
              <w:rPr>
                <w:sz w:val="18"/>
                <w:szCs w:val="18"/>
              </w:rPr>
            </w:pPr>
            <w:r>
              <w:rPr>
                <w:sz w:val="18"/>
                <w:szCs w:val="18"/>
              </w:rPr>
              <w:t>K2</w:t>
            </w:r>
          </w:p>
        </w:tc>
        <w:tc>
          <w:tcPr>
            <w:tcW w:w="642" w:type="dxa"/>
            <w:tcBorders>
              <w:right w:val="single" w:sz="12" w:space="0" w:color="auto"/>
            </w:tcBorders>
          </w:tcPr>
          <w:p w14:paraId="3933CC00" w14:textId="77777777" w:rsidR="00060FDE" w:rsidRPr="00846142" w:rsidRDefault="00060FDE" w:rsidP="00A07531">
            <w:pPr>
              <w:pStyle w:val="Nincstrkz"/>
              <w:rPr>
                <w:sz w:val="18"/>
                <w:szCs w:val="18"/>
              </w:rPr>
            </w:pPr>
            <w:r>
              <w:rPr>
                <w:sz w:val="18"/>
                <w:szCs w:val="18"/>
              </w:rPr>
              <w:t>-</w:t>
            </w:r>
          </w:p>
        </w:tc>
      </w:tr>
      <w:tr w:rsidR="00060FDE" w14:paraId="6130E61D" w14:textId="77777777" w:rsidTr="00F62B35">
        <w:trPr>
          <w:cantSplit/>
          <w:jc w:val="center"/>
        </w:trPr>
        <w:tc>
          <w:tcPr>
            <w:tcW w:w="3026" w:type="dxa"/>
            <w:tcBorders>
              <w:left w:val="single" w:sz="12" w:space="0" w:color="auto"/>
            </w:tcBorders>
          </w:tcPr>
          <w:p w14:paraId="3002058D" w14:textId="77777777" w:rsidR="00060FDE" w:rsidRPr="009A7593" w:rsidRDefault="00060FDE" w:rsidP="009A7593">
            <w:pPr>
              <w:pStyle w:val="Nincstrkz"/>
              <w:jc w:val="left"/>
              <w:rPr>
                <w:sz w:val="18"/>
                <w:szCs w:val="18"/>
              </w:rPr>
            </w:pPr>
            <w:r w:rsidRPr="009A7593">
              <w:rPr>
                <w:sz w:val="18"/>
                <w:szCs w:val="18"/>
              </w:rPr>
              <w:t>Elektromosságtan</w:t>
            </w:r>
          </w:p>
          <w:p w14:paraId="589BAE50" w14:textId="77777777" w:rsidR="00060FDE" w:rsidRPr="00846142" w:rsidRDefault="00060FDE" w:rsidP="009A7593">
            <w:pPr>
              <w:pStyle w:val="Nincstrkz"/>
              <w:jc w:val="left"/>
              <w:rPr>
                <w:sz w:val="18"/>
                <w:szCs w:val="18"/>
              </w:rPr>
            </w:pPr>
            <w:r w:rsidRPr="009A7593">
              <w:rPr>
                <w:sz w:val="18"/>
                <w:szCs w:val="18"/>
              </w:rPr>
              <w:t>Electricity</w:t>
            </w:r>
          </w:p>
        </w:tc>
        <w:tc>
          <w:tcPr>
            <w:tcW w:w="1738" w:type="dxa"/>
          </w:tcPr>
          <w:p w14:paraId="677B26D3" w14:textId="77777777" w:rsidR="00060FDE" w:rsidRPr="00846142" w:rsidRDefault="00060FDE" w:rsidP="00846142">
            <w:pPr>
              <w:pStyle w:val="Nincstrkz"/>
              <w:jc w:val="left"/>
              <w:rPr>
                <w:sz w:val="18"/>
                <w:szCs w:val="18"/>
              </w:rPr>
            </w:pPr>
            <w:r w:rsidRPr="009A7593">
              <w:rPr>
                <w:sz w:val="18"/>
                <w:szCs w:val="18"/>
              </w:rPr>
              <w:t>VEMKFIM144E</w:t>
            </w:r>
          </w:p>
        </w:tc>
        <w:tc>
          <w:tcPr>
            <w:tcW w:w="440" w:type="dxa"/>
          </w:tcPr>
          <w:p w14:paraId="7A8D5ED7" w14:textId="77777777" w:rsidR="00060FDE" w:rsidRPr="00846142" w:rsidRDefault="00060FDE" w:rsidP="009A7593">
            <w:pPr>
              <w:pStyle w:val="Nincstrkz"/>
              <w:jc w:val="right"/>
              <w:rPr>
                <w:sz w:val="18"/>
                <w:szCs w:val="18"/>
              </w:rPr>
            </w:pPr>
            <w:r>
              <w:rPr>
                <w:sz w:val="18"/>
                <w:szCs w:val="18"/>
              </w:rPr>
              <w:t>2</w:t>
            </w:r>
          </w:p>
        </w:tc>
        <w:tc>
          <w:tcPr>
            <w:tcW w:w="440" w:type="dxa"/>
          </w:tcPr>
          <w:p w14:paraId="1C7C576B" w14:textId="77777777" w:rsidR="00060FDE" w:rsidRPr="00846142" w:rsidRDefault="00060FDE" w:rsidP="009A7593">
            <w:pPr>
              <w:pStyle w:val="Nincstrkz"/>
              <w:jc w:val="right"/>
              <w:rPr>
                <w:sz w:val="18"/>
                <w:szCs w:val="18"/>
              </w:rPr>
            </w:pPr>
            <w:r>
              <w:rPr>
                <w:sz w:val="18"/>
                <w:szCs w:val="18"/>
              </w:rPr>
              <w:t>2</w:t>
            </w:r>
          </w:p>
        </w:tc>
        <w:tc>
          <w:tcPr>
            <w:tcW w:w="441" w:type="dxa"/>
          </w:tcPr>
          <w:p w14:paraId="69325A57" w14:textId="77777777" w:rsidR="00060FDE" w:rsidRPr="00846142" w:rsidRDefault="00060FDE" w:rsidP="009A7593">
            <w:pPr>
              <w:pStyle w:val="Nincstrkz"/>
              <w:jc w:val="right"/>
              <w:rPr>
                <w:sz w:val="18"/>
                <w:szCs w:val="18"/>
              </w:rPr>
            </w:pPr>
            <w:r>
              <w:rPr>
                <w:sz w:val="18"/>
                <w:szCs w:val="18"/>
              </w:rPr>
              <w:t>0</w:t>
            </w:r>
          </w:p>
        </w:tc>
        <w:tc>
          <w:tcPr>
            <w:tcW w:w="442" w:type="dxa"/>
          </w:tcPr>
          <w:p w14:paraId="785E20C5" w14:textId="63420AB2" w:rsidR="00060FDE" w:rsidRDefault="00E1689E" w:rsidP="009A7593">
            <w:pPr>
              <w:pStyle w:val="Nincstrkz"/>
              <w:jc w:val="right"/>
              <w:rPr>
                <w:sz w:val="18"/>
                <w:szCs w:val="18"/>
              </w:rPr>
            </w:pPr>
            <w:r>
              <w:rPr>
                <w:sz w:val="18"/>
                <w:szCs w:val="18"/>
              </w:rPr>
              <w:t>10</w:t>
            </w:r>
          </w:p>
        </w:tc>
        <w:tc>
          <w:tcPr>
            <w:tcW w:w="431" w:type="dxa"/>
          </w:tcPr>
          <w:p w14:paraId="07E49E6A" w14:textId="7DF1BF24" w:rsidR="00060FDE" w:rsidRDefault="00E1689E" w:rsidP="009A7593">
            <w:pPr>
              <w:pStyle w:val="Nincstrkz"/>
              <w:jc w:val="right"/>
              <w:rPr>
                <w:sz w:val="18"/>
                <w:szCs w:val="18"/>
              </w:rPr>
            </w:pPr>
            <w:r>
              <w:rPr>
                <w:sz w:val="18"/>
                <w:szCs w:val="18"/>
              </w:rPr>
              <w:t>10</w:t>
            </w:r>
          </w:p>
        </w:tc>
        <w:tc>
          <w:tcPr>
            <w:tcW w:w="431" w:type="dxa"/>
          </w:tcPr>
          <w:p w14:paraId="3CD96D2E" w14:textId="3E3ED039" w:rsidR="00060FDE" w:rsidRDefault="00E1689E" w:rsidP="009A7593">
            <w:pPr>
              <w:pStyle w:val="Nincstrkz"/>
              <w:jc w:val="right"/>
              <w:rPr>
                <w:sz w:val="18"/>
                <w:szCs w:val="18"/>
              </w:rPr>
            </w:pPr>
            <w:r>
              <w:rPr>
                <w:sz w:val="18"/>
                <w:szCs w:val="18"/>
              </w:rPr>
              <w:t>0</w:t>
            </w:r>
          </w:p>
        </w:tc>
        <w:tc>
          <w:tcPr>
            <w:tcW w:w="606" w:type="dxa"/>
          </w:tcPr>
          <w:p w14:paraId="4BC0BDD5" w14:textId="0AC6F633" w:rsidR="00060FDE" w:rsidRPr="00846142" w:rsidRDefault="00E1689E" w:rsidP="009A7593">
            <w:pPr>
              <w:pStyle w:val="Nincstrkz"/>
              <w:jc w:val="right"/>
              <w:rPr>
                <w:sz w:val="18"/>
                <w:szCs w:val="18"/>
              </w:rPr>
            </w:pPr>
            <w:r>
              <w:rPr>
                <w:sz w:val="18"/>
                <w:szCs w:val="18"/>
              </w:rPr>
              <w:t>4</w:t>
            </w:r>
          </w:p>
        </w:tc>
        <w:tc>
          <w:tcPr>
            <w:tcW w:w="606" w:type="dxa"/>
          </w:tcPr>
          <w:p w14:paraId="3C3F6261" w14:textId="77777777" w:rsidR="00060FDE" w:rsidRPr="00846142" w:rsidRDefault="00060FDE" w:rsidP="00713807">
            <w:pPr>
              <w:pStyle w:val="Nincstrkz"/>
              <w:jc w:val="center"/>
              <w:rPr>
                <w:sz w:val="18"/>
                <w:szCs w:val="18"/>
              </w:rPr>
            </w:pPr>
            <w:r>
              <w:rPr>
                <w:sz w:val="18"/>
                <w:szCs w:val="18"/>
              </w:rPr>
              <w:t>V</w:t>
            </w:r>
          </w:p>
        </w:tc>
        <w:tc>
          <w:tcPr>
            <w:tcW w:w="606" w:type="dxa"/>
          </w:tcPr>
          <w:p w14:paraId="66AE0072" w14:textId="77777777" w:rsidR="00060FDE" w:rsidRPr="00846142" w:rsidRDefault="00060FDE" w:rsidP="00A07531">
            <w:pPr>
              <w:pStyle w:val="Nincstrkz"/>
              <w:rPr>
                <w:sz w:val="18"/>
                <w:szCs w:val="18"/>
              </w:rPr>
            </w:pPr>
            <w:r>
              <w:rPr>
                <w:sz w:val="18"/>
                <w:szCs w:val="18"/>
              </w:rPr>
              <w:t>T1</w:t>
            </w:r>
          </w:p>
        </w:tc>
        <w:tc>
          <w:tcPr>
            <w:tcW w:w="606" w:type="dxa"/>
          </w:tcPr>
          <w:p w14:paraId="3C54141E" w14:textId="77777777" w:rsidR="00060FDE" w:rsidRPr="00846142" w:rsidRDefault="00060FDE" w:rsidP="00A07531">
            <w:pPr>
              <w:pStyle w:val="Nincstrkz"/>
              <w:rPr>
                <w:sz w:val="18"/>
                <w:szCs w:val="18"/>
              </w:rPr>
            </w:pPr>
            <w:r>
              <w:rPr>
                <w:sz w:val="18"/>
                <w:szCs w:val="18"/>
              </w:rPr>
              <w:t>K8</w:t>
            </w:r>
          </w:p>
        </w:tc>
        <w:tc>
          <w:tcPr>
            <w:tcW w:w="642" w:type="dxa"/>
            <w:tcBorders>
              <w:right w:val="single" w:sz="12" w:space="0" w:color="auto"/>
            </w:tcBorders>
          </w:tcPr>
          <w:p w14:paraId="0094A2A9" w14:textId="77777777" w:rsidR="00060FDE" w:rsidRPr="00846142" w:rsidRDefault="00060FDE" w:rsidP="00A07531">
            <w:pPr>
              <w:pStyle w:val="Nincstrkz"/>
              <w:rPr>
                <w:sz w:val="18"/>
                <w:szCs w:val="18"/>
              </w:rPr>
            </w:pPr>
            <w:r>
              <w:rPr>
                <w:sz w:val="18"/>
                <w:szCs w:val="18"/>
              </w:rPr>
              <w:t>-</w:t>
            </w:r>
          </w:p>
        </w:tc>
      </w:tr>
      <w:tr w:rsidR="00060FDE" w14:paraId="6F8ED5B3" w14:textId="77777777" w:rsidTr="00F62B35">
        <w:trPr>
          <w:cantSplit/>
          <w:jc w:val="center"/>
        </w:trPr>
        <w:tc>
          <w:tcPr>
            <w:tcW w:w="3026" w:type="dxa"/>
            <w:tcBorders>
              <w:left w:val="single" w:sz="12" w:space="0" w:color="auto"/>
            </w:tcBorders>
          </w:tcPr>
          <w:p w14:paraId="2BF8D3A2" w14:textId="77777777" w:rsidR="00060FDE" w:rsidRDefault="00060FDE" w:rsidP="00C24CEB">
            <w:pPr>
              <w:pStyle w:val="Nincstrkz"/>
              <w:jc w:val="left"/>
              <w:rPr>
                <w:sz w:val="18"/>
              </w:rPr>
            </w:pPr>
            <w:r w:rsidRPr="00DC0838">
              <w:rPr>
                <w:sz w:val="18"/>
              </w:rPr>
              <w:t>Kutatási</w:t>
            </w:r>
            <w:r>
              <w:rPr>
                <w:sz w:val="18"/>
              </w:rPr>
              <w:t xml:space="preserve"> </w:t>
            </w:r>
            <w:r w:rsidRPr="00DC0838">
              <w:rPr>
                <w:sz w:val="18"/>
              </w:rPr>
              <w:t>és</w:t>
            </w:r>
            <w:r>
              <w:rPr>
                <w:sz w:val="18"/>
              </w:rPr>
              <w:t xml:space="preserve"> </w:t>
            </w:r>
            <w:r w:rsidRPr="00DC0838">
              <w:rPr>
                <w:sz w:val="18"/>
              </w:rPr>
              <w:t>fejlesztési</w:t>
            </w:r>
            <w:r>
              <w:rPr>
                <w:sz w:val="18"/>
              </w:rPr>
              <w:t xml:space="preserve"> </w:t>
            </w:r>
            <w:r w:rsidRPr="00DC0838">
              <w:rPr>
                <w:sz w:val="18"/>
              </w:rPr>
              <w:t>feladat</w:t>
            </w:r>
          </w:p>
          <w:p w14:paraId="03DBBEC7" w14:textId="77777777" w:rsidR="00060FDE" w:rsidRPr="00EB66F7" w:rsidRDefault="00060FDE" w:rsidP="00C24CEB">
            <w:pPr>
              <w:pStyle w:val="Nincstrkz"/>
              <w:jc w:val="left"/>
              <w:rPr>
                <w:sz w:val="18"/>
                <w:szCs w:val="18"/>
                <w:highlight w:val="yellow"/>
              </w:rPr>
            </w:pPr>
            <w:r>
              <w:rPr>
                <w:sz w:val="18"/>
              </w:rPr>
              <w:t>Research and Development Project</w:t>
            </w:r>
          </w:p>
        </w:tc>
        <w:tc>
          <w:tcPr>
            <w:tcW w:w="1738" w:type="dxa"/>
          </w:tcPr>
          <w:p w14:paraId="2032925D" w14:textId="19E164A2" w:rsidR="00060FDE" w:rsidRPr="00846142" w:rsidRDefault="00060FDE" w:rsidP="00C24CEB">
            <w:pPr>
              <w:pStyle w:val="Nincstrkz"/>
              <w:jc w:val="left"/>
              <w:rPr>
                <w:sz w:val="18"/>
                <w:szCs w:val="18"/>
              </w:rPr>
            </w:pPr>
            <w:r>
              <w:rPr>
                <w:sz w:val="18"/>
                <w:szCs w:val="18"/>
              </w:rPr>
              <w:t>VEMKGEM136K</w:t>
            </w:r>
          </w:p>
        </w:tc>
        <w:tc>
          <w:tcPr>
            <w:tcW w:w="440" w:type="dxa"/>
          </w:tcPr>
          <w:p w14:paraId="4F25CADB" w14:textId="77777777" w:rsidR="00060FDE" w:rsidRPr="00846142" w:rsidRDefault="00060FDE" w:rsidP="00C24CEB">
            <w:pPr>
              <w:pStyle w:val="Nincstrkz"/>
              <w:jc w:val="right"/>
              <w:rPr>
                <w:sz w:val="18"/>
                <w:szCs w:val="18"/>
              </w:rPr>
            </w:pPr>
            <w:r>
              <w:rPr>
                <w:sz w:val="18"/>
                <w:szCs w:val="18"/>
              </w:rPr>
              <w:t>0</w:t>
            </w:r>
          </w:p>
        </w:tc>
        <w:tc>
          <w:tcPr>
            <w:tcW w:w="440" w:type="dxa"/>
          </w:tcPr>
          <w:p w14:paraId="77E421ED" w14:textId="77777777" w:rsidR="00060FDE" w:rsidRPr="00846142" w:rsidRDefault="00060FDE" w:rsidP="00C24CEB">
            <w:pPr>
              <w:pStyle w:val="Nincstrkz"/>
              <w:jc w:val="right"/>
              <w:rPr>
                <w:sz w:val="18"/>
                <w:szCs w:val="18"/>
              </w:rPr>
            </w:pPr>
            <w:r>
              <w:rPr>
                <w:sz w:val="18"/>
                <w:szCs w:val="18"/>
              </w:rPr>
              <w:t>0</w:t>
            </w:r>
          </w:p>
        </w:tc>
        <w:tc>
          <w:tcPr>
            <w:tcW w:w="441" w:type="dxa"/>
          </w:tcPr>
          <w:p w14:paraId="05F6704C" w14:textId="77777777" w:rsidR="00060FDE" w:rsidRPr="00846142" w:rsidRDefault="00060FDE" w:rsidP="00C24CEB">
            <w:pPr>
              <w:pStyle w:val="Nincstrkz"/>
              <w:jc w:val="right"/>
              <w:rPr>
                <w:sz w:val="18"/>
                <w:szCs w:val="18"/>
              </w:rPr>
            </w:pPr>
            <w:r>
              <w:rPr>
                <w:sz w:val="18"/>
                <w:szCs w:val="18"/>
              </w:rPr>
              <w:t>6</w:t>
            </w:r>
          </w:p>
        </w:tc>
        <w:tc>
          <w:tcPr>
            <w:tcW w:w="442" w:type="dxa"/>
          </w:tcPr>
          <w:p w14:paraId="271E7CB2" w14:textId="0DDFADB0" w:rsidR="00060FDE" w:rsidRDefault="00E1689E" w:rsidP="00C24CEB">
            <w:pPr>
              <w:pStyle w:val="Nincstrkz"/>
              <w:jc w:val="right"/>
              <w:rPr>
                <w:sz w:val="18"/>
                <w:szCs w:val="18"/>
              </w:rPr>
            </w:pPr>
            <w:r>
              <w:rPr>
                <w:sz w:val="18"/>
                <w:szCs w:val="18"/>
              </w:rPr>
              <w:t>0</w:t>
            </w:r>
          </w:p>
        </w:tc>
        <w:tc>
          <w:tcPr>
            <w:tcW w:w="431" w:type="dxa"/>
          </w:tcPr>
          <w:p w14:paraId="10967BB0" w14:textId="59170464" w:rsidR="00060FDE" w:rsidRDefault="00E1689E" w:rsidP="00C24CEB">
            <w:pPr>
              <w:pStyle w:val="Nincstrkz"/>
              <w:jc w:val="right"/>
              <w:rPr>
                <w:sz w:val="18"/>
                <w:szCs w:val="18"/>
              </w:rPr>
            </w:pPr>
            <w:r>
              <w:rPr>
                <w:sz w:val="18"/>
                <w:szCs w:val="18"/>
              </w:rPr>
              <w:t>0</w:t>
            </w:r>
          </w:p>
        </w:tc>
        <w:tc>
          <w:tcPr>
            <w:tcW w:w="431" w:type="dxa"/>
          </w:tcPr>
          <w:p w14:paraId="7E9D6ECC" w14:textId="0278CB1E" w:rsidR="00060FDE" w:rsidRDefault="00E1689E" w:rsidP="00C24CEB">
            <w:pPr>
              <w:pStyle w:val="Nincstrkz"/>
              <w:jc w:val="right"/>
              <w:rPr>
                <w:sz w:val="18"/>
                <w:szCs w:val="18"/>
              </w:rPr>
            </w:pPr>
            <w:r>
              <w:rPr>
                <w:sz w:val="18"/>
                <w:szCs w:val="18"/>
              </w:rPr>
              <w:t>60</w:t>
            </w:r>
          </w:p>
        </w:tc>
        <w:tc>
          <w:tcPr>
            <w:tcW w:w="606" w:type="dxa"/>
          </w:tcPr>
          <w:p w14:paraId="5A3EB600" w14:textId="6F14EA8E" w:rsidR="00060FDE" w:rsidRPr="00846142" w:rsidRDefault="00E1689E" w:rsidP="00C24CEB">
            <w:pPr>
              <w:pStyle w:val="Nincstrkz"/>
              <w:jc w:val="right"/>
              <w:rPr>
                <w:sz w:val="18"/>
                <w:szCs w:val="18"/>
              </w:rPr>
            </w:pPr>
            <w:r>
              <w:rPr>
                <w:sz w:val="18"/>
                <w:szCs w:val="18"/>
              </w:rPr>
              <w:t>6</w:t>
            </w:r>
          </w:p>
        </w:tc>
        <w:tc>
          <w:tcPr>
            <w:tcW w:w="606" w:type="dxa"/>
          </w:tcPr>
          <w:p w14:paraId="32D90627" w14:textId="77777777" w:rsidR="00060FDE" w:rsidRPr="00846142" w:rsidRDefault="00060FDE" w:rsidP="00C24CEB">
            <w:pPr>
              <w:pStyle w:val="Nincstrkz"/>
              <w:jc w:val="center"/>
              <w:rPr>
                <w:sz w:val="18"/>
                <w:szCs w:val="18"/>
              </w:rPr>
            </w:pPr>
            <w:r>
              <w:rPr>
                <w:sz w:val="18"/>
                <w:szCs w:val="18"/>
              </w:rPr>
              <w:t>É</w:t>
            </w:r>
          </w:p>
        </w:tc>
        <w:tc>
          <w:tcPr>
            <w:tcW w:w="606" w:type="dxa"/>
          </w:tcPr>
          <w:p w14:paraId="4ACDCC13" w14:textId="77777777" w:rsidR="00060FDE" w:rsidRPr="00846142" w:rsidRDefault="00060FDE" w:rsidP="00C24CEB">
            <w:pPr>
              <w:pStyle w:val="Nincstrkz"/>
              <w:rPr>
                <w:sz w:val="18"/>
                <w:szCs w:val="18"/>
              </w:rPr>
            </w:pPr>
            <w:r>
              <w:rPr>
                <w:sz w:val="18"/>
                <w:szCs w:val="18"/>
              </w:rPr>
              <w:t>T8</w:t>
            </w:r>
          </w:p>
        </w:tc>
        <w:tc>
          <w:tcPr>
            <w:tcW w:w="606" w:type="dxa"/>
          </w:tcPr>
          <w:p w14:paraId="541AE0CC" w14:textId="77777777" w:rsidR="00060FDE" w:rsidRPr="00846142" w:rsidRDefault="00060FDE" w:rsidP="00C24CEB">
            <w:pPr>
              <w:pStyle w:val="Nincstrkz"/>
              <w:rPr>
                <w:sz w:val="18"/>
                <w:szCs w:val="18"/>
              </w:rPr>
            </w:pPr>
            <w:r>
              <w:rPr>
                <w:sz w:val="18"/>
                <w:szCs w:val="18"/>
              </w:rPr>
              <w:t>K5, K6, K10, K13</w:t>
            </w:r>
          </w:p>
        </w:tc>
        <w:tc>
          <w:tcPr>
            <w:tcW w:w="642" w:type="dxa"/>
            <w:tcBorders>
              <w:right w:val="single" w:sz="12" w:space="0" w:color="auto"/>
            </w:tcBorders>
          </w:tcPr>
          <w:p w14:paraId="262EE188" w14:textId="77777777" w:rsidR="00060FDE" w:rsidRPr="00846142" w:rsidRDefault="00060FDE" w:rsidP="00C24CEB">
            <w:pPr>
              <w:pStyle w:val="Nincstrkz"/>
              <w:rPr>
                <w:sz w:val="18"/>
                <w:szCs w:val="18"/>
              </w:rPr>
            </w:pPr>
            <w:r>
              <w:rPr>
                <w:sz w:val="18"/>
                <w:szCs w:val="18"/>
              </w:rPr>
              <w:t>-</w:t>
            </w:r>
          </w:p>
        </w:tc>
      </w:tr>
      <w:tr w:rsidR="00060FDE" w14:paraId="0DAC6F0B" w14:textId="77777777" w:rsidTr="00F62B35">
        <w:trPr>
          <w:cantSplit/>
          <w:jc w:val="center"/>
        </w:trPr>
        <w:tc>
          <w:tcPr>
            <w:tcW w:w="3026" w:type="dxa"/>
            <w:tcBorders>
              <w:left w:val="single" w:sz="12" w:space="0" w:color="auto"/>
            </w:tcBorders>
          </w:tcPr>
          <w:p w14:paraId="55A9362D" w14:textId="77777777" w:rsidR="00060FDE" w:rsidRDefault="00060FDE" w:rsidP="00C24CEB">
            <w:pPr>
              <w:pStyle w:val="Nincstrkz"/>
              <w:jc w:val="left"/>
              <w:rPr>
                <w:sz w:val="18"/>
                <w:szCs w:val="18"/>
              </w:rPr>
            </w:pPr>
            <w:r w:rsidRPr="00846142">
              <w:rPr>
                <w:sz w:val="18"/>
                <w:szCs w:val="18"/>
              </w:rPr>
              <w:t>Matematikai</w:t>
            </w:r>
            <w:r>
              <w:rPr>
                <w:sz w:val="18"/>
                <w:szCs w:val="18"/>
              </w:rPr>
              <w:t xml:space="preserve"> </w:t>
            </w:r>
            <w:r w:rsidRPr="00846142">
              <w:rPr>
                <w:sz w:val="18"/>
                <w:szCs w:val="18"/>
              </w:rPr>
              <w:t>analízis</w:t>
            </w:r>
            <w:r>
              <w:rPr>
                <w:sz w:val="18"/>
                <w:szCs w:val="18"/>
              </w:rPr>
              <w:t xml:space="preserve"> </w:t>
            </w:r>
            <w:r w:rsidRPr="00846142">
              <w:rPr>
                <w:sz w:val="18"/>
                <w:szCs w:val="18"/>
              </w:rPr>
              <w:t>mérnököknek</w:t>
            </w:r>
            <w:r>
              <w:rPr>
                <w:sz w:val="18"/>
                <w:szCs w:val="18"/>
              </w:rPr>
              <w:t xml:space="preserve"> </w:t>
            </w:r>
            <w:r w:rsidRPr="00846142">
              <w:rPr>
                <w:sz w:val="18"/>
                <w:szCs w:val="18"/>
              </w:rPr>
              <w:t>I.</w:t>
            </w:r>
          </w:p>
          <w:p w14:paraId="579049D1" w14:textId="77777777" w:rsidR="00060FDE" w:rsidRPr="00846142" w:rsidRDefault="00060FDE" w:rsidP="00C24CEB">
            <w:pPr>
              <w:pStyle w:val="Nincstrkz"/>
              <w:jc w:val="left"/>
              <w:rPr>
                <w:sz w:val="18"/>
                <w:szCs w:val="18"/>
              </w:rPr>
            </w:pPr>
            <w:r w:rsidRPr="00C03B4D">
              <w:rPr>
                <w:sz w:val="18"/>
              </w:rPr>
              <w:t>Mathematical</w:t>
            </w:r>
            <w:r>
              <w:rPr>
                <w:sz w:val="18"/>
              </w:rPr>
              <w:t xml:space="preserve"> </w:t>
            </w:r>
            <w:r w:rsidRPr="00C03B4D">
              <w:rPr>
                <w:sz w:val="18"/>
              </w:rPr>
              <w:t>Analysis</w:t>
            </w:r>
            <w:r>
              <w:rPr>
                <w:sz w:val="18"/>
              </w:rPr>
              <w:t xml:space="preserve"> </w:t>
            </w:r>
            <w:r w:rsidRPr="00C03B4D">
              <w:rPr>
                <w:sz w:val="18"/>
              </w:rPr>
              <w:t>for</w:t>
            </w:r>
            <w:r>
              <w:rPr>
                <w:sz w:val="18"/>
              </w:rPr>
              <w:t xml:space="preserve"> </w:t>
            </w:r>
            <w:r w:rsidRPr="00C03B4D">
              <w:rPr>
                <w:sz w:val="18"/>
              </w:rPr>
              <w:t>Engineers</w:t>
            </w:r>
            <w:r>
              <w:rPr>
                <w:sz w:val="18"/>
              </w:rPr>
              <w:t xml:space="preserve"> </w:t>
            </w:r>
            <w:r w:rsidRPr="00C03B4D">
              <w:rPr>
                <w:sz w:val="18"/>
              </w:rPr>
              <w:t>I.</w:t>
            </w:r>
          </w:p>
        </w:tc>
        <w:tc>
          <w:tcPr>
            <w:tcW w:w="1738" w:type="dxa"/>
          </w:tcPr>
          <w:p w14:paraId="556CBF3A" w14:textId="77777777" w:rsidR="00060FDE" w:rsidRPr="00846142" w:rsidRDefault="00060FDE" w:rsidP="00C24CEB">
            <w:pPr>
              <w:pStyle w:val="Nincstrkz"/>
              <w:jc w:val="left"/>
              <w:rPr>
                <w:sz w:val="18"/>
                <w:szCs w:val="18"/>
              </w:rPr>
            </w:pPr>
            <w:r w:rsidRPr="009A7593">
              <w:rPr>
                <w:sz w:val="18"/>
                <w:szCs w:val="18"/>
              </w:rPr>
              <w:t>VEMIMAM143A</w:t>
            </w:r>
          </w:p>
        </w:tc>
        <w:tc>
          <w:tcPr>
            <w:tcW w:w="440" w:type="dxa"/>
          </w:tcPr>
          <w:p w14:paraId="47F0E7EA" w14:textId="77777777" w:rsidR="00060FDE" w:rsidRPr="00846142" w:rsidRDefault="00060FDE" w:rsidP="00C24CEB">
            <w:pPr>
              <w:pStyle w:val="Nincstrkz"/>
              <w:jc w:val="right"/>
              <w:rPr>
                <w:sz w:val="18"/>
                <w:szCs w:val="18"/>
              </w:rPr>
            </w:pPr>
            <w:r>
              <w:rPr>
                <w:sz w:val="18"/>
                <w:szCs w:val="18"/>
              </w:rPr>
              <w:t>2</w:t>
            </w:r>
          </w:p>
        </w:tc>
        <w:tc>
          <w:tcPr>
            <w:tcW w:w="440" w:type="dxa"/>
          </w:tcPr>
          <w:p w14:paraId="7FFDDFA9" w14:textId="77777777" w:rsidR="00060FDE" w:rsidRPr="00846142" w:rsidRDefault="00060FDE" w:rsidP="00C24CEB">
            <w:pPr>
              <w:pStyle w:val="Nincstrkz"/>
              <w:jc w:val="right"/>
              <w:rPr>
                <w:sz w:val="18"/>
                <w:szCs w:val="18"/>
              </w:rPr>
            </w:pPr>
            <w:r>
              <w:rPr>
                <w:sz w:val="18"/>
                <w:szCs w:val="18"/>
              </w:rPr>
              <w:t>1</w:t>
            </w:r>
          </w:p>
        </w:tc>
        <w:tc>
          <w:tcPr>
            <w:tcW w:w="441" w:type="dxa"/>
          </w:tcPr>
          <w:p w14:paraId="497A4690" w14:textId="77777777" w:rsidR="00060FDE" w:rsidRPr="00846142" w:rsidRDefault="00060FDE" w:rsidP="00C24CEB">
            <w:pPr>
              <w:pStyle w:val="Nincstrkz"/>
              <w:jc w:val="right"/>
              <w:rPr>
                <w:sz w:val="18"/>
                <w:szCs w:val="18"/>
              </w:rPr>
            </w:pPr>
            <w:r>
              <w:rPr>
                <w:sz w:val="18"/>
                <w:szCs w:val="18"/>
              </w:rPr>
              <w:t>0</w:t>
            </w:r>
          </w:p>
        </w:tc>
        <w:tc>
          <w:tcPr>
            <w:tcW w:w="442" w:type="dxa"/>
          </w:tcPr>
          <w:p w14:paraId="0E5A8466" w14:textId="6FB5EA31" w:rsidR="00060FDE" w:rsidRDefault="00E1689E" w:rsidP="00C24CEB">
            <w:pPr>
              <w:pStyle w:val="Nincstrkz"/>
              <w:jc w:val="right"/>
              <w:rPr>
                <w:sz w:val="18"/>
                <w:szCs w:val="18"/>
              </w:rPr>
            </w:pPr>
            <w:r>
              <w:rPr>
                <w:sz w:val="18"/>
                <w:szCs w:val="18"/>
              </w:rPr>
              <w:t>10</w:t>
            </w:r>
          </w:p>
        </w:tc>
        <w:tc>
          <w:tcPr>
            <w:tcW w:w="431" w:type="dxa"/>
          </w:tcPr>
          <w:p w14:paraId="2880B4E8" w14:textId="40518270" w:rsidR="00060FDE" w:rsidRDefault="00E1689E" w:rsidP="00C24CEB">
            <w:pPr>
              <w:pStyle w:val="Nincstrkz"/>
              <w:jc w:val="right"/>
              <w:rPr>
                <w:sz w:val="18"/>
                <w:szCs w:val="18"/>
              </w:rPr>
            </w:pPr>
            <w:r>
              <w:rPr>
                <w:sz w:val="18"/>
                <w:szCs w:val="18"/>
              </w:rPr>
              <w:t>5</w:t>
            </w:r>
          </w:p>
        </w:tc>
        <w:tc>
          <w:tcPr>
            <w:tcW w:w="431" w:type="dxa"/>
          </w:tcPr>
          <w:p w14:paraId="25EEC7E2" w14:textId="3C6C50A5" w:rsidR="00060FDE" w:rsidRDefault="00E1689E" w:rsidP="00C24CEB">
            <w:pPr>
              <w:pStyle w:val="Nincstrkz"/>
              <w:jc w:val="right"/>
              <w:rPr>
                <w:sz w:val="18"/>
                <w:szCs w:val="18"/>
              </w:rPr>
            </w:pPr>
            <w:r>
              <w:rPr>
                <w:sz w:val="18"/>
                <w:szCs w:val="18"/>
              </w:rPr>
              <w:t>0</w:t>
            </w:r>
          </w:p>
        </w:tc>
        <w:tc>
          <w:tcPr>
            <w:tcW w:w="606" w:type="dxa"/>
          </w:tcPr>
          <w:p w14:paraId="72F1D900" w14:textId="225E9300" w:rsidR="00060FDE" w:rsidRPr="00846142" w:rsidRDefault="00E1689E" w:rsidP="00C24CEB">
            <w:pPr>
              <w:pStyle w:val="Nincstrkz"/>
              <w:jc w:val="right"/>
              <w:rPr>
                <w:sz w:val="18"/>
                <w:szCs w:val="18"/>
              </w:rPr>
            </w:pPr>
            <w:r>
              <w:rPr>
                <w:sz w:val="18"/>
                <w:szCs w:val="18"/>
              </w:rPr>
              <w:t>3</w:t>
            </w:r>
          </w:p>
        </w:tc>
        <w:tc>
          <w:tcPr>
            <w:tcW w:w="606" w:type="dxa"/>
          </w:tcPr>
          <w:p w14:paraId="431EDB46" w14:textId="77777777" w:rsidR="00060FDE" w:rsidRPr="00846142" w:rsidRDefault="00060FDE" w:rsidP="00C24CEB">
            <w:pPr>
              <w:pStyle w:val="Nincstrkz"/>
              <w:jc w:val="center"/>
              <w:rPr>
                <w:sz w:val="18"/>
                <w:szCs w:val="18"/>
              </w:rPr>
            </w:pPr>
            <w:r>
              <w:rPr>
                <w:sz w:val="18"/>
                <w:szCs w:val="18"/>
              </w:rPr>
              <w:t>F</w:t>
            </w:r>
          </w:p>
        </w:tc>
        <w:tc>
          <w:tcPr>
            <w:tcW w:w="606" w:type="dxa"/>
          </w:tcPr>
          <w:p w14:paraId="11CED317" w14:textId="77777777" w:rsidR="00060FDE" w:rsidRPr="00846142" w:rsidRDefault="00060FDE" w:rsidP="00C24CEB">
            <w:pPr>
              <w:pStyle w:val="Nincstrkz"/>
              <w:rPr>
                <w:sz w:val="18"/>
                <w:szCs w:val="18"/>
              </w:rPr>
            </w:pPr>
            <w:r>
              <w:rPr>
                <w:sz w:val="18"/>
                <w:szCs w:val="18"/>
              </w:rPr>
              <w:t>T1</w:t>
            </w:r>
          </w:p>
        </w:tc>
        <w:tc>
          <w:tcPr>
            <w:tcW w:w="606" w:type="dxa"/>
          </w:tcPr>
          <w:p w14:paraId="4684D7D8" w14:textId="77777777" w:rsidR="00060FDE" w:rsidRPr="00846142" w:rsidRDefault="00060FDE" w:rsidP="00C24CEB">
            <w:pPr>
              <w:pStyle w:val="Nincstrkz"/>
              <w:rPr>
                <w:sz w:val="18"/>
                <w:szCs w:val="18"/>
              </w:rPr>
            </w:pPr>
            <w:r>
              <w:rPr>
                <w:sz w:val="18"/>
                <w:szCs w:val="18"/>
              </w:rPr>
              <w:t>K8</w:t>
            </w:r>
          </w:p>
        </w:tc>
        <w:tc>
          <w:tcPr>
            <w:tcW w:w="642" w:type="dxa"/>
            <w:tcBorders>
              <w:right w:val="single" w:sz="12" w:space="0" w:color="auto"/>
            </w:tcBorders>
          </w:tcPr>
          <w:p w14:paraId="7159660A" w14:textId="77777777" w:rsidR="00060FDE" w:rsidRPr="00846142" w:rsidRDefault="00060FDE" w:rsidP="00C24CEB">
            <w:pPr>
              <w:pStyle w:val="Nincstrkz"/>
              <w:rPr>
                <w:sz w:val="18"/>
                <w:szCs w:val="18"/>
              </w:rPr>
            </w:pPr>
            <w:r>
              <w:rPr>
                <w:sz w:val="18"/>
                <w:szCs w:val="18"/>
              </w:rPr>
              <w:t>-</w:t>
            </w:r>
          </w:p>
        </w:tc>
      </w:tr>
      <w:tr w:rsidR="00060FDE" w14:paraId="2B9AFB7E" w14:textId="77777777" w:rsidTr="00F62B35">
        <w:trPr>
          <w:cantSplit/>
          <w:jc w:val="center"/>
        </w:trPr>
        <w:tc>
          <w:tcPr>
            <w:tcW w:w="3026" w:type="dxa"/>
            <w:tcBorders>
              <w:left w:val="single" w:sz="12" w:space="0" w:color="auto"/>
            </w:tcBorders>
          </w:tcPr>
          <w:p w14:paraId="2B2CB192" w14:textId="77777777" w:rsidR="00060FDE" w:rsidRPr="009A7593" w:rsidRDefault="00060FDE" w:rsidP="00C24CEB">
            <w:pPr>
              <w:pStyle w:val="Nincstrkz"/>
              <w:jc w:val="left"/>
              <w:rPr>
                <w:sz w:val="18"/>
                <w:szCs w:val="18"/>
              </w:rPr>
            </w:pPr>
            <w:r w:rsidRPr="009A7593">
              <w:rPr>
                <w:sz w:val="18"/>
                <w:szCs w:val="18"/>
              </w:rPr>
              <w:t>Mérnöki</w:t>
            </w:r>
            <w:r>
              <w:rPr>
                <w:sz w:val="18"/>
                <w:szCs w:val="18"/>
              </w:rPr>
              <w:t xml:space="preserve"> </w:t>
            </w:r>
            <w:r w:rsidRPr="009A7593">
              <w:rPr>
                <w:sz w:val="18"/>
                <w:szCs w:val="18"/>
              </w:rPr>
              <w:t>fizika</w:t>
            </w:r>
          </w:p>
          <w:p w14:paraId="6CA4E6D5" w14:textId="77777777" w:rsidR="00060FDE" w:rsidRPr="00846142" w:rsidRDefault="00060FDE" w:rsidP="00C24CEB">
            <w:pPr>
              <w:pStyle w:val="Nincstrkz"/>
              <w:jc w:val="left"/>
              <w:rPr>
                <w:sz w:val="18"/>
                <w:szCs w:val="18"/>
              </w:rPr>
            </w:pPr>
            <w:r w:rsidRPr="009A7593">
              <w:rPr>
                <w:sz w:val="18"/>
                <w:szCs w:val="18"/>
              </w:rPr>
              <w:t>Engineering</w:t>
            </w:r>
            <w:r>
              <w:rPr>
                <w:sz w:val="18"/>
                <w:szCs w:val="18"/>
              </w:rPr>
              <w:t xml:space="preserve"> </w:t>
            </w:r>
            <w:r w:rsidRPr="009A7593">
              <w:rPr>
                <w:sz w:val="18"/>
                <w:szCs w:val="18"/>
              </w:rPr>
              <w:t>Physics</w:t>
            </w:r>
          </w:p>
        </w:tc>
        <w:tc>
          <w:tcPr>
            <w:tcW w:w="1738" w:type="dxa"/>
          </w:tcPr>
          <w:p w14:paraId="0D386D72" w14:textId="77777777" w:rsidR="00060FDE" w:rsidRPr="00846142" w:rsidRDefault="00060FDE" w:rsidP="00C24CEB">
            <w:pPr>
              <w:pStyle w:val="Nincstrkz"/>
              <w:jc w:val="left"/>
              <w:rPr>
                <w:sz w:val="18"/>
                <w:szCs w:val="18"/>
              </w:rPr>
            </w:pPr>
            <w:r w:rsidRPr="009A7593">
              <w:rPr>
                <w:sz w:val="18"/>
                <w:szCs w:val="18"/>
              </w:rPr>
              <w:t>VEMKFIM112M</w:t>
            </w:r>
          </w:p>
        </w:tc>
        <w:tc>
          <w:tcPr>
            <w:tcW w:w="440" w:type="dxa"/>
          </w:tcPr>
          <w:p w14:paraId="48CB6FD4" w14:textId="77777777" w:rsidR="00060FDE" w:rsidRPr="00846142" w:rsidRDefault="00060FDE" w:rsidP="00C24CEB">
            <w:pPr>
              <w:pStyle w:val="Nincstrkz"/>
              <w:jc w:val="right"/>
              <w:rPr>
                <w:sz w:val="18"/>
                <w:szCs w:val="18"/>
              </w:rPr>
            </w:pPr>
            <w:r>
              <w:rPr>
                <w:sz w:val="18"/>
                <w:szCs w:val="18"/>
              </w:rPr>
              <w:t>2</w:t>
            </w:r>
          </w:p>
        </w:tc>
        <w:tc>
          <w:tcPr>
            <w:tcW w:w="440" w:type="dxa"/>
          </w:tcPr>
          <w:p w14:paraId="3F8DE172" w14:textId="77777777" w:rsidR="00060FDE" w:rsidRPr="00846142" w:rsidRDefault="00060FDE" w:rsidP="00C24CEB">
            <w:pPr>
              <w:pStyle w:val="Nincstrkz"/>
              <w:jc w:val="right"/>
              <w:rPr>
                <w:sz w:val="18"/>
                <w:szCs w:val="18"/>
              </w:rPr>
            </w:pPr>
            <w:r>
              <w:rPr>
                <w:sz w:val="18"/>
                <w:szCs w:val="18"/>
              </w:rPr>
              <w:t>0</w:t>
            </w:r>
          </w:p>
        </w:tc>
        <w:tc>
          <w:tcPr>
            <w:tcW w:w="441" w:type="dxa"/>
          </w:tcPr>
          <w:p w14:paraId="410EAC8E" w14:textId="77777777" w:rsidR="00060FDE" w:rsidRPr="00846142" w:rsidRDefault="00060FDE" w:rsidP="00C24CEB">
            <w:pPr>
              <w:pStyle w:val="Nincstrkz"/>
              <w:jc w:val="right"/>
              <w:rPr>
                <w:sz w:val="18"/>
                <w:szCs w:val="18"/>
              </w:rPr>
            </w:pPr>
            <w:r>
              <w:rPr>
                <w:sz w:val="18"/>
                <w:szCs w:val="18"/>
              </w:rPr>
              <w:t>0</w:t>
            </w:r>
          </w:p>
        </w:tc>
        <w:tc>
          <w:tcPr>
            <w:tcW w:w="442" w:type="dxa"/>
          </w:tcPr>
          <w:p w14:paraId="30983ED0" w14:textId="03BC51CF" w:rsidR="00060FDE" w:rsidRDefault="00E1689E" w:rsidP="00C24CEB">
            <w:pPr>
              <w:pStyle w:val="Nincstrkz"/>
              <w:jc w:val="right"/>
              <w:rPr>
                <w:sz w:val="18"/>
                <w:szCs w:val="18"/>
              </w:rPr>
            </w:pPr>
            <w:r>
              <w:rPr>
                <w:sz w:val="18"/>
                <w:szCs w:val="18"/>
              </w:rPr>
              <w:t>10</w:t>
            </w:r>
          </w:p>
        </w:tc>
        <w:tc>
          <w:tcPr>
            <w:tcW w:w="431" w:type="dxa"/>
          </w:tcPr>
          <w:p w14:paraId="28564CDF" w14:textId="6D0C8116" w:rsidR="00060FDE" w:rsidRDefault="00E1689E" w:rsidP="00C24CEB">
            <w:pPr>
              <w:pStyle w:val="Nincstrkz"/>
              <w:jc w:val="right"/>
              <w:rPr>
                <w:sz w:val="18"/>
                <w:szCs w:val="18"/>
              </w:rPr>
            </w:pPr>
            <w:r>
              <w:rPr>
                <w:sz w:val="18"/>
                <w:szCs w:val="18"/>
              </w:rPr>
              <w:t>0</w:t>
            </w:r>
          </w:p>
        </w:tc>
        <w:tc>
          <w:tcPr>
            <w:tcW w:w="431" w:type="dxa"/>
          </w:tcPr>
          <w:p w14:paraId="70FE5428" w14:textId="6A9B1F14" w:rsidR="00060FDE" w:rsidRDefault="00E1689E" w:rsidP="00C24CEB">
            <w:pPr>
              <w:pStyle w:val="Nincstrkz"/>
              <w:jc w:val="right"/>
              <w:rPr>
                <w:sz w:val="18"/>
                <w:szCs w:val="18"/>
              </w:rPr>
            </w:pPr>
            <w:r>
              <w:rPr>
                <w:sz w:val="18"/>
                <w:szCs w:val="18"/>
              </w:rPr>
              <w:t>0</w:t>
            </w:r>
          </w:p>
        </w:tc>
        <w:tc>
          <w:tcPr>
            <w:tcW w:w="606" w:type="dxa"/>
          </w:tcPr>
          <w:p w14:paraId="6AFE8AC4" w14:textId="5C043AE6" w:rsidR="00060FDE" w:rsidRPr="00846142" w:rsidRDefault="00E1689E" w:rsidP="00C24CEB">
            <w:pPr>
              <w:pStyle w:val="Nincstrkz"/>
              <w:jc w:val="right"/>
              <w:rPr>
                <w:sz w:val="18"/>
                <w:szCs w:val="18"/>
              </w:rPr>
            </w:pPr>
            <w:r>
              <w:rPr>
                <w:sz w:val="18"/>
                <w:szCs w:val="18"/>
              </w:rPr>
              <w:t>2</w:t>
            </w:r>
          </w:p>
        </w:tc>
        <w:tc>
          <w:tcPr>
            <w:tcW w:w="606" w:type="dxa"/>
          </w:tcPr>
          <w:p w14:paraId="421E7079" w14:textId="77777777" w:rsidR="00060FDE" w:rsidRPr="00846142" w:rsidRDefault="00060FDE" w:rsidP="00C24CEB">
            <w:pPr>
              <w:pStyle w:val="Nincstrkz"/>
              <w:jc w:val="center"/>
              <w:rPr>
                <w:sz w:val="18"/>
                <w:szCs w:val="18"/>
              </w:rPr>
            </w:pPr>
            <w:r>
              <w:rPr>
                <w:sz w:val="18"/>
                <w:szCs w:val="18"/>
              </w:rPr>
              <w:t>V</w:t>
            </w:r>
          </w:p>
        </w:tc>
        <w:tc>
          <w:tcPr>
            <w:tcW w:w="606" w:type="dxa"/>
          </w:tcPr>
          <w:p w14:paraId="24CDA1C2" w14:textId="77777777" w:rsidR="00060FDE" w:rsidRPr="00846142" w:rsidRDefault="00060FDE" w:rsidP="00C24CEB">
            <w:pPr>
              <w:pStyle w:val="Nincstrkz"/>
              <w:rPr>
                <w:sz w:val="18"/>
                <w:szCs w:val="18"/>
              </w:rPr>
            </w:pPr>
            <w:r>
              <w:rPr>
                <w:sz w:val="18"/>
                <w:szCs w:val="18"/>
              </w:rPr>
              <w:t>T1</w:t>
            </w:r>
          </w:p>
        </w:tc>
        <w:tc>
          <w:tcPr>
            <w:tcW w:w="606" w:type="dxa"/>
          </w:tcPr>
          <w:p w14:paraId="7FC3541B" w14:textId="77777777" w:rsidR="00060FDE" w:rsidRPr="00846142" w:rsidRDefault="00060FDE" w:rsidP="00C24CEB">
            <w:pPr>
              <w:pStyle w:val="Nincstrkz"/>
              <w:rPr>
                <w:sz w:val="18"/>
                <w:szCs w:val="18"/>
              </w:rPr>
            </w:pPr>
            <w:r>
              <w:rPr>
                <w:sz w:val="18"/>
                <w:szCs w:val="18"/>
              </w:rPr>
              <w:t>K8</w:t>
            </w:r>
          </w:p>
        </w:tc>
        <w:tc>
          <w:tcPr>
            <w:tcW w:w="642" w:type="dxa"/>
            <w:tcBorders>
              <w:right w:val="single" w:sz="12" w:space="0" w:color="auto"/>
            </w:tcBorders>
          </w:tcPr>
          <w:p w14:paraId="037E9EB3" w14:textId="77777777" w:rsidR="00060FDE" w:rsidRPr="00846142" w:rsidRDefault="00060FDE" w:rsidP="00C24CEB">
            <w:pPr>
              <w:pStyle w:val="Nincstrkz"/>
              <w:rPr>
                <w:sz w:val="18"/>
                <w:szCs w:val="18"/>
              </w:rPr>
            </w:pPr>
            <w:r>
              <w:rPr>
                <w:sz w:val="18"/>
                <w:szCs w:val="18"/>
              </w:rPr>
              <w:t>-</w:t>
            </w:r>
          </w:p>
        </w:tc>
      </w:tr>
      <w:tr w:rsidR="00060FDE" w14:paraId="3C17C1A5" w14:textId="77777777" w:rsidTr="00F62B35">
        <w:trPr>
          <w:cantSplit/>
          <w:jc w:val="center"/>
        </w:trPr>
        <w:tc>
          <w:tcPr>
            <w:tcW w:w="3026" w:type="dxa"/>
            <w:tcBorders>
              <w:left w:val="single" w:sz="12" w:space="0" w:color="auto"/>
              <w:bottom w:val="single" w:sz="12" w:space="0" w:color="auto"/>
            </w:tcBorders>
          </w:tcPr>
          <w:p w14:paraId="73AEC8AB" w14:textId="77777777" w:rsidR="00060FDE" w:rsidRDefault="00060FDE" w:rsidP="00C24CEB">
            <w:pPr>
              <w:pStyle w:val="Nincstrkz"/>
              <w:jc w:val="left"/>
              <w:rPr>
                <w:sz w:val="18"/>
                <w:szCs w:val="18"/>
              </w:rPr>
            </w:pPr>
            <w:r w:rsidRPr="00846142">
              <w:rPr>
                <w:sz w:val="18"/>
                <w:szCs w:val="18"/>
              </w:rPr>
              <w:t>Műszaki</w:t>
            </w:r>
            <w:r>
              <w:rPr>
                <w:sz w:val="18"/>
                <w:szCs w:val="18"/>
              </w:rPr>
              <w:t xml:space="preserve"> </w:t>
            </w:r>
            <w:r w:rsidRPr="00846142">
              <w:rPr>
                <w:sz w:val="18"/>
                <w:szCs w:val="18"/>
              </w:rPr>
              <w:t>áramlás-</w:t>
            </w:r>
            <w:r>
              <w:rPr>
                <w:sz w:val="18"/>
                <w:szCs w:val="18"/>
              </w:rPr>
              <w:t xml:space="preserve"> </w:t>
            </w:r>
            <w:r w:rsidRPr="00846142">
              <w:rPr>
                <w:sz w:val="18"/>
                <w:szCs w:val="18"/>
              </w:rPr>
              <w:t>és</w:t>
            </w:r>
            <w:r>
              <w:rPr>
                <w:sz w:val="18"/>
                <w:szCs w:val="18"/>
              </w:rPr>
              <w:t xml:space="preserve"> </w:t>
            </w:r>
            <w:r w:rsidRPr="00846142">
              <w:rPr>
                <w:sz w:val="18"/>
                <w:szCs w:val="18"/>
              </w:rPr>
              <w:t>hőtan</w:t>
            </w:r>
          </w:p>
          <w:p w14:paraId="1355354B" w14:textId="77777777" w:rsidR="00060FDE" w:rsidRPr="00846142" w:rsidRDefault="00060FDE" w:rsidP="00C24CEB">
            <w:pPr>
              <w:pStyle w:val="Nincstrkz"/>
              <w:jc w:val="left"/>
              <w:rPr>
                <w:sz w:val="18"/>
                <w:szCs w:val="18"/>
              </w:rPr>
            </w:pPr>
            <w:r w:rsidRPr="00846142">
              <w:rPr>
                <w:sz w:val="18"/>
                <w:szCs w:val="18"/>
              </w:rPr>
              <w:t>Technical</w:t>
            </w:r>
            <w:r>
              <w:rPr>
                <w:sz w:val="18"/>
                <w:szCs w:val="18"/>
              </w:rPr>
              <w:t xml:space="preserve"> </w:t>
            </w:r>
            <w:r w:rsidRPr="00846142">
              <w:rPr>
                <w:sz w:val="18"/>
                <w:szCs w:val="18"/>
              </w:rPr>
              <w:t>Fluid</w:t>
            </w:r>
            <w:r>
              <w:rPr>
                <w:sz w:val="18"/>
                <w:szCs w:val="18"/>
              </w:rPr>
              <w:t xml:space="preserve"> </w:t>
            </w:r>
            <w:r w:rsidRPr="00846142">
              <w:rPr>
                <w:sz w:val="18"/>
                <w:szCs w:val="18"/>
              </w:rPr>
              <w:t>Mechanics</w:t>
            </w:r>
            <w:r>
              <w:rPr>
                <w:sz w:val="18"/>
                <w:szCs w:val="18"/>
              </w:rPr>
              <w:t xml:space="preserve"> </w:t>
            </w:r>
            <w:r w:rsidRPr="00846142">
              <w:rPr>
                <w:sz w:val="18"/>
                <w:szCs w:val="18"/>
              </w:rPr>
              <w:t>and</w:t>
            </w:r>
            <w:r>
              <w:rPr>
                <w:sz w:val="18"/>
                <w:szCs w:val="18"/>
              </w:rPr>
              <w:t xml:space="preserve"> </w:t>
            </w:r>
            <w:r w:rsidRPr="00846142">
              <w:rPr>
                <w:sz w:val="18"/>
                <w:szCs w:val="18"/>
              </w:rPr>
              <w:t>Engineering</w:t>
            </w:r>
            <w:r>
              <w:rPr>
                <w:sz w:val="18"/>
                <w:szCs w:val="18"/>
              </w:rPr>
              <w:t xml:space="preserve"> </w:t>
            </w:r>
            <w:r w:rsidRPr="00846142">
              <w:rPr>
                <w:sz w:val="18"/>
                <w:szCs w:val="18"/>
              </w:rPr>
              <w:t>Thermodynamics</w:t>
            </w:r>
          </w:p>
        </w:tc>
        <w:tc>
          <w:tcPr>
            <w:tcW w:w="1738" w:type="dxa"/>
            <w:tcBorders>
              <w:bottom w:val="single" w:sz="12" w:space="0" w:color="auto"/>
            </w:tcBorders>
          </w:tcPr>
          <w:p w14:paraId="46EA4ABF" w14:textId="77777777" w:rsidR="00060FDE" w:rsidRPr="00846142" w:rsidRDefault="00060FDE" w:rsidP="00C24CEB">
            <w:pPr>
              <w:pStyle w:val="Nincstrkz"/>
              <w:jc w:val="left"/>
              <w:rPr>
                <w:sz w:val="18"/>
                <w:szCs w:val="18"/>
              </w:rPr>
            </w:pPr>
            <w:r w:rsidRPr="009A7593">
              <w:rPr>
                <w:sz w:val="18"/>
                <w:szCs w:val="18"/>
              </w:rPr>
              <w:t>VEMKGEM143H</w:t>
            </w:r>
          </w:p>
        </w:tc>
        <w:tc>
          <w:tcPr>
            <w:tcW w:w="440" w:type="dxa"/>
            <w:tcBorders>
              <w:bottom w:val="single" w:sz="12" w:space="0" w:color="auto"/>
            </w:tcBorders>
          </w:tcPr>
          <w:p w14:paraId="25426CB0" w14:textId="77777777" w:rsidR="00060FDE" w:rsidRPr="00846142" w:rsidRDefault="00060FDE" w:rsidP="00C24CEB">
            <w:pPr>
              <w:pStyle w:val="Nincstrkz"/>
              <w:jc w:val="right"/>
              <w:rPr>
                <w:sz w:val="18"/>
                <w:szCs w:val="18"/>
              </w:rPr>
            </w:pPr>
            <w:r>
              <w:rPr>
                <w:sz w:val="18"/>
                <w:szCs w:val="18"/>
              </w:rPr>
              <w:t>2</w:t>
            </w:r>
          </w:p>
        </w:tc>
        <w:tc>
          <w:tcPr>
            <w:tcW w:w="440" w:type="dxa"/>
            <w:tcBorders>
              <w:bottom w:val="single" w:sz="12" w:space="0" w:color="auto"/>
            </w:tcBorders>
          </w:tcPr>
          <w:p w14:paraId="0050539D" w14:textId="77777777" w:rsidR="00060FDE" w:rsidRPr="00846142" w:rsidRDefault="00060FDE" w:rsidP="00C24CEB">
            <w:pPr>
              <w:pStyle w:val="Nincstrkz"/>
              <w:jc w:val="right"/>
              <w:rPr>
                <w:sz w:val="18"/>
                <w:szCs w:val="18"/>
              </w:rPr>
            </w:pPr>
            <w:r>
              <w:rPr>
                <w:sz w:val="18"/>
                <w:szCs w:val="18"/>
              </w:rPr>
              <w:t>1</w:t>
            </w:r>
          </w:p>
        </w:tc>
        <w:tc>
          <w:tcPr>
            <w:tcW w:w="441" w:type="dxa"/>
            <w:tcBorders>
              <w:bottom w:val="single" w:sz="12" w:space="0" w:color="auto"/>
            </w:tcBorders>
          </w:tcPr>
          <w:p w14:paraId="24A45FF0" w14:textId="77777777" w:rsidR="00060FDE" w:rsidRPr="00846142" w:rsidRDefault="00060FDE" w:rsidP="00C24CEB">
            <w:pPr>
              <w:pStyle w:val="Nincstrkz"/>
              <w:jc w:val="right"/>
              <w:rPr>
                <w:sz w:val="18"/>
                <w:szCs w:val="18"/>
              </w:rPr>
            </w:pPr>
            <w:r>
              <w:rPr>
                <w:sz w:val="18"/>
                <w:szCs w:val="18"/>
              </w:rPr>
              <w:t>0</w:t>
            </w:r>
          </w:p>
        </w:tc>
        <w:tc>
          <w:tcPr>
            <w:tcW w:w="442" w:type="dxa"/>
            <w:tcBorders>
              <w:bottom w:val="single" w:sz="12" w:space="0" w:color="auto"/>
            </w:tcBorders>
          </w:tcPr>
          <w:p w14:paraId="4EF384F2" w14:textId="27FF8E23" w:rsidR="00060FDE" w:rsidRDefault="00E1689E" w:rsidP="00C24CEB">
            <w:pPr>
              <w:pStyle w:val="Nincstrkz"/>
              <w:jc w:val="right"/>
              <w:rPr>
                <w:sz w:val="18"/>
                <w:szCs w:val="18"/>
              </w:rPr>
            </w:pPr>
            <w:r>
              <w:rPr>
                <w:sz w:val="18"/>
                <w:szCs w:val="18"/>
              </w:rPr>
              <w:t>10</w:t>
            </w:r>
          </w:p>
        </w:tc>
        <w:tc>
          <w:tcPr>
            <w:tcW w:w="431" w:type="dxa"/>
            <w:tcBorders>
              <w:bottom w:val="single" w:sz="12" w:space="0" w:color="auto"/>
            </w:tcBorders>
          </w:tcPr>
          <w:p w14:paraId="6A519226" w14:textId="11FCA378" w:rsidR="00060FDE" w:rsidRDefault="00E1689E" w:rsidP="00C24CEB">
            <w:pPr>
              <w:pStyle w:val="Nincstrkz"/>
              <w:jc w:val="right"/>
              <w:rPr>
                <w:sz w:val="18"/>
                <w:szCs w:val="18"/>
              </w:rPr>
            </w:pPr>
            <w:r>
              <w:rPr>
                <w:sz w:val="18"/>
                <w:szCs w:val="18"/>
              </w:rPr>
              <w:t>5</w:t>
            </w:r>
          </w:p>
        </w:tc>
        <w:tc>
          <w:tcPr>
            <w:tcW w:w="431" w:type="dxa"/>
            <w:tcBorders>
              <w:bottom w:val="single" w:sz="12" w:space="0" w:color="auto"/>
            </w:tcBorders>
          </w:tcPr>
          <w:p w14:paraId="68778F10" w14:textId="2417E266" w:rsidR="00060FDE" w:rsidRDefault="00E1689E" w:rsidP="00C24CEB">
            <w:pPr>
              <w:pStyle w:val="Nincstrkz"/>
              <w:jc w:val="right"/>
              <w:rPr>
                <w:sz w:val="18"/>
                <w:szCs w:val="18"/>
              </w:rPr>
            </w:pPr>
            <w:r>
              <w:rPr>
                <w:sz w:val="18"/>
                <w:szCs w:val="18"/>
              </w:rPr>
              <w:t>0</w:t>
            </w:r>
          </w:p>
        </w:tc>
        <w:tc>
          <w:tcPr>
            <w:tcW w:w="606" w:type="dxa"/>
            <w:tcBorders>
              <w:bottom w:val="single" w:sz="12" w:space="0" w:color="auto"/>
            </w:tcBorders>
          </w:tcPr>
          <w:p w14:paraId="510152FA" w14:textId="4355388C" w:rsidR="00060FDE" w:rsidRPr="00846142" w:rsidRDefault="00E1689E" w:rsidP="00C24CEB">
            <w:pPr>
              <w:pStyle w:val="Nincstrkz"/>
              <w:jc w:val="right"/>
              <w:rPr>
                <w:sz w:val="18"/>
                <w:szCs w:val="18"/>
              </w:rPr>
            </w:pPr>
            <w:r>
              <w:rPr>
                <w:sz w:val="18"/>
                <w:szCs w:val="18"/>
              </w:rPr>
              <w:t>3</w:t>
            </w:r>
          </w:p>
        </w:tc>
        <w:tc>
          <w:tcPr>
            <w:tcW w:w="606" w:type="dxa"/>
            <w:tcBorders>
              <w:bottom w:val="single" w:sz="12" w:space="0" w:color="auto"/>
            </w:tcBorders>
          </w:tcPr>
          <w:p w14:paraId="3AD9326A" w14:textId="77777777" w:rsidR="00060FDE" w:rsidRPr="00846142" w:rsidRDefault="00060FDE" w:rsidP="00C24CEB">
            <w:pPr>
              <w:pStyle w:val="Nincstrkz"/>
              <w:jc w:val="center"/>
              <w:rPr>
                <w:sz w:val="18"/>
                <w:szCs w:val="18"/>
              </w:rPr>
            </w:pPr>
            <w:r>
              <w:rPr>
                <w:sz w:val="18"/>
                <w:szCs w:val="18"/>
              </w:rPr>
              <w:t>É</w:t>
            </w:r>
          </w:p>
        </w:tc>
        <w:tc>
          <w:tcPr>
            <w:tcW w:w="606" w:type="dxa"/>
            <w:tcBorders>
              <w:bottom w:val="single" w:sz="12" w:space="0" w:color="auto"/>
            </w:tcBorders>
          </w:tcPr>
          <w:p w14:paraId="396FCE12" w14:textId="77777777" w:rsidR="00060FDE" w:rsidRPr="00846142" w:rsidRDefault="00060FDE" w:rsidP="00C24CEB">
            <w:pPr>
              <w:pStyle w:val="Nincstrkz"/>
              <w:rPr>
                <w:sz w:val="18"/>
                <w:szCs w:val="18"/>
              </w:rPr>
            </w:pPr>
            <w:r>
              <w:rPr>
                <w:sz w:val="18"/>
                <w:szCs w:val="18"/>
              </w:rPr>
              <w:t>T1, T7</w:t>
            </w:r>
          </w:p>
        </w:tc>
        <w:tc>
          <w:tcPr>
            <w:tcW w:w="606" w:type="dxa"/>
            <w:tcBorders>
              <w:bottom w:val="single" w:sz="12" w:space="0" w:color="auto"/>
            </w:tcBorders>
          </w:tcPr>
          <w:p w14:paraId="11415FE9" w14:textId="77777777" w:rsidR="00060FDE" w:rsidRPr="00846142" w:rsidRDefault="00060FDE" w:rsidP="00C24CEB">
            <w:pPr>
              <w:pStyle w:val="Nincstrkz"/>
              <w:rPr>
                <w:sz w:val="18"/>
                <w:szCs w:val="18"/>
              </w:rPr>
            </w:pPr>
            <w:r>
              <w:rPr>
                <w:sz w:val="18"/>
                <w:szCs w:val="18"/>
              </w:rPr>
              <w:t>K8</w:t>
            </w:r>
          </w:p>
        </w:tc>
        <w:tc>
          <w:tcPr>
            <w:tcW w:w="642" w:type="dxa"/>
            <w:tcBorders>
              <w:bottom w:val="single" w:sz="12" w:space="0" w:color="auto"/>
              <w:right w:val="single" w:sz="12" w:space="0" w:color="auto"/>
            </w:tcBorders>
          </w:tcPr>
          <w:p w14:paraId="1409192E" w14:textId="77777777" w:rsidR="00060FDE" w:rsidRPr="00846142" w:rsidRDefault="00060FDE" w:rsidP="00C24CEB">
            <w:pPr>
              <w:pStyle w:val="Nincstrkz"/>
              <w:rPr>
                <w:sz w:val="18"/>
                <w:szCs w:val="18"/>
              </w:rPr>
            </w:pPr>
            <w:r>
              <w:rPr>
                <w:sz w:val="18"/>
                <w:szCs w:val="18"/>
              </w:rPr>
              <w:t>-</w:t>
            </w:r>
          </w:p>
        </w:tc>
      </w:tr>
      <w:tr w:rsidR="00060FDE" w14:paraId="16DD0248" w14:textId="77777777" w:rsidTr="00F62B35">
        <w:trPr>
          <w:cantSplit/>
          <w:jc w:val="center"/>
        </w:trPr>
        <w:tc>
          <w:tcPr>
            <w:tcW w:w="3026" w:type="dxa"/>
            <w:tcBorders>
              <w:top w:val="single" w:sz="12" w:space="0" w:color="auto"/>
              <w:left w:val="single" w:sz="12" w:space="0" w:color="auto"/>
            </w:tcBorders>
            <w:shd w:val="clear" w:color="auto" w:fill="D9D9D9" w:themeFill="background1" w:themeFillShade="D9"/>
          </w:tcPr>
          <w:p w14:paraId="766C98CD" w14:textId="77777777" w:rsidR="00060FDE" w:rsidRPr="00846142" w:rsidRDefault="00060FDE" w:rsidP="00C24CEB">
            <w:pPr>
              <w:pStyle w:val="Nincstrkz"/>
              <w:jc w:val="left"/>
              <w:rPr>
                <w:sz w:val="18"/>
                <w:szCs w:val="18"/>
              </w:rPr>
            </w:pPr>
            <w:r w:rsidRPr="005C098A">
              <w:rPr>
                <w:sz w:val="18"/>
              </w:rPr>
              <w:t>Kötelezően</w:t>
            </w:r>
            <w:r>
              <w:rPr>
                <w:sz w:val="18"/>
              </w:rPr>
              <w:t xml:space="preserve"> </w:t>
            </w:r>
            <w:r w:rsidRPr="005C098A">
              <w:rPr>
                <w:sz w:val="18"/>
              </w:rPr>
              <w:t>választható</w:t>
            </w:r>
            <w:r>
              <w:rPr>
                <w:sz w:val="18"/>
              </w:rPr>
              <w:t xml:space="preserve"> </w:t>
            </w:r>
            <w:r w:rsidRPr="005C098A">
              <w:rPr>
                <w:sz w:val="18"/>
              </w:rPr>
              <w:t>tárgy</w:t>
            </w:r>
            <w:r>
              <w:rPr>
                <w:sz w:val="18"/>
              </w:rPr>
              <w:t>ak</w:t>
            </w:r>
          </w:p>
        </w:tc>
        <w:tc>
          <w:tcPr>
            <w:tcW w:w="1738" w:type="dxa"/>
            <w:tcBorders>
              <w:top w:val="single" w:sz="12" w:space="0" w:color="auto"/>
            </w:tcBorders>
            <w:shd w:val="clear" w:color="auto" w:fill="D9D9D9" w:themeFill="background1" w:themeFillShade="D9"/>
          </w:tcPr>
          <w:p w14:paraId="3F2EE3B6" w14:textId="77777777" w:rsidR="00060FDE" w:rsidRPr="00846142" w:rsidRDefault="00060FDE" w:rsidP="00C24CEB">
            <w:pPr>
              <w:pStyle w:val="Nincstrkz"/>
              <w:jc w:val="left"/>
              <w:rPr>
                <w:sz w:val="18"/>
                <w:szCs w:val="18"/>
              </w:rPr>
            </w:pPr>
          </w:p>
        </w:tc>
        <w:tc>
          <w:tcPr>
            <w:tcW w:w="440" w:type="dxa"/>
            <w:tcBorders>
              <w:top w:val="single" w:sz="12" w:space="0" w:color="auto"/>
            </w:tcBorders>
            <w:shd w:val="clear" w:color="auto" w:fill="D9D9D9" w:themeFill="background1" w:themeFillShade="D9"/>
          </w:tcPr>
          <w:p w14:paraId="04E2A50C" w14:textId="77777777" w:rsidR="00060FDE" w:rsidRPr="00846142" w:rsidRDefault="00060FDE" w:rsidP="00C24CEB">
            <w:pPr>
              <w:pStyle w:val="Nincstrkz"/>
              <w:jc w:val="right"/>
              <w:rPr>
                <w:sz w:val="18"/>
                <w:szCs w:val="18"/>
              </w:rPr>
            </w:pPr>
          </w:p>
        </w:tc>
        <w:tc>
          <w:tcPr>
            <w:tcW w:w="440" w:type="dxa"/>
            <w:tcBorders>
              <w:top w:val="single" w:sz="12" w:space="0" w:color="auto"/>
            </w:tcBorders>
            <w:shd w:val="clear" w:color="auto" w:fill="D9D9D9" w:themeFill="background1" w:themeFillShade="D9"/>
          </w:tcPr>
          <w:p w14:paraId="05E26E5E" w14:textId="77777777" w:rsidR="00060FDE" w:rsidRPr="00846142" w:rsidRDefault="00060FDE" w:rsidP="00C24CEB">
            <w:pPr>
              <w:pStyle w:val="Nincstrkz"/>
              <w:jc w:val="right"/>
              <w:rPr>
                <w:sz w:val="18"/>
                <w:szCs w:val="18"/>
              </w:rPr>
            </w:pPr>
          </w:p>
        </w:tc>
        <w:tc>
          <w:tcPr>
            <w:tcW w:w="441" w:type="dxa"/>
            <w:tcBorders>
              <w:top w:val="single" w:sz="12" w:space="0" w:color="auto"/>
            </w:tcBorders>
            <w:shd w:val="clear" w:color="auto" w:fill="D9D9D9" w:themeFill="background1" w:themeFillShade="D9"/>
          </w:tcPr>
          <w:p w14:paraId="5AB0B7AE" w14:textId="77777777" w:rsidR="00060FDE" w:rsidRPr="00846142" w:rsidRDefault="00060FDE" w:rsidP="00C24CEB">
            <w:pPr>
              <w:pStyle w:val="Nincstrkz"/>
              <w:jc w:val="right"/>
              <w:rPr>
                <w:sz w:val="18"/>
                <w:szCs w:val="18"/>
              </w:rPr>
            </w:pPr>
          </w:p>
        </w:tc>
        <w:tc>
          <w:tcPr>
            <w:tcW w:w="442" w:type="dxa"/>
            <w:tcBorders>
              <w:top w:val="single" w:sz="12" w:space="0" w:color="auto"/>
            </w:tcBorders>
            <w:shd w:val="clear" w:color="auto" w:fill="D9D9D9" w:themeFill="background1" w:themeFillShade="D9"/>
          </w:tcPr>
          <w:p w14:paraId="0B6E22D4" w14:textId="77777777" w:rsidR="00060FDE" w:rsidRDefault="00060FDE" w:rsidP="0006007A">
            <w:pPr>
              <w:pStyle w:val="Nincstrkz"/>
              <w:jc w:val="right"/>
              <w:rPr>
                <w:sz w:val="18"/>
                <w:szCs w:val="18"/>
              </w:rPr>
            </w:pPr>
          </w:p>
        </w:tc>
        <w:tc>
          <w:tcPr>
            <w:tcW w:w="431" w:type="dxa"/>
            <w:tcBorders>
              <w:top w:val="single" w:sz="12" w:space="0" w:color="auto"/>
            </w:tcBorders>
            <w:shd w:val="clear" w:color="auto" w:fill="D9D9D9" w:themeFill="background1" w:themeFillShade="D9"/>
          </w:tcPr>
          <w:p w14:paraId="53C3DC51" w14:textId="77777777" w:rsidR="00060FDE" w:rsidRDefault="00060FDE" w:rsidP="0006007A">
            <w:pPr>
              <w:pStyle w:val="Nincstrkz"/>
              <w:jc w:val="right"/>
              <w:rPr>
                <w:sz w:val="18"/>
                <w:szCs w:val="18"/>
              </w:rPr>
            </w:pPr>
          </w:p>
        </w:tc>
        <w:tc>
          <w:tcPr>
            <w:tcW w:w="431" w:type="dxa"/>
            <w:tcBorders>
              <w:top w:val="single" w:sz="12" w:space="0" w:color="auto"/>
            </w:tcBorders>
            <w:shd w:val="clear" w:color="auto" w:fill="D9D9D9" w:themeFill="background1" w:themeFillShade="D9"/>
          </w:tcPr>
          <w:p w14:paraId="30284F12" w14:textId="56609F15" w:rsidR="00060FDE" w:rsidRDefault="00060FDE" w:rsidP="0006007A">
            <w:pPr>
              <w:pStyle w:val="Nincstrkz"/>
              <w:jc w:val="right"/>
              <w:rPr>
                <w:sz w:val="18"/>
                <w:szCs w:val="18"/>
              </w:rPr>
            </w:pPr>
          </w:p>
        </w:tc>
        <w:tc>
          <w:tcPr>
            <w:tcW w:w="606" w:type="dxa"/>
            <w:tcBorders>
              <w:top w:val="single" w:sz="12" w:space="0" w:color="auto"/>
            </w:tcBorders>
            <w:shd w:val="clear" w:color="auto" w:fill="D9D9D9" w:themeFill="background1" w:themeFillShade="D9"/>
          </w:tcPr>
          <w:p w14:paraId="48837C81" w14:textId="6AFCDA80" w:rsidR="00060FDE" w:rsidRPr="00846142" w:rsidRDefault="00060FDE" w:rsidP="0006007A">
            <w:pPr>
              <w:pStyle w:val="Nincstrkz"/>
              <w:jc w:val="right"/>
              <w:rPr>
                <w:sz w:val="18"/>
                <w:szCs w:val="18"/>
              </w:rPr>
            </w:pPr>
            <w:r w:rsidRPr="003F269E">
              <w:rPr>
                <w:sz w:val="18"/>
                <w:szCs w:val="18"/>
                <w:highlight w:val="cyan"/>
              </w:rPr>
              <w:t>4</w:t>
            </w:r>
            <w:r w:rsidR="00760ECC" w:rsidRPr="003F269E">
              <w:rPr>
                <w:sz w:val="18"/>
                <w:szCs w:val="18"/>
                <w:highlight w:val="cyan"/>
              </w:rPr>
              <w:t>/4/6</w:t>
            </w:r>
          </w:p>
        </w:tc>
        <w:tc>
          <w:tcPr>
            <w:tcW w:w="606" w:type="dxa"/>
            <w:tcBorders>
              <w:top w:val="single" w:sz="12" w:space="0" w:color="auto"/>
            </w:tcBorders>
            <w:shd w:val="clear" w:color="auto" w:fill="D9D9D9" w:themeFill="background1" w:themeFillShade="D9"/>
          </w:tcPr>
          <w:p w14:paraId="774C4916" w14:textId="77777777" w:rsidR="00060FDE" w:rsidRPr="00846142" w:rsidRDefault="00060FDE" w:rsidP="00C24CEB">
            <w:pPr>
              <w:pStyle w:val="Nincstrkz"/>
              <w:jc w:val="center"/>
              <w:rPr>
                <w:sz w:val="18"/>
                <w:szCs w:val="18"/>
              </w:rPr>
            </w:pPr>
          </w:p>
        </w:tc>
        <w:tc>
          <w:tcPr>
            <w:tcW w:w="606" w:type="dxa"/>
            <w:tcBorders>
              <w:top w:val="single" w:sz="12" w:space="0" w:color="auto"/>
            </w:tcBorders>
            <w:shd w:val="clear" w:color="auto" w:fill="D9D9D9" w:themeFill="background1" w:themeFillShade="D9"/>
          </w:tcPr>
          <w:p w14:paraId="449CC43B" w14:textId="77777777" w:rsidR="00060FDE" w:rsidRPr="00846142" w:rsidRDefault="00060FDE" w:rsidP="00C24CEB">
            <w:pPr>
              <w:pStyle w:val="Nincstrkz"/>
              <w:rPr>
                <w:sz w:val="18"/>
                <w:szCs w:val="18"/>
              </w:rPr>
            </w:pPr>
          </w:p>
        </w:tc>
        <w:tc>
          <w:tcPr>
            <w:tcW w:w="606" w:type="dxa"/>
            <w:tcBorders>
              <w:top w:val="single" w:sz="12" w:space="0" w:color="auto"/>
            </w:tcBorders>
            <w:shd w:val="clear" w:color="auto" w:fill="D9D9D9" w:themeFill="background1" w:themeFillShade="D9"/>
          </w:tcPr>
          <w:p w14:paraId="4D20F35C" w14:textId="77777777" w:rsidR="00060FDE" w:rsidRPr="00846142" w:rsidRDefault="00060FDE" w:rsidP="00C24CEB">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0424E7CB" w14:textId="77777777" w:rsidR="00060FDE" w:rsidRPr="00846142" w:rsidRDefault="00060FDE" w:rsidP="00C24CEB">
            <w:pPr>
              <w:pStyle w:val="Nincstrkz"/>
              <w:rPr>
                <w:sz w:val="18"/>
                <w:szCs w:val="18"/>
              </w:rPr>
            </w:pPr>
          </w:p>
        </w:tc>
      </w:tr>
      <w:tr w:rsidR="00C90CDA" w14:paraId="69C1F941" w14:textId="77777777" w:rsidTr="0045683A">
        <w:trPr>
          <w:cantSplit/>
          <w:jc w:val="center"/>
        </w:trPr>
        <w:tc>
          <w:tcPr>
            <w:tcW w:w="10455" w:type="dxa"/>
            <w:gridSpan w:val="13"/>
            <w:tcBorders>
              <w:left w:val="single" w:sz="12" w:space="0" w:color="auto"/>
              <w:right w:val="single" w:sz="12" w:space="0" w:color="auto"/>
            </w:tcBorders>
          </w:tcPr>
          <w:p w14:paraId="411F530D" w14:textId="200D105D" w:rsidR="00C90CDA" w:rsidRPr="00846142" w:rsidRDefault="00C90CDA" w:rsidP="00C90CDA">
            <w:pPr>
              <w:pStyle w:val="Nincstrkz"/>
              <w:keepNext/>
              <w:jc w:val="center"/>
              <w:rPr>
                <w:sz w:val="18"/>
                <w:szCs w:val="18"/>
              </w:rPr>
            </w:pPr>
            <w:r w:rsidRPr="0020181D">
              <w:rPr>
                <w:b/>
                <w:sz w:val="18"/>
              </w:rPr>
              <w:t>Continental</w:t>
            </w:r>
            <w:r>
              <w:rPr>
                <w:b/>
                <w:sz w:val="18"/>
              </w:rPr>
              <w:t xml:space="preserve"> </w:t>
            </w:r>
            <w:r w:rsidRPr="0020181D">
              <w:rPr>
                <w:b/>
                <w:sz w:val="18"/>
              </w:rPr>
              <w:t>járműrendszertechnikai</w:t>
            </w:r>
            <w:r>
              <w:rPr>
                <w:b/>
                <w:sz w:val="18"/>
              </w:rPr>
              <w:t xml:space="preserve"> specializáción</w:t>
            </w:r>
          </w:p>
        </w:tc>
      </w:tr>
      <w:tr w:rsidR="005C18AC" w14:paraId="599F3D40" w14:textId="77777777" w:rsidTr="00F62B35">
        <w:trPr>
          <w:cantSplit/>
          <w:jc w:val="center"/>
        </w:trPr>
        <w:tc>
          <w:tcPr>
            <w:tcW w:w="3026" w:type="dxa"/>
            <w:tcBorders>
              <w:left w:val="single" w:sz="12" w:space="0" w:color="auto"/>
            </w:tcBorders>
          </w:tcPr>
          <w:p w14:paraId="3AE34C81" w14:textId="7E385C00" w:rsidR="005C18AC" w:rsidRPr="003F269E" w:rsidRDefault="005C18AC" w:rsidP="005C18AC">
            <w:pPr>
              <w:pStyle w:val="Nincstrkz"/>
              <w:jc w:val="left"/>
              <w:rPr>
                <w:sz w:val="18"/>
                <w:szCs w:val="18"/>
              </w:rPr>
            </w:pPr>
            <w:r w:rsidRPr="003F269E">
              <w:rPr>
                <w:sz w:val="18"/>
                <w:szCs w:val="18"/>
              </w:rPr>
              <w:t>Járműmechanika</w:t>
            </w:r>
          </w:p>
          <w:p w14:paraId="6D960005" w14:textId="5150887D" w:rsidR="005C18AC" w:rsidRPr="009A7593" w:rsidRDefault="005C18AC" w:rsidP="005C18AC">
            <w:pPr>
              <w:pStyle w:val="Nincstrkz"/>
              <w:jc w:val="left"/>
              <w:rPr>
                <w:sz w:val="18"/>
                <w:szCs w:val="18"/>
              </w:rPr>
            </w:pPr>
            <w:r w:rsidRPr="003F269E">
              <w:rPr>
                <w:sz w:val="18"/>
                <w:szCs w:val="18"/>
              </w:rPr>
              <w:t xml:space="preserve">Vehicle </w:t>
            </w:r>
            <w:r w:rsidR="00F719D8" w:rsidRPr="003F269E">
              <w:rPr>
                <w:sz w:val="18"/>
                <w:szCs w:val="18"/>
              </w:rPr>
              <w:t>m</w:t>
            </w:r>
            <w:r w:rsidRPr="003F269E">
              <w:rPr>
                <w:sz w:val="18"/>
                <w:szCs w:val="18"/>
              </w:rPr>
              <w:t>echanics</w:t>
            </w:r>
          </w:p>
        </w:tc>
        <w:tc>
          <w:tcPr>
            <w:tcW w:w="1738" w:type="dxa"/>
          </w:tcPr>
          <w:p w14:paraId="2E8BA0C6" w14:textId="7911B1A9" w:rsidR="005C18AC" w:rsidRPr="009A7593" w:rsidRDefault="005C18AC" w:rsidP="005C18AC">
            <w:pPr>
              <w:pStyle w:val="Nincstrkz"/>
              <w:jc w:val="left"/>
              <w:rPr>
                <w:sz w:val="18"/>
                <w:szCs w:val="18"/>
              </w:rPr>
            </w:pPr>
            <w:r w:rsidRPr="009A7593">
              <w:rPr>
                <w:sz w:val="18"/>
                <w:szCs w:val="18"/>
              </w:rPr>
              <w:t>VEMKGEM444M</w:t>
            </w:r>
          </w:p>
        </w:tc>
        <w:tc>
          <w:tcPr>
            <w:tcW w:w="440" w:type="dxa"/>
          </w:tcPr>
          <w:p w14:paraId="3DA3A791" w14:textId="36D98925" w:rsidR="005C18AC" w:rsidRDefault="005C18AC" w:rsidP="005C18AC">
            <w:pPr>
              <w:pStyle w:val="Nincstrkz"/>
              <w:jc w:val="right"/>
              <w:rPr>
                <w:sz w:val="18"/>
                <w:szCs w:val="18"/>
              </w:rPr>
            </w:pPr>
            <w:r>
              <w:rPr>
                <w:sz w:val="18"/>
                <w:szCs w:val="18"/>
              </w:rPr>
              <w:t>2</w:t>
            </w:r>
          </w:p>
        </w:tc>
        <w:tc>
          <w:tcPr>
            <w:tcW w:w="440" w:type="dxa"/>
          </w:tcPr>
          <w:p w14:paraId="4A604522" w14:textId="526F27E2" w:rsidR="005C18AC" w:rsidRDefault="005C18AC" w:rsidP="005C18AC">
            <w:pPr>
              <w:pStyle w:val="Nincstrkz"/>
              <w:jc w:val="right"/>
              <w:rPr>
                <w:sz w:val="18"/>
                <w:szCs w:val="18"/>
              </w:rPr>
            </w:pPr>
            <w:r>
              <w:rPr>
                <w:sz w:val="18"/>
                <w:szCs w:val="18"/>
              </w:rPr>
              <w:t>2</w:t>
            </w:r>
          </w:p>
        </w:tc>
        <w:tc>
          <w:tcPr>
            <w:tcW w:w="441" w:type="dxa"/>
          </w:tcPr>
          <w:p w14:paraId="6A4912EC" w14:textId="0D59E1F8" w:rsidR="005C18AC" w:rsidRDefault="005C18AC" w:rsidP="005C18AC">
            <w:pPr>
              <w:pStyle w:val="Nincstrkz"/>
              <w:jc w:val="right"/>
              <w:rPr>
                <w:sz w:val="18"/>
                <w:szCs w:val="18"/>
              </w:rPr>
            </w:pPr>
            <w:r>
              <w:rPr>
                <w:sz w:val="18"/>
                <w:szCs w:val="18"/>
              </w:rPr>
              <w:t>0</w:t>
            </w:r>
          </w:p>
        </w:tc>
        <w:tc>
          <w:tcPr>
            <w:tcW w:w="442" w:type="dxa"/>
          </w:tcPr>
          <w:p w14:paraId="1067E551" w14:textId="0D9D7005" w:rsidR="005C18AC" w:rsidRDefault="00E1689E" w:rsidP="005C18AC">
            <w:pPr>
              <w:pStyle w:val="Nincstrkz"/>
              <w:jc w:val="right"/>
              <w:rPr>
                <w:sz w:val="18"/>
                <w:szCs w:val="18"/>
              </w:rPr>
            </w:pPr>
            <w:r>
              <w:rPr>
                <w:sz w:val="18"/>
                <w:szCs w:val="18"/>
              </w:rPr>
              <w:t>10</w:t>
            </w:r>
          </w:p>
        </w:tc>
        <w:tc>
          <w:tcPr>
            <w:tcW w:w="431" w:type="dxa"/>
          </w:tcPr>
          <w:p w14:paraId="7CD51862" w14:textId="6B1A5D40" w:rsidR="005C18AC" w:rsidRDefault="00E1689E" w:rsidP="005C18AC">
            <w:pPr>
              <w:pStyle w:val="Nincstrkz"/>
              <w:jc w:val="right"/>
              <w:rPr>
                <w:sz w:val="18"/>
                <w:szCs w:val="18"/>
              </w:rPr>
            </w:pPr>
            <w:r>
              <w:rPr>
                <w:sz w:val="18"/>
                <w:szCs w:val="18"/>
              </w:rPr>
              <w:t>10</w:t>
            </w:r>
          </w:p>
        </w:tc>
        <w:tc>
          <w:tcPr>
            <w:tcW w:w="431" w:type="dxa"/>
          </w:tcPr>
          <w:p w14:paraId="16155E24" w14:textId="6D785882" w:rsidR="005C18AC" w:rsidRDefault="00E1689E" w:rsidP="005C18AC">
            <w:pPr>
              <w:pStyle w:val="Nincstrkz"/>
              <w:jc w:val="right"/>
              <w:rPr>
                <w:sz w:val="18"/>
                <w:szCs w:val="18"/>
              </w:rPr>
            </w:pPr>
            <w:r>
              <w:rPr>
                <w:sz w:val="18"/>
                <w:szCs w:val="18"/>
              </w:rPr>
              <w:t>0</w:t>
            </w:r>
          </w:p>
        </w:tc>
        <w:tc>
          <w:tcPr>
            <w:tcW w:w="606" w:type="dxa"/>
          </w:tcPr>
          <w:p w14:paraId="4CC94C57" w14:textId="3CE86199" w:rsidR="005C18AC" w:rsidRDefault="00E1689E" w:rsidP="005C18AC">
            <w:pPr>
              <w:pStyle w:val="Nincstrkz"/>
              <w:jc w:val="right"/>
              <w:rPr>
                <w:sz w:val="18"/>
                <w:szCs w:val="18"/>
              </w:rPr>
            </w:pPr>
            <w:r>
              <w:rPr>
                <w:sz w:val="18"/>
                <w:szCs w:val="18"/>
              </w:rPr>
              <w:t>4</w:t>
            </w:r>
          </w:p>
        </w:tc>
        <w:tc>
          <w:tcPr>
            <w:tcW w:w="606" w:type="dxa"/>
          </w:tcPr>
          <w:p w14:paraId="61828776" w14:textId="1B2F4885" w:rsidR="005C18AC" w:rsidRDefault="005C18AC" w:rsidP="005C18AC">
            <w:pPr>
              <w:pStyle w:val="Nincstrkz"/>
              <w:jc w:val="center"/>
              <w:rPr>
                <w:sz w:val="18"/>
                <w:szCs w:val="18"/>
              </w:rPr>
            </w:pPr>
            <w:r>
              <w:rPr>
                <w:sz w:val="18"/>
                <w:szCs w:val="18"/>
              </w:rPr>
              <w:t>É</w:t>
            </w:r>
          </w:p>
        </w:tc>
        <w:tc>
          <w:tcPr>
            <w:tcW w:w="606" w:type="dxa"/>
          </w:tcPr>
          <w:p w14:paraId="67939C3F" w14:textId="7FFDDFAB" w:rsidR="005C18AC" w:rsidRDefault="005C18AC" w:rsidP="005C18AC">
            <w:pPr>
              <w:pStyle w:val="Nincstrkz"/>
              <w:rPr>
                <w:sz w:val="18"/>
                <w:szCs w:val="18"/>
              </w:rPr>
            </w:pPr>
            <w:r>
              <w:rPr>
                <w:sz w:val="18"/>
                <w:szCs w:val="18"/>
              </w:rPr>
              <w:t>T17</w:t>
            </w:r>
          </w:p>
        </w:tc>
        <w:tc>
          <w:tcPr>
            <w:tcW w:w="606" w:type="dxa"/>
          </w:tcPr>
          <w:p w14:paraId="24DE09AF" w14:textId="497A9CA8" w:rsidR="005C18AC" w:rsidRDefault="005C18AC" w:rsidP="005C18AC">
            <w:pPr>
              <w:pStyle w:val="Nincstrkz"/>
              <w:rPr>
                <w:sz w:val="18"/>
                <w:szCs w:val="18"/>
              </w:rPr>
            </w:pPr>
            <w:r>
              <w:rPr>
                <w:sz w:val="18"/>
                <w:szCs w:val="18"/>
              </w:rPr>
              <w:t>K4, K8, K10</w:t>
            </w:r>
          </w:p>
        </w:tc>
        <w:tc>
          <w:tcPr>
            <w:tcW w:w="642" w:type="dxa"/>
            <w:tcBorders>
              <w:right w:val="single" w:sz="12" w:space="0" w:color="auto"/>
            </w:tcBorders>
          </w:tcPr>
          <w:p w14:paraId="75264E85" w14:textId="7FD8A47B" w:rsidR="005C18AC" w:rsidRDefault="005C18AC" w:rsidP="005C18AC">
            <w:pPr>
              <w:pStyle w:val="Nincstrkz"/>
              <w:rPr>
                <w:sz w:val="18"/>
                <w:szCs w:val="18"/>
              </w:rPr>
            </w:pPr>
            <w:r>
              <w:rPr>
                <w:sz w:val="18"/>
                <w:szCs w:val="18"/>
              </w:rPr>
              <w:t>-</w:t>
            </w:r>
          </w:p>
        </w:tc>
      </w:tr>
      <w:tr w:rsidR="00C90CDA" w14:paraId="51824126" w14:textId="77777777" w:rsidTr="0045683A">
        <w:trPr>
          <w:cantSplit/>
          <w:jc w:val="center"/>
        </w:trPr>
        <w:tc>
          <w:tcPr>
            <w:tcW w:w="10455" w:type="dxa"/>
            <w:gridSpan w:val="13"/>
            <w:tcBorders>
              <w:left w:val="single" w:sz="12" w:space="0" w:color="auto"/>
              <w:right w:val="single" w:sz="12" w:space="0" w:color="auto"/>
            </w:tcBorders>
          </w:tcPr>
          <w:p w14:paraId="4F5A2D22" w14:textId="3DB89F72" w:rsidR="00C90CDA" w:rsidRDefault="00C90CDA" w:rsidP="00C90CDA">
            <w:pPr>
              <w:pStyle w:val="Nincstrkz"/>
              <w:keepNext/>
              <w:jc w:val="center"/>
              <w:rPr>
                <w:sz w:val="18"/>
                <w:szCs w:val="18"/>
              </w:rPr>
            </w:pPr>
            <w:r>
              <w:rPr>
                <w:b/>
                <w:sz w:val="18"/>
              </w:rPr>
              <w:t>Folyamatmérnöki specializáción</w:t>
            </w:r>
          </w:p>
        </w:tc>
      </w:tr>
      <w:tr w:rsidR="005C18AC" w14:paraId="7546AA42" w14:textId="77777777" w:rsidTr="00F62B35">
        <w:trPr>
          <w:cantSplit/>
          <w:jc w:val="center"/>
        </w:trPr>
        <w:tc>
          <w:tcPr>
            <w:tcW w:w="3026" w:type="dxa"/>
            <w:tcBorders>
              <w:left w:val="single" w:sz="12" w:space="0" w:color="auto"/>
              <w:bottom w:val="single" w:sz="4" w:space="0" w:color="auto"/>
            </w:tcBorders>
          </w:tcPr>
          <w:p w14:paraId="67974CD2" w14:textId="77777777" w:rsidR="005C18AC" w:rsidRDefault="005C18AC" w:rsidP="005C18AC">
            <w:pPr>
              <w:pStyle w:val="Nincstrkz"/>
              <w:jc w:val="left"/>
              <w:rPr>
                <w:sz w:val="18"/>
                <w:szCs w:val="18"/>
              </w:rPr>
            </w:pPr>
            <w:r w:rsidRPr="00ED2A1B">
              <w:rPr>
                <w:sz w:val="18"/>
                <w:szCs w:val="18"/>
              </w:rPr>
              <w:t>Alkalmazott</w:t>
            </w:r>
            <w:r>
              <w:rPr>
                <w:sz w:val="18"/>
                <w:szCs w:val="18"/>
              </w:rPr>
              <w:t xml:space="preserve"> </w:t>
            </w:r>
            <w:r w:rsidRPr="00ED2A1B">
              <w:rPr>
                <w:sz w:val="18"/>
                <w:szCs w:val="18"/>
              </w:rPr>
              <w:t>mechanika</w:t>
            </w:r>
          </w:p>
          <w:p w14:paraId="326B074E" w14:textId="77777777" w:rsidR="005C18AC" w:rsidRPr="00846142" w:rsidRDefault="005C18AC" w:rsidP="005C18AC">
            <w:pPr>
              <w:pStyle w:val="Nincstrkz"/>
              <w:jc w:val="left"/>
              <w:rPr>
                <w:sz w:val="18"/>
                <w:szCs w:val="18"/>
              </w:rPr>
            </w:pPr>
            <w:r w:rsidRPr="00ED2A1B">
              <w:rPr>
                <w:sz w:val="18"/>
                <w:szCs w:val="18"/>
              </w:rPr>
              <w:t>Applied</w:t>
            </w:r>
            <w:r>
              <w:rPr>
                <w:sz w:val="18"/>
                <w:szCs w:val="18"/>
              </w:rPr>
              <w:t xml:space="preserve"> </w:t>
            </w:r>
            <w:r w:rsidRPr="00ED2A1B">
              <w:rPr>
                <w:sz w:val="18"/>
                <w:szCs w:val="18"/>
              </w:rPr>
              <w:t>Mechanics</w:t>
            </w:r>
          </w:p>
        </w:tc>
        <w:tc>
          <w:tcPr>
            <w:tcW w:w="1738" w:type="dxa"/>
            <w:tcBorders>
              <w:bottom w:val="single" w:sz="4" w:space="0" w:color="auto"/>
            </w:tcBorders>
          </w:tcPr>
          <w:p w14:paraId="4F040E35" w14:textId="77777777" w:rsidR="005C18AC" w:rsidRPr="00846142" w:rsidRDefault="005C18AC" w:rsidP="005C18AC">
            <w:pPr>
              <w:pStyle w:val="Nincstrkz"/>
              <w:jc w:val="left"/>
              <w:rPr>
                <w:sz w:val="18"/>
                <w:szCs w:val="18"/>
              </w:rPr>
            </w:pPr>
            <w:r w:rsidRPr="00ED2A1B">
              <w:rPr>
                <w:sz w:val="18"/>
                <w:szCs w:val="18"/>
              </w:rPr>
              <w:t>VEMKGEM244M</w:t>
            </w:r>
          </w:p>
        </w:tc>
        <w:tc>
          <w:tcPr>
            <w:tcW w:w="440" w:type="dxa"/>
            <w:tcBorders>
              <w:bottom w:val="single" w:sz="4" w:space="0" w:color="auto"/>
            </w:tcBorders>
          </w:tcPr>
          <w:p w14:paraId="69A1DD0B" w14:textId="77777777" w:rsidR="005C18AC" w:rsidRPr="00846142" w:rsidRDefault="005C18AC" w:rsidP="005C18AC">
            <w:pPr>
              <w:pStyle w:val="Nincstrkz"/>
              <w:jc w:val="right"/>
              <w:rPr>
                <w:sz w:val="18"/>
                <w:szCs w:val="18"/>
              </w:rPr>
            </w:pPr>
            <w:r>
              <w:rPr>
                <w:sz w:val="18"/>
                <w:szCs w:val="18"/>
              </w:rPr>
              <w:t>2</w:t>
            </w:r>
          </w:p>
        </w:tc>
        <w:tc>
          <w:tcPr>
            <w:tcW w:w="440" w:type="dxa"/>
            <w:tcBorders>
              <w:bottom w:val="single" w:sz="4" w:space="0" w:color="auto"/>
            </w:tcBorders>
          </w:tcPr>
          <w:p w14:paraId="01A9EE61" w14:textId="77777777" w:rsidR="005C18AC" w:rsidRPr="00846142" w:rsidRDefault="005C18AC" w:rsidP="005C18AC">
            <w:pPr>
              <w:pStyle w:val="Nincstrkz"/>
              <w:jc w:val="right"/>
              <w:rPr>
                <w:sz w:val="18"/>
                <w:szCs w:val="18"/>
              </w:rPr>
            </w:pPr>
            <w:r>
              <w:rPr>
                <w:sz w:val="18"/>
                <w:szCs w:val="18"/>
              </w:rPr>
              <w:t>2</w:t>
            </w:r>
          </w:p>
        </w:tc>
        <w:tc>
          <w:tcPr>
            <w:tcW w:w="441" w:type="dxa"/>
            <w:tcBorders>
              <w:bottom w:val="single" w:sz="4" w:space="0" w:color="auto"/>
            </w:tcBorders>
          </w:tcPr>
          <w:p w14:paraId="6F2AAA9F" w14:textId="77777777" w:rsidR="005C18AC" w:rsidRPr="00846142" w:rsidRDefault="005C18AC" w:rsidP="005C18AC">
            <w:pPr>
              <w:pStyle w:val="Nincstrkz"/>
              <w:jc w:val="right"/>
              <w:rPr>
                <w:sz w:val="18"/>
                <w:szCs w:val="18"/>
              </w:rPr>
            </w:pPr>
            <w:r>
              <w:rPr>
                <w:sz w:val="18"/>
                <w:szCs w:val="18"/>
              </w:rPr>
              <w:t>0</w:t>
            </w:r>
          </w:p>
        </w:tc>
        <w:tc>
          <w:tcPr>
            <w:tcW w:w="442" w:type="dxa"/>
            <w:tcBorders>
              <w:bottom w:val="single" w:sz="4" w:space="0" w:color="auto"/>
            </w:tcBorders>
          </w:tcPr>
          <w:p w14:paraId="619F32F9" w14:textId="052DD223" w:rsidR="005C18AC" w:rsidRDefault="00E1689E" w:rsidP="005C18AC">
            <w:pPr>
              <w:pStyle w:val="Nincstrkz"/>
              <w:jc w:val="right"/>
              <w:rPr>
                <w:sz w:val="18"/>
                <w:szCs w:val="18"/>
              </w:rPr>
            </w:pPr>
            <w:r>
              <w:rPr>
                <w:sz w:val="18"/>
                <w:szCs w:val="18"/>
              </w:rPr>
              <w:t>10</w:t>
            </w:r>
          </w:p>
        </w:tc>
        <w:tc>
          <w:tcPr>
            <w:tcW w:w="431" w:type="dxa"/>
            <w:tcBorders>
              <w:bottom w:val="single" w:sz="4" w:space="0" w:color="auto"/>
            </w:tcBorders>
          </w:tcPr>
          <w:p w14:paraId="002698F9" w14:textId="2F0FE3E3" w:rsidR="005C18AC" w:rsidRDefault="00E1689E" w:rsidP="005C18AC">
            <w:pPr>
              <w:pStyle w:val="Nincstrkz"/>
              <w:jc w:val="right"/>
              <w:rPr>
                <w:sz w:val="18"/>
                <w:szCs w:val="18"/>
              </w:rPr>
            </w:pPr>
            <w:r>
              <w:rPr>
                <w:sz w:val="18"/>
                <w:szCs w:val="18"/>
              </w:rPr>
              <w:t>10</w:t>
            </w:r>
          </w:p>
        </w:tc>
        <w:tc>
          <w:tcPr>
            <w:tcW w:w="431" w:type="dxa"/>
            <w:tcBorders>
              <w:bottom w:val="single" w:sz="4" w:space="0" w:color="auto"/>
            </w:tcBorders>
          </w:tcPr>
          <w:p w14:paraId="0E1C6EAC" w14:textId="0FA63D7B" w:rsidR="005C18AC" w:rsidRDefault="00E1689E" w:rsidP="005C18AC">
            <w:pPr>
              <w:pStyle w:val="Nincstrkz"/>
              <w:jc w:val="right"/>
              <w:rPr>
                <w:sz w:val="18"/>
                <w:szCs w:val="18"/>
              </w:rPr>
            </w:pPr>
            <w:r>
              <w:rPr>
                <w:sz w:val="18"/>
                <w:szCs w:val="18"/>
              </w:rPr>
              <w:t>0</w:t>
            </w:r>
          </w:p>
        </w:tc>
        <w:tc>
          <w:tcPr>
            <w:tcW w:w="606" w:type="dxa"/>
            <w:tcBorders>
              <w:bottom w:val="single" w:sz="4" w:space="0" w:color="auto"/>
            </w:tcBorders>
          </w:tcPr>
          <w:p w14:paraId="52E0761F" w14:textId="77914C21" w:rsidR="005C18AC" w:rsidRPr="00846142" w:rsidRDefault="00E1689E" w:rsidP="005C18AC">
            <w:pPr>
              <w:pStyle w:val="Nincstrkz"/>
              <w:jc w:val="right"/>
              <w:rPr>
                <w:sz w:val="18"/>
                <w:szCs w:val="18"/>
              </w:rPr>
            </w:pPr>
            <w:r>
              <w:rPr>
                <w:sz w:val="18"/>
                <w:szCs w:val="18"/>
              </w:rPr>
              <w:t>4</w:t>
            </w:r>
          </w:p>
        </w:tc>
        <w:tc>
          <w:tcPr>
            <w:tcW w:w="606" w:type="dxa"/>
            <w:tcBorders>
              <w:bottom w:val="single" w:sz="4" w:space="0" w:color="auto"/>
            </w:tcBorders>
          </w:tcPr>
          <w:p w14:paraId="082058E9" w14:textId="77777777" w:rsidR="005C18AC" w:rsidRPr="00846142" w:rsidRDefault="005C18AC" w:rsidP="005C18AC">
            <w:pPr>
              <w:pStyle w:val="Nincstrkz"/>
              <w:jc w:val="center"/>
              <w:rPr>
                <w:sz w:val="18"/>
                <w:szCs w:val="18"/>
              </w:rPr>
            </w:pPr>
            <w:r>
              <w:rPr>
                <w:sz w:val="18"/>
                <w:szCs w:val="18"/>
              </w:rPr>
              <w:t>É</w:t>
            </w:r>
          </w:p>
        </w:tc>
        <w:tc>
          <w:tcPr>
            <w:tcW w:w="606" w:type="dxa"/>
            <w:tcBorders>
              <w:bottom w:val="single" w:sz="4" w:space="0" w:color="auto"/>
            </w:tcBorders>
          </w:tcPr>
          <w:p w14:paraId="5BFF875C" w14:textId="77777777" w:rsidR="005C18AC" w:rsidRPr="00846142" w:rsidRDefault="005C18AC" w:rsidP="005C18AC">
            <w:pPr>
              <w:pStyle w:val="Nincstrkz"/>
              <w:rPr>
                <w:sz w:val="18"/>
                <w:szCs w:val="18"/>
              </w:rPr>
            </w:pPr>
            <w:r>
              <w:rPr>
                <w:sz w:val="18"/>
                <w:szCs w:val="18"/>
              </w:rPr>
              <w:t>T17</w:t>
            </w:r>
          </w:p>
        </w:tc>
        <w:tc>
          <w:tcPr>
            <w:tcW w:w="606" w:type="dxa"/>
            <w:tcBorders>
              <w:bottom w:val="single" w:sz="4" w:space="0" w:color="auto"/>
            </w:tcBorders>
          </w:tcPr>
          <w:p w14:paraId="74F8AE68" w14:textId="77777777" w:rsidR="005C18AC" w:rsidRPr="00846142" w:rsidRDefault="005C18AC" w:rsidP="005C18AC">
            <w:pPr>
              <w:pStyle w:val="Nincstrkz"/>
              <w:rPr>
                <w:sz w:val="18"/>
                <w:szCs w:val="18"/>
              </w:rPr>
            </w:pPr>
            <w:r>
              <w:rPr>
                <w:sz w:val="18"/>
                <w:szCs w:val="18"/>
              </w:rPr>
              <w:t>K8</w:t>
            </w:r>
          </w:p>
        </w:tc>
        <w:tc>
          <w:tcPr>
            <w:tcW w:w="642" w:type="dxa"/>
            <w:tcBorders>
              <w:bottom w:val="single" w:sz="4" w:space="0" w:color="auto"/>
              <w:right w:val="single" w:sz="12" w:space="0" w:color="auto"/>
            </w:tcBorders>
          </w:tcPr>
          <w:p w14:paraId="0347D1C2" w14:textId="77777777" w:rsidR="005C18AC" w:rsidRPr="00846142" w:rsidRDefault="005C18AC" w:rsidP="005C18AC">
            <w:pPr>
              <w:pStyle w:val="Nincstrkz"/>
              <w:rPr>
                <w:sz w:val="18"/>
                <w:szCs w:val="18"/>
              </w:rPr>
            </w:pPr>
            <w:r>
              <w:rPr>
                <w:sz w:val="18"/>
                <w:szCs w:val="18"/>
              </w:rPr>
              <w:t>-</w:t>
            </w:r>
          </w:p>
        </w:tc>
      </w:tr>
      <w:tr w:rsidR="00C90CDA" w14:paraId="7618CAD9" w14:textId="77777777" w:rsidTr="0045683A">
        <w:trPr>
          <w:cantSplit/>
          <w:jc w:val="center"/>
        </w:trPr>
        <w:tc>
          <w:tcPr>
            <w:tcW w:w="10455" w:type="dxa"/>
            <w:gridSpan w:val="13"/>
            <w:tcBorders>
              <w:left w:val="single" w:sz="12" w:space="0" w:color="auto"/>
              <w:bottom w:val="single" w:sz="4" w:space="0" w:color="auto"/>
              <w:right w:val="single" w:sz="12" w:space="0" w:color="auto"/>
            </w:tcBorders>
          </w:tcPr>
          <w:p w14:paraId="69B23E9C" w14:textId="2DD2094C" w:rsidR="00C90CDA" w:rsidRPr="003F269E" w:rsidRDefault="00610F46" w:rsidP="00C90CDA">
            <w:pPr>
              <w:pStyle w:val="Nincstrkz"/>
              <w:keepNext/>
              <w:jc w:val="center"/>
              <w:rPr>
                <w:sz w:val="18"/>
                <w:szCs w:val="18"/>
                <w:highlight w:val="cyan"/>
              </w:rPr>
            </w:pPr>
            <w:r w:rsidRPr="003F269E">
              <w:rPr>
                <w:b/>
                <w:sz w:val="18"/>
                <w:highlight w:val="cyan"/>
              </w:rPr>
              <w:t>Valeo/VSeA járműmechatronika</w:t>
            </w:r>
            <w:r w:rsidR="0018078F" w:rsidRPr="003F269E">
              <w:rPr>
                <w:b/>
                <w:sz w:val="18"/>
                <w:highlight w:val="cyan"/>
              </w:rPr>
              <w:t>i</w:t>
            </w:r>
            <w:r w:rsidRPr="003F269E">
              <w:rPr>
                <w:b/>
                <w:sz w:val="18"/>
                <w:highlight w:val="cyan"/>
              </w:rPr>
              <w:t xml:space="preserve"> specializáció</w:t>
            </w:r>
            <w:r w:rsidR="00C90CDA" w:rsidRPr="003F269E">
              <w:rPr>
                <w:b/>
                <w:sz w:val="18"/>
                <w:highlight w:val="cyan"/>
              </w:rPr>
              <w:t>n</w:t>
            </w:r>
          </w:p>
        </w:tc>
      </w:tr>
      <w:tr w:rsidR="005C18AC" w14:paraId="6771BA2D" w14:textId="77777777" w:rsidTr="00F62B35">
        <w:trPr>
          <w:cantSplit/>
          <w:jc w:val="center"/>
        </w:trPr>
        <w:tc>
          <w:tcPr>
            <w:tcW w:w="3026" w:type="dxa"/>
            <w:tcBorders>
              <w:top w:val="single" w:sz="4" w:space="0" w:color="auto"/>
              <w:left w:val="single" w:sz="12" w:space="0" w:color="auto"/>
              <w:bottom w:val="single" w:sz="4" w:space="0" w:color="auto"/>
            </w:tcBorders>
          </w:tcPr>
          <w:p w14:paraId="72B07DA9" w14:textId="347230CB" w:rsidR="005C18AC" w:rsidRPr="003F269E" w:rsidRDefault="00305F1D" w:rsidP="005C18AC">
            <w:pPr>
              <w:pStyle w:val="Nincstrkz"/>
              <w:jc w:val="left"/>
              <w:rPr>
                <w:sz w:val="18"/>
                <w:szCs w:val="18"/>
                <w:highlight w:val="cyan"/>
              </w:rPr>
            </w:pPr>
            <w:r w:rsidRPr="003F269E">
              <w:rPr>
                <w:sz w:val="18"/>
                <w:szCs w:val="18"/>
                <w:highlight w:val="cyan"/>
              </w:rPr>
              <w:t>Elektrotechnika</w:t>
            </w:r>
          </w:p>
          <w:p w14:paraId="6F08DB55" w14:textId="63EB2664" w:rsidR="005C18AC" w:rsidRPr="00E1689E" w:rsidRDefault="00305F1D" w:rsidP="00305F1D">
            <w:pPr>
              <w:pStyle w:val="Nincstrkz"/>
              <w:jc w:val="left"/>
              <w:rPr>
                <w:sz w:val="18"/>
                <w:szCs w:val="18"/>
                <w:highlight w:val="yellow"/>
              </w:rPr>
            </w:pPr>
            <w:r w:rsidRPr="003F269E">
              <w:rPr>
                <w:sz w:val="18"/>
                <w:szCs w:val="18"/>
                <w:highlight w:val="cyan"/>
              </w:rPr>
              <w:t>Basics of electrical engineering</w:t>
            </w:r>
          </w:p>
        </w:tc>
        <w:tc>
          <w:tcPr>
            <w:tcW w:w="1738" w:type="dxa"/>
            <w:tcBorders>
              <w:top w:val="single" w:sz="4" w:space="0" w:color="auto"/>
              <w:bottom w:val="single" w:sz="4" w:space="0" w:color="auto"/>
            </w:tcBorders>
          </w:tcPr>
          <w:p w14:paraId="41D34231" w14:textId="6A086791" w:rsidR="005C18AC" w:rsidRPr="003F269E" w:rsidRDefault="005C18AC" w:rsidP="005C18AC">
            <w:pPr>
              <w:pStyle w:val="Nincstrkz"/>
              <w:jc w:val="left"/>
              <w:rPr>
                <w:sz w:val="18"/>
                <w:szCs w:val="18"/>
                <w:highlight w:val="cyan"/>
              </w:rPr>
            </w:pPr>
            <w:r w:rsidRPr="003F269E">
              <w:rPr>
                <w:sz w:val="18"/>
                <w:szCs w:val="18"/>
                <w:highlight w:val="cyan"/>
              </w:rPr>
              <w:t>új tárgy</w:t>
            </w:r>
          </w:p>
        </w:tc>
        <w:tc>
          <w:tcPr>
            <w:tcW w:w="440" w:type="dxa"/>
            <w:tcBorders>
              <w:top w:val="single" w:sz="4" w:space="0" w:color="auto"/>
              <w:bottom w:val="single" w:sz="4" w:space="0" w:color="auto"/>
            </w:tcBorders>
          </w:tcPr>
          <w:p w14:paraId="609F2472" w14:textId="22EEF904" w:rsidR="005C18AC" w:rsidRPr="003F269E" w:rsidRDefault="00305F1D" w:rsidP="005C18AC">
            <w:pPr>
              <w:pStyle w:val="Nincstrkz"/>
              <w:jc w:val="right"/>
              <w:rPr>
                <w:sz w:val="18"/>
                <w:szCs w:val="18"/>
                <w:highlight w:val="cyan"/>
              </w:rPr>
            </w:pPr>
            <w:r w:rsidRPr="003F269E">
              <w:rPr>
                <w:sz w:val="18"/>
                <w:szCs w:val="18"/>
                <w:highlight w:val="cyan"/>
              </w:rPr>
              <w:t>2</w:t>
            </w:r>
          </w:p>
        </w:tc>
        <w:tc>
          <w:tcPr>
            <w:tcW w:w="440" w:type="dxa"/>
            <w:tcBorders>
              <w:top w:val="single" w:sz="4" w:space="0" w:color="auto"/>
              <w:bottom w:val="single" w:sz="4" w:space="0" w:color="auto"/>
            </w:tcBorders>
          </w:tcPr>
          <w:p w14:paraId="544610AA" w14:textId="29EC5F2A" w:rsidR="005C18AC" w:rsidRPr="003F269E" w:rsidRDefault="00305F1D" w:rsidP="00305F1D">
            <w:pPr>
              <w:pStyle w:val="Nincstrkz"/>
              <w:jc w:val="right"/>
              <w:rPr>
                <w:sz w:val="18"/>
                <w:szCs w:val="18"/>
                <w:highlight w:val="cyan"/>
              </w:rPr>
            </w:pPr>
            <w:r w:rsidRPr="003F269E">
              <w:rPr>
                <w:sz w:val="18"/>
                <w:szCs w:val="18"/>
                <w:highlight w:val="cyan"/>
              </w:rPr>
              <w:t>2</w:t>
            </w:r>
          </w:p>
        </w:tc>
        <w:tc>
          <w:tcPr>
            <w:tcW w:w="441" w:type="dxa"/>
            <w:tcBorders>
              <w:top w:val="single" w:sz="4" w:space="0" w:color="auto"/>
              <w:bottom w:val="single" w:sz="4" w:space="0" w:color="auto"/>
            </w:tcBorders>
          </w:tcPr>
          <w:p w14:paraId="1EFA2F23" w14:textId="056F790C" w:rsidR="005C18AC" w:rsidRPr="003F269E" w:rsidRDefault="005C18AC" w:rsidP="005C18AC">
            <w:pPr>
              <w:pStyle w:val="Nincstrkz"/>
              <w:jc w:val="right"/>
              <w:rPr>
                <w:sz w:val="18"/>
                <w:szCs w:val="18"/>
                <w:highlight w:val="cyan"/>
              </w:rPr>
            </w:pPr>
            <w:r w:rsidRPr="003F269E">
              <w:rPr>
                <w:sz w:val="18"/>
                <w:szCs w:val="18"/>
                <w:highlight w:val="cyan"/>
              </w:rPr>
              <w:t>2</w:t>
            </w:r>
          </w:p>
        </w:tc>
        <w:tc>
          <w:tcPr>
            <w:tcW w:w="442" w:type="dxa"/>
            <w:tcBorders>
              <w:top w:val="single" w:sz="4" w:space="0" w:color="auto"/>
              <w:bottom w:val="single" w:sz="4" w:space="0" w:color="auto"/>
            </w:tcBorders>
          </w:tcPr>
          <w:p w14:paraId="6B7E2D62" w14:textId="2615754A" w:rsidR="005C18AC" w:rsidRPr="003F269E" w:rsidRDefault="00305F1D" w:rsidP="005C18AC">
            <w:pPr>
              <w:pStyle w:val="Nincstrkz"/>
              <w:jc w:val="right"/>
              <w:rPr>
                <w:sz w:val="18"/>
                <w:szCs w:val="18"/>
                <w:highlight w:val="cyan"/>
              </w:rPr>
            </w:pPr>
            <w:r w:rsidRPr="003F269E">
              <w:rPr>
                <w:sz w:val="18"/>
                <w:szCs w:val="18"/>
                <w:highlight w:val="cyan"/>
              </w:rPr>
              <w:t>10</w:t>
            </w:r>
          </w:p>
        </w:tc>
        <w:tc>
          <w:tcPr>
            <w:tcW w:w="431" w:type="dxa"/>
            <w:tcBorders>
              <w:top w:val="single" w:sz="4" w:space="0" w:color="auto"/>
              <w:bottom w:val="single" w:sz="4" w:space="0" w:color="auto"/>
            </w:tcBorders>
          </w:tcPr>
          <w:p w14:paraId="6F417B40" w14:textId="04B29190" w:rsidR="005C18AC" w:rsidRPr="003F269E" w:rsidRDefault="00305F1D" w:rsidP="00305F1D">
            <w:pPr>
              <w:pStyle w:val="Nincstrkz"/>
              <w:jc w:val="right"/>
              <w:rPr>
                <w:sz w:val="18"/>
                <w:szCs w:val="18"/>
                <w:highlight w:val="cyan"/>
              </w:rPr>
            </w:pPr>
            <w:r w:rsidRPr="003F269E">
              <w:rPr>
                <w:sz w:val="18"/>
                <w:szCs w:val="18"/>
                <w:highlight w:val="cyan"/>
              </w:rPr>
              <w:t>10</w:t>
            </w:r>
          </w:p>
        </w:tc>
        <w:tc>
          <w:tcPr>
            <w:tcW w:w="431" w:type="dxa"/>
            <w:tcBorders>
              <w:top w:val="single" w:sz="4" w:space="0" w:color="auto"/>
              <w:bottom w:val="single" w:sz="4" w:space="0" w:color="auto"/>
            </w:tcBorders>
          </w:tcPr>
          <w:p w14:paraId="544D83A6" w14:textId="49418402" w:rsidR="005C18AC" w:rsidRPr="003F269E" w:rsidRDefault="00E1689E" w:rsidP="005C18AC">
            <w:pPr>
              <w:pStyle w:val="Nincstrkz"/>
              <w:jc w:val="right"/>
              <w:rPr>
                <w:sz w:val="18"/>
                <w:szCs w:val="18"/>
                <w:highlight w:val="cyan"/>
              </w:rPr>
            </w:pPr>
            <w:r w:rsidRPr="003F269E">
              <w:rPr>
                <w:sz w:val="18"/>
                <w:szCs w:val="18"/>
                <w:highlight w:val="cyan"/>
              </w:rPr>
              <w:t>10</w:t>
            </w:r>
          </w:p>
        </w:tc>
        <w:tc>
          <w:tcPr>
            <w:tcW w:w="606" w:type="dxa"/>
            <w:tcBorders>
              <w:top w:val="single" w:sz="4" w:space="0" w:color="auto"/>
              <w:bottom w:val="single" w:sz="4" w:space="0" w:color="auto"/>
            </w:tcBorders>
          </w:tcPr>
          <w:p w14:paraId="7EEF2256" w14:textId="40D441C8" w:rsidR="005C18AC" w:rsidRPr="003F269E" w:rsidRDefault="00305F1D" w:rsidP="005C18AC">
            <w:pPr>
              <w:pStyle w:val="Nincstrkz"/>
              <w:jc w:val="right"/>
              <w:rPr>
                <w:sz w:val="18"/>
                <w:szCs w:val="18"/>
                <w:highlight w:val="cyan"/>
              </w:rPr>
            </w:pPr>
            <w:r w:rsidRPr="003F269E">
              <w:rPr>
                <w:sz w:val="18"/>
                <w:szCs w:val="18"/>
                <w:highlight w:val="cyan"/>
              </w:rPr>
              <w:t>6</w:t>
            </w:r>
          </w:p>
        </w:tc>
        <w:tc>
          <w:tcPr>
            <w:tcW w:w="606" w:type="dxa"/>
            <w:tcBorders>
              <w:top w:val="single" w:sz="4" w:space="0" w:color="auto"/>
              <w:bottom w:val="single" w:sz="4" w:space="0" w:color="auto"/>
            </w:tcBorders>
          </w:tcPr>
          <w:p w14:paraId="3705282A" w14:textId="1193AE6D" w:rsidR="005C18AC" w:rsidRPr="003F269E" w:rsidRDefault="00305F1D" w:rsidP="00305F1D">
            <w:pPr>
              <w:pStyle w:val="Nincstrkz"/>
              <w:jc w:val="center"/>
              <w:rPr>
                <w:sz w:val="18"/>
                <w:szCs w:val="18"/>
                <w:highlight w:val="cyan"/>
              </w:rPr>
            </w:pPr>
            <w:r w:rsidRPr="003F269E">
              <w:rPr>
                <w:sz w:val="18"/>
                <w:szCs w:val="18"/>
                <w:highlight w:val="cyan"/>
              </w:rPr>
              <w:t>F</w:t>
            </w:r>
          </w:p>
        </w:tc>
        <w:tc>
          <w:tcPr>
            <w:tcW w:w="606" w:type="dxa"/>
            <w:tcBorders>
              <w:top w:val="single" w:sz="4" w:space="0" w:color="auto"/>
              <w:bottom w:val="single" w:sz="4" w:space="0" w:color="auto"/>
            </w:tcBorders>
          </w:tcPr>
          <w:p w14:paraId="5BE2B4E3" w14:textId="475BEFAB" w:rsidR="005C18AC" w:rsidRPr="003F269E" w:rsidRDefault="00784B41" w:rsidP="005C18AC">
            <w:pPr>
              <w:pStyle w:val="Nincstrkz"/>
              <w:rPr>
                <w:sz w:val="18"/>
                <w:szCs w:val="18"/>
                <w:highlight w:val="cyan"/>
              </w:rPr>
            </w:pPr>
            <w:r w:rsidRPr="003F269E">
              <w:rPr>
                <w:sz w:val="18"/>
                <w:szCs w:val="18"/>
                <w:highlight w:val="cyan"/>
              </w:rPr>
              <w:t>T</w:t>
            </w:r>
            <w:r w:rsidR="00F719D8" w:rsidRPr="003F269E">
              <w:rPr>
                <w:sz w:val="18"/>
                <w:szCs w:val="18"/>
                <w:highlight w:val="cyan"/>
              </w:rPr>
              <w:t>3</w:t>
            </w:r>
            <w:r w:rsidRPr="003F269E">
              <w:rPr>
                <w:sz w:val="18"/>
                <w:szCs w:val="18"/>
                <w:highlight w:val="cyan"/>
              </w:rPr>
              <w:t xml:space="preserve"> T</w:t>
            </w:r>
            <w:r w:rsidR="006B2555" w:rsidRPr="003F269E">
              <w:rPr>
                <w:sz w:val="18"/>
                <w:szCs w:val="18"/>
                <w:highlight w:val="cyan"/>
              </w:rPr>
              <w:t>4</w:t>
            </w:r>
          </w:p>
        </w:tc>
        <w:tc>
          <w:tcPr>
            <w:tcW w:w="606" w:type="dxa"/>
            <w:tcBorders>
              <w:top w:val="single" w:sz="4" w:space="0" w:color="auto"/>
              <w:bottom w:val="single" w:sz="4" w:space="0" w:color="auto"/>
            </w:tcBorders>
          </w:tcPr>
          <w:p w14:paraId="23425C4E" w14:textId="699754F3" w:rsidR="005C18AC" w:rsidRPr="003F269E" w:rsidRDefault="006B2555" w:rsidP="005C18AC">
            <w:pPr>
              <w:pStyle w:val="Nincstrkz"/>
              <w:rPr>
                <w:sz w:val="18"/>
                <w:szCs w:val="18"/>
                <w:highlight w:val="cyan"/>
              </w:rPr>
            </w:pPr>
            <w:r w:rsidRPr="003F269E">
              <w:rPr>
                <w:sz w:val="18"/>
                <w:szCs w:val="18"/>
                <w:highlight w:val="cyan"/>
              </w:rPr>
              <w:t>K</w:t>
            </w:r>
            <w:r w:rsidR="00F719D8" w:rsidRPr="003F269E">
              <w:rPr>
                <w:sz w:val="18"/>
                <w:szCs w:val="18"/>
                <w:highlight w:val="cyan"/>
              </w:rPr>
              <w:t>2,</w:t>
            </w:r>
            <w:r w:rsidR="00305F1D" w:rsidRPr="003F269E">
              <w:rPr>
                <w:sz w:val="18"/>
                <w:szCs w:val="18"/>
                <w:highlight w:val="cyan"/>
              </w:rPr>
              <w:t xml:space="preserve"> K6, </w:t>
            </w:r>
            <w:r w:rsidR="00F719D8" w:rsidRPr="003F269E">
              <w:rPr>
                <w:sz w:val="18"/>
                <w:szCs w:val="18"/>
                <w:highlight w:val="cyan"/>
              </w:rPr>
              <w:t xml:space="preserve"> K7</w:t>
            </w:r>
          </w:p>
        </w:tc>
        <w:tc>
          <w:tcPr>
            <w:tcW w:w="642" w:type="dxa"/>
            <w:tcBorders>
              <w:top w:val="single" w:sz="4" w:space="0" w:color="auto"/>
              <w:bottom w:val="single" w:sz="4" w:space="0" w:color="auto"/>
              <w:right w:val="single" w:sz="12" w:space="0" w:color="auto"/>
            </w:tcBorders>
          </w:tcPr>
          <w:p w14:paraId="43DBEF22" w14:textId="2B7F5E81" w:rsidR="005C18AC" w:rsidRPr="003F269E" w:rsidRDefault="00E1689E" w:rsidP="005C18AC">
            <w:pPr>
              <w:pStyle w:val="Nincstrkz"/>
              <w:rPr>
                <w:sz w:val="18"/>
                <w:szCs w:val="18"/>
                <w:highlight w:val="cyan"/>
              </w:rPr>
            </w:pPr>
            <w:r w:rsidRPr="003F269E">
              <w:rPr>
                <w:sz w:val="18"/>
                <w:szCs w:val="18"/>
                <w:highlight w:val="cyan"/>
              </w:rPr>
              <w:t>-</w:t>
            </w:r>
          </w:p>
        </w:tc>
      </w:tr>
      <w:tr w:rsidR="005C18AC" w14:paraId="6AC62021" w14:textId="77777777" w:rsidTr="00F62B35">
        <w:trPr>
          <w:cantSplit/>
          <w:jc w:val="center"/>
        </w:trPr>
        <w:tc>
          <w:tcPr>
            <w:tcW w:w="3026" w:type="dxa"/>
            <w:tcBorders>
              <w:top w:val="single" w:sz="12" w:space="0" w:color="auto"/>
              <w:left w:val="single" w:sz="12" w:space="0" w:color="auto"/>
            </w:tcBorders>
            <w:shd w:val="clear" w:color="auto" w:fill="D9D9D9" w:themeFill="background1" w:themeFillShade="D9"/>
          </w:tcPr>
          <w:p w14:paraId="32FE9B51" w14:textId="77777777" w:rsidR="005C18AC" w:rsidRPr="00846142" w:rsidRDefault="005C18AC" w:rsidP="005C18AC">
            <w:pPr>
              <w:pStyle w:val="Nincstrkz"/>
              <w:jc w:val="left"/>
              <w:rPr>
                <w:sz w:val="18"/>
                <w:szCs w:val="18"/>
              </w:rPr>
            </w:pPr>
            <w:r w:rsidRPr="00ED2A1B">
              <w:rPr>
                <w:sz w:val="18"/>
                <w:szCs w:val="18"/>
              </w:rPr>
              <w:lastRenderedPageBreak/>
              <w:t>Szabadon</w:t>
            </w:r>
            <w:r>
              <w:rPr>
                <w:sz w:val="18"/>
                <w:szCs w:val="18"/>
              </w:rPr>
              <w:t xml:space="preserve"> </w:t>
            </w:r>
            <w:r w:rsidRPr="00ED2A1B">
              <w:rPr>
                <w:sz w:val="18"/>
                <w:szCs w:val="18"/>
              </w:rPr>
              <w:t>választható</w:t>
            </w:r>
            <w:r>
              <w:rPr>
                <w:sz w:val="18"/>
                <w:szCs w:val="18"/>
              </w:rPr>
              <w:t xml:space="preserve"> </w:t>
            </w:r>
            <w:r w:rsidRPr="00ED2A1B">
              <w:rPr>
                <w:sz w:val="18"/>
                <w:szCs w:val="18"/>
              </w:rPr>
              <w:t>tárgy</w:t>
            </w:r>
            <w:r>
              <w:rPr>
                <w:sz w:val="18"/>
                <w:szCs w:val="18"/>
              </w:rPr>
              <w:t>ak</w:t>
            </w:r>
          </w:p>
        </w:tc>
        <w:tc>
          <w:tcPr>
            <w:tcW w:w="1738" w:type="dxa"/>
            <w:tcBorders>
              <w:top w:val="single" w:sz="12" w:space="0" w:color="auto"/>
            </w:tcBorders>
            <w:shd w:val="clear" w:color="auto" w:fill="D9D9D9" w:themeFill="background1" w:themeFillShade="D9"/>
          </w:tcPr>
          <w:p w14:paraId="6C994E36" w14:textId="77777777" w:rsidR="005C18AC" w:rsidRPr="00846142" w:rsidRDefault="005C18AC" w:rsidP="005C18AC">
            <w:pPr>
              <w:pStyle w:val="Nincstrkz"/>
              <w:jc w:val="left"/>
              <w:rPr>
                <w:sz w:val="18"/>
                <w:szCs w:val="18"/>
              </w:rPr>
            </w:pPr>
          </w:p>
        </w:tc>
        <w:tc>
          <w:tcPr>
            <w:tcW w:w="440" w:type="dxa"/>
            <w:tcBorders>
              <w:top w:val="single" w:sz="12" w:space="0" w:color="auto"/>
            </w:tcBorders>
            <w:shd w:val="clear" w:color="auto" w:fill="D9D9D9" w:themeFill="background1" w:themeFillShade="D9"/>
          </w:tcPr>
          <w:p w14:paraId="505A5B03" w14:textId="77777777" w:rsidR="005C18AC" w:rsidRPr="00846142" w:rsidRDefault="005C18AC" w:rsidP="005C18AC">
            <w:pPr>
              <w:pStyle w:val="Nincstrkz"/>
              <w:jc w:val="right"/>
              <w:rPr>
                <w:sz w:val="18"/>
                <w:szCs w:val="18"/>
              </w:rPr>
            </w:pPr>
          </w:p>
        </w:tc>
        <w:tc>
          <w:tcPr>
            <w:tcW w:w="440" w:type="dxa"/>
            <w:tcBorders>
              <w:top w:val="single" w:sz="12" w:space="0" w:color="auto"/>
            </w:tcBorders>
            <w:shd w:val="clear" w:color="auto" w:fill="D9D9D9" w:themeFill="background1" w:themeFillShade="D9"/>
          </w:tcPr>
          <w:p w14:paraId="3562636C" w14:textId="77777777" w:rsidR="005C18AC" w:rsidRPr="00846142" w:rsidRDefault="005C18AC" w:rsidP="005C18AC">
            <w:pPr>
              <w:pStyle w:val="Nincstrkz"/>
              <w:jc w:val="right"/>
              <w:rPr>
                <w:sz w:val="18"/>
                <w:szCs w:val="18"/>
              </w:rPr>
            </w:pPr>
          </w:p>
        </w:tc>
        <w:tc>
          <w:tcPr>
            <w:tcW w:w="441" w:type="dxa"/>
            <w:tcBorders>
              <w:top w:val="single" w:sz="12" w:space="0" w:color="auto"/>
            </w:tcBorders>
            <w:shd w:val="clear" w:color="auto" w:fill="D9D9D9" w:themeFill="background1" w:themeFillShade="D9"/>
          </w:tcPr>
          <w:p w14:paraId="1A8CFE34" w14:textId="77777777" w:rsidR="005C18AC" w:rsidRPr="00846142" w:rsidRDefault="005C18AC" w:rsidP="005C18AC">
            <w:pPr>
              <w:pStyle w:val="Nincstrkz"/>
              <w:jc w:val="right"/>
              <w:rPr>
                <w:sz w:val="18"/>
                <w:szCs w:val="18"/>
              </w:rPr>
            </w:pPr>
          </w:p>
        </w:tc>
        <w:tc>
          <w:tcPr>
            <w:tcW w:w="442" w:type="dxa"/>
            <w:tcBorders>
              <w:top w:val="single" w:sz="12" w:space="0" w:color="auto"/>
            </w:tcBorders>
            <w:shd w:val="clear" w:color="auto" w:fill="D9D9D9" w:themeFill="background1" w:themeFillShade="D9"/>
          </w:tcPr>
          <w:p w14:paraId="2B5A13D1" w14:textId="77777777" w:rsidR="005C18AC" w:rsidRPr="00625E57" w:rsidRDefault="005C18AC" w:rsidP="005C18AC">
            <w:pPr>
              <w:pStyle w:val="Nincstrkz"/>
              <w:jc w:val="right"/>
              <w:rPr>
                <w:sz w:val="18"/>
                <w:szCs w:val="18"/>
              </w:rPr>
            </w:pPr>
          </w:p>
        </w:tc>
        <w:tc>
          <w:tcPr>
            <w:tcW w:w="431" w:type="dxa"/>
            <w:tcBorders>
              <w:top w:val="single" w:sz="12" w:space="0" w:color="auto"/>
            </w:tcBorders>
            <w:shd w:val="clear" w:color="auto" w:fill="D9D9D9" w:themeFill="background1" w:themeFillShade="D9"/>
          </w:tcPr>
          <w:p w14:paraId="434EE963" w14:textId="77777777" w:rsidR="005C18AC" w:rsidRPr="00625E57" w:rsidRDefault="005C18AC" w:rsidP="005C18AC">
            <w:pPr>
              <w:pStyle w:val="Nincstrkz"/>
              <w:jc w:val="right"/>
              <w:rPr>
                <w:sz w:val="18"/>
                <w:szCs w:val="18"/>
              </w:rPr>
            </w:pPr>
          </w:p>
        </w:tc>
        <w:tc>
          <w:tcPr>
            <w:tcW w:w="431" w:type="dxa"/>
            <w:tcBorders>
              <w:top w:val="single" w:sz="12" w:space="0" w:color="auto"/>
            </w:tcBorders>
            <w:shd w:val="clear" w:color="auto" w:fill="D9D9D9" w:themeFill="background1" w:themeFillShade="D9"/>
          </w:tcPr>
          <w:p w14:paraId="37801AED" w14:textId="3E22421B" w:rsidR="005C18AC" w:rsidRPr="00625E57" w:rsidRDefault="005C18AC" w:rsidP="005C18AC">
            <w:pPr>
              <w:pStyle w:val="Nincstrkz"/>
              <w:jc w:val="right"/>
              <w:rPr>
                <w:sz w:val="18"/>
                <w:szCs w:val="18"/>
              </w:rPr>
            </w:pPr>
          </w:p>
        </w:tc>
        <w:tc>
          <w:tcPr>
            <w:tcW w:w="606" w:type="dxa"/>
            <w:tcBorders>
              <w:top w:val="single" w:sz="12" w:space="0" w:color="auto"/>
            </w:tcBorders>
            <w:shd w:val="clear" w:color="auto" w:fill="D9D9D9" w:themeFill="background1" w:themeFillShade="D9"/>
          </w:tcPr>
          <w:p w14:paraId="2E00CDCF" w14:textId="0E79277E" w:rsidR="005C18AC" w:rsidRPr="00846142" w:rsidRDefault="005C18AC" w:rsidP="005C18AC">
            <w:pPr>
              <w:pStyle w:val="Nincstrkz"/>
              <w:jc w:val="right"/>
              <w:rPr>
                <w:sz w:val="18"/>
                <w:szCs w:val="18"/>
              </w:rPr>
            </w:pPr>
            <w:r w:rsidRPr="00625E57">
              <w:rPr>
                <w:sz w:val="18"/>
                <w:szCs w:val="18"/>
              </w:rPr>
              <w:t>3</w:t>
            </w:r>
          </w:p>
        </w:tc>
        <w:tc>
          <w:tcPr>
            <w:tcW w:w="606" w:type="dxa"/>
            <w:tcBorders>
              <w:top w:val="single" w:sz="12" w:space="0" w:color="auto"/>
            </w:tcBorders>
            <w:shd w:val="clear" w:color="auto" w:fill="D9D9D9" w:themeFill="background1" w:themeFillShade="D9"/>
          </w:tcPr>
          <w:p w14:paraId="6FE44B86" w14:textId="77777777" w:rsidR="005C18AC" w:rsidRPr="00846142" w:rsidRDefault="005C18AC" w:rsidP="005C18AC">
            <w:pPr>
              <w:pStyle w:val="Nincstrkz"/>
              <w:rPr>
                <w:sz w:val="18"/>
                <w:szCs w:val="18"/>
              </w:rPr>
            </w:pPr>
          </w:p>
        </w:tc>
        <w:tc>
          <w:tcPr>
            <w:tcW w:w="606" w:type="dxa"/>
            <w:tcBorders>
              <w:top w:val="single" w:sz="12" w:space="0" w:color="auto"/>
            </w:tcBorders>
            <w:shd w:val="clear" w:color="auto" w:fill="D9D9D9" w:themeFill="background1" w:themeFillShade="D9"/>
          </w:tcPr>
          <w:p w14:paraId="24323EE7" w14:textId="77777777" w:rsidR="005C18AC" w:rsidRPr="00846142" w:rsidRDefault="005C18AC" w:rsidP="005C18AC">
            <w:pPr>
              <w:pStyle w:val="Nincstrkz"/>
              <w:rPr>
                <w:sz w:val="18"/>
                <w:szCs w:val="18"/>
              </w:rPr>
            </w:pPr>
          </w:p>
        </w:tc>
        <w:tc>
          <w:tcPr>
            <w:tcW w:w="606" w:type="dxa"/>
            <w:tcBorders>
              <w:top w:val="single" w:sz="12" w:space="0" w:color="auto"/>
            </w:tcBorders>
            <w:shd w:val="clear" w:color="auto" w:fill="D9D9D9" w:themeFill="background1" w:themeFillShade="D9"/>
          </w:tcPr>
          <w:p w14:paraId="36A3FB0F" w14:textId="77777777" w:rsidR="005C18AC" w:rsidRPr="00846142" w:rsidRDefault="005C18AC" w:rsidP="005C18AC">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4BE351CE" w14:textId="77777777" w:rsidR="005C18AC" w:rsidRPr="00846142" w:rsidRDefault="005C18AC" w:rsidP="005C18AC">
            <w:pPr>
              <w:pStyle w:val="Nincstrkz"/>
              <w:rPr>
                <w:sz w:val="18"/>
                <w:szCs w:val="18"/>
              </w:rPr>
            </w:pPr>
          </w:p>
        </w:tc>
      </w:tr>
      <w:tr w:rsidR="005C18AC" w14:paraId="0863CFFB" w14:textId="77777777" w:rsidTr="00F62B35">
        <w:trPr>
          <w:cantSplit/>
          <w:jc w:val="center"/>
        </w:trPr>
        <w:tc>
          <w:tcPr>
            <w:tcW w:w="3026" w:type="dxa"/>
            <w:tcBorders>
              <w:left w:val="single" w:sz="12" w:space="0" w:color="auto"/>
              <w:bottom w:val="single" w:sz="4" w:space="0" w:color="auto"/>
            </w:tcBorders>
          </w:tcPr>
          <w:p w14:paraId="6F02F0F9" w14:textId="77777777" w:rsidR="005C18AC" w:rsidRDefault="005C18AC" w:rsidP="005C18AC">
            <w:pPr>
              <w:pStyle w:val="Nincstrkz"/>
              <w:jc w:val="left"/>
              <w:rPr>
                <w:sz w:val="18"/>
                <w:szCs w:val="18"/>
              </w:rPr>
            </w:pPr>
            <w:r w:rsidRPr="00ED2A1B">
              <w:rPr>
                <w:sz w:val="18"/>
                <w:szCs w:val="18"/>
              </w:rPr>
              <w:t>Rendszertesztelés</w:t>
            </w:r>
            <w:r>
              <w:rPr>
                <w:sz w:val="18"/>
                <w:szCs w:val="18"/>
              </w:rPr>
              <w:t xml:space="preserve"> </w:t>
            </w:r>
            <w:r w:rsidRPr="00ED2A1B">
              <w:rPr>
                <w:sz w:val="18"/>
                <w:szCs w:val="18"/>
              </w:rPr>
              <w:t>és</w:t>
            </w:r>
            <w:r>
              <w:rPr>
                <w:sz w:val="18"/>
                <w:szCs w:val="18"/>
              </w:rPr>
              <w:t xml:space="preserve"> </w:t>
            </w:r>
            <w:r w:rsidRPr="00ED2A1B">
              <w:rPr>
                <w:sz w:val="18"/>
                <w:szCs w:val="18"/>
              </w:rPr>
              <w:t>-jóváhagyás</w:t>
            </w:r>
          </w:p>
          <w:p w14:paraId="5EE36AA1" w14:textId="77777777" w:rsidR="005C18AC" w:rsidRPr="00846142" w:rsidRDefault="005C18AC" w:rsidP="005C18AC">
            <w:pPr>
              <w:pStyle w:val="Nincstrkz"/>
              <w:jc w:val="left"/>
              <w:rPr>
                <w:sz w:val="18"/>
                <w:szCs w:val="18"/>
              </w:rPr>
            </w:pPr>
            <w:r w:rsidRPr="00ED2A1B">
              <w:rPr>
                <w:sz w:val="18"/>
                <w:szCs w:val="18"/>
              </w:rPr>
              <w:t>System</w:t>
            </w:r>
            <w:r>
              <w:rPr>
                <w:sz w:val="18"/>
                <w:szCs w:val="18"/>
              </w:rPr>
              <w:t xml:space="preserve"> T</w:t>
            </w:r>
            <w:r w:rsidRPr="00ED2A1B">
              <w:rPr>
                <w:sz w:val="18"/>
                <w:szCs w:val="18"/>
              </w:rPr>
              <w:t>esting</w:t>
            </w:r>
            <w:r>
              <w:rPr>
                <w:sz w:val="18"/>
                <w:szCs w:val="18"/>
              </w:rPr>
              <w:t xml:space="preserve"> </w:t>
            </w:r>
            <w:r w:rsidRPr="00ED2A1B">
              <w:rPr>
                <w:sz w:val="18"/>
                <w:szCs w:val="18"/>
              </w:rPr>
              <w:t>and</w:t>
            </w:r>
            <w:r>
              <w:rPr>
                <w:sz w:val="18"/>
                <w:szCs w:val="18"/>
              </w:rPr>
              <w:t xml:space="preserve"> H</w:t>
            </w:r>
            <w:r w:rsidRPr="00ED2A1B">
              <w:rPr>
                <w:sz w:val="18"/>
                <w:szCs w:val="18"/>
              </w:rPr>
              <w:t>omologation</w:t>
            </w:r>
          </w:p>
        </w:tc>
        <w:tc>
          <w:tcPr>
            <w:tcW w:w="1738" w:type="dxa"/>
            <w:tcBorders>
              <w:bottom w:val="single" w:sz="4" w:space="0" w:color="auto"/>
            </w:tcBorders>
          </w:tcPr>
          <w:p w14:paraId="557E8B2A" w14:textId="77777777" w:rsidR="005C18AC" w:rsidRPr="00846142" w:rsidRDefault="005C18AC" w:rsidP="005C18AC">
            <w:pPr>
              <w:pStyle w:val="Nincstrkz"/>
              <w:jc w:val="left"/>
              <w:rPr>
                <w:sz w:val="18"/>
                <w:szCs w:val="18"/>
              </w:rPr>
            </w:pPr>
            <w:r w:rsidRPr="00ED2A1B">
              <w:rPr>
                <w:sz w:val="18"/>
                <w:szCs w:val="18"/>
              </w:rPr>
              <w:t>VEMKFIM413T</w:t>
            </w:r>
          </w:p>
        </w:tc>
        <w:tc>
          <w:tcPr>
            <w:tcW w:w="440" w:type="dxa"/>
            <w:tcBorders>
              <w:bottom w:val="single" w:sz="4" w:space="0" w:color="auto"/>
            </w:tcBorders>
          </w:tcPr>
          <w:p w14:paraId="72AD9A94" w14:textId="77777777" w:rsidR="005C18AC" w:rsidRPr="00846142" w:rsidRDefault="005C18AC" w:rsidP="005C18AC">
            <w:pPr>
              <w:pStyle w:val="Nincstrkz"/>
              <w:jc w:val="right"/>
              <w:rPr>
                <w:sz w:val="18"/>
                <w:szCs w:val="18"/>
              </w:rPr>
            </w:pPr>
            <w:r>
              <w:rPr>
                <w:sz w:val="18"/>
                <w:szCs w:val="18"/>
              </w:rPr>
              <w:t>2</w:t>
            </w:r>
          </w:p>
        </w:tc>
        <w:tc>
          <w:tcPr>
            <w:tcW w:w="440" w:type="dxa"/>
            <w:tcBorders>
              <w:bottom w:val="single" w:sz="4" w:space="0" w:color="auto"/>
            </w:tcBorders>
          </w:tcPr>
          <w:p w14:paraId="0910152F" w14:textId="77777777" w:rsidR="005C18AC" w:rsidRPr="00846142" w:rsidRDefault="005C18AC" w:rsidP="005C18AC">
            <w:pPr>
              <w:pStyle w:val="Nincstrkz"/>
              <w:jc w:val="right"/>
              <w:rPr>
                <w:sz w:val="18"/>
                <w:szCs w:val="18"/>
              </w:rPr>
            </w:pPr>
            <w:r>
              <w:rPr>
                <w:sz w:val="18"/>
                <w:szCs w:val="18"/>
              </w:rPr>
              <w:t>0</w:t>
            </w:r>
          </w:p>
        </w:tc>
        <w:tc>
          <w:tcPr>
            <w:tcW w:w="441" w:type="dxa"/>
            <w:tcBorders>
              <w:bottom w:val="single" w:sz="4" w:space="0" w:color="auto"/>
            </w:tcBorders>
          </w:tcPr>
          <w:p w14:paraId="49095177" w14:textId="77777777" w:rsidR="005C18AC" w:rsidRPr="00846142" w:rsidRDefault="005C18AC" w:rsidP="005C18AC">
            <w:pPr>
              <w:pStyle w:val="Nincstrkz"/>
              <w:jc w:val="right"/>
              <w:rPr>
                <w:sz w:val="18"/>
                <w:szCs w:val="18"/>
              </w:rPr>
            </w:pPr>
            <w:r>
              <w:rPr>
                <w:sz w:val="18"/>
                <w:szCs w:val="18"/>
              </w:rPr>
              <w:t>1</w:t>
            </w:r>
          </w:p>
        </w:tc>
        <w:tc>
          <w:tcPr>
            <w:tcW w:w="442" w:type="dxa"/>
            <w:tcBorders>
              <w:bottom w:val="single" w:sz="4" w:space="0" w:color="auto"/>
            </w:tcBorders>
          </w:tcPr>
          <w:p w14:paraId="3BB744A6" w14:textId="419D1C68" w:rsidR="005C18AC" w:rsidRDefault="00E1689E" w:rsidP="005C18AC">
            <w:pPr>
              <w:pStyle w:val="Nincstrkz"/>
              <w:jc w:val="right"/>
              <w:rPr>
                <w:sz w:val="18"/>
                <w:szCs w:val="18"/>
              </w:rPr>
            </w:pPr>
            <w:r>
              <w:rPr>
                <w:sz w:val="18"/>
                <w:szCs w:val="18"/>
              </w:rPr>
              <w:t>10</w:t>
            </w:r>
          </w:p>
        </w:tc>
        <w:tc>
          <w:tcPr>
            <w:tcW w:w="431" w:type="dxa"/>
            <w:tcBorders>
              <w:bottom w:val="single" w:sz="4" w:space="0" w:color="auto"/>
            </w:tcBorders>
          </w:tcPr>
          <w:p w14:paraId="047B7A00" w14:textId="4357AA28" w:rsidR="005C18AC" w:rsidRDefault="00E1689E" w:rsidP="005C18AC">
            <w:pPr>
              <w:pStyle w:val="Nincstrkz"/>
              <w:jc w:val="right"/>
              <w:rPr>
                <w:sz w:val="18"/>
                <w:szCs w:val="18"/>
              </w:rPr>
            </w:pPr>
            <w:r>
              <w:rPr>
                <w:sz w:val="18"/>
                <w:szCs w:val="18"/>
              </w:rPr>
              <w:t>0</w:t>
            </w:r>
          </w:p>
        </w:tc>
        <w:tc>
          <w:tcPr>
            <w:tcW w:w="431" w:type="dxa"/>
            <w:tcBorders>
              <w:bottom w:val="single" w:sz="4" w:space="0" w:color="auto"/>
            </w:tcBorders>
          </w:tcPr>
          <w:p w14:paraId="3611FEF7" w14:textId="15279B59" w:rsidR="005C18AC" w:rsidRDefault="00E1689E" w:rsidP="005C18AC">
            <w:pPr>
              <w:pStyle w:val="Nincstrkz"/>
              <w:jc w:val="right"/>
              <w:rPr>
                <w:sz w:val="18"/>
                <w:szCs w:val="18"/>
              </w:rPr>
            </w:pPr>
            <w:r>
              <w:rPr>
                <w:sz w:val="18"/>
                <w:szCs w:val="18"/>
              </w:rPr>
              <w:t>5</w:t>
            </w:r>
          </w:p>
        </w:tc>
        <w:tc>
          <w:tcPr>
            <w:tcW w:w="606" w:type="dxa"/>
            <w:tcBorders>
              <w:bottom w:val="single" w:sz="4" w:space="0" w:color="auto"/>
            </w:tcBorders>
          </w:tcPr>
          <w:p w14:paraId="05870E36" w14:textId="232E3D19" w:rsidR="005C18AC" w:rsidRPr="00846142" w:rsidRDefault="00123024" w:rsidP="005C18AC">
            <w:pPr>
              <w:pStyle w:val="Nincstrkz"/>
              <w:jc w:val="right"/>
              <w:rPr>
                <w:sz w:val="18"/>
                <w:szCs w:val="18"/>
              </w:rPr>
            </w:pPr>
            <w:r>
              <w:rPr>
                <w:sz w:val="18"/>
                <w:szCs w:val="18"/>
              </w:rPr>
              <w:t>3</w:t>
            </w:r>
          </w:p>
        </w:tc>
        <w:tc>
          <w:tcPr>
            <w:tcW w:w="606" w:type="dxa"/>
            <w:tcBorders>
              <w:bottom w:val="single" w:sz="4" w:space="0" w:color="auto"/>
            </w:tcBorders>
          </w:tcPr>
          <w:p w14:paraId="2938E823" w14:textId="77777777" w:rsidR="005C18AC" w:rsidRPr="00846142" w:rsidRDefault="005C18AC" w:rsidP="005C18AC">
            <w:pPr>
              <w:pStyle w:val="Nincstrkz"/>
              <w:jc w:val="center"/>
              <w:rPr>
                <w:sz w:val="18"/>
                <w:szCs w:val="18"/>
              </w:rPr>
            </w:pPr>
            <w:r>
              <w:rPr>
                <w:sz w:val="18"/>
                <w:szCs w:val="18"/>
              </w:rPr>
              <w:t>V</w:t>
            </w:r>
          </w:p>
        </w:tc>
        <w:tc>
          <w:tcPr>
            <w:tcW w:w="606" w:type="dxa"/>
            <w:tcBorders>
              <w:bottom w:val="single" w:sz="4" w:space="0" w:color="auto"/>
            </w:tcBorders>
          </w:tcPr>
          <w:p w14:paraId="072E5B3D" w14:textId="77777777" w:rsidR="005C18AC" w:rsidRPr="00846142" w:rsidRDefault="005C18AC" w:rsidP="005C18AC">
            <w:pPr>
              <w:pStyle w:val="Nincstrkz"/>
              <w:rPr>
                <w:sz w:val="18"/>
                <w:szCs w:val="18"/>
              </w:rPr>
            </w:pPr>
            <w:r>
              <w:rPr>
                <w:sz w:val="18"/>
                <w:szCs w:val="18"/>
              </w:rPr>
              <w:t>T2, T4</w:t>
            </w:r>
          </w:p>
        </w:tc>
        <w:tc>
          <w:tcPr>
            <w:tcW w:w="606" w:type="dxa"/>
            <w:tcBorders>
              <w:bottom w:val="single" w:sz="4" w:space="0" w:color="auto"/>
            </w:tcBorders>
          </w:tcPr>
          <w:p w14:paraId="186EE271" w14:textId="77777777" w:rsidR="005C18AC" w:rsidRPr="00846142" w:rsidRDefault="005C18AC" w:rsidP="005C18AC">
            <w:pPr>
              <w:pStyle w:val="Nincstrkz"/>
              <w:rPr>
                <w:sz w:val="18"/>
                <w:szCs w:val="18"/>
              </w:rPr>
            </w:pPr>
            <w:r>
              <w:rPr>
                <w:sz w:val="18"/>
                <w:szCs w:val="18"/>
              </w:rPr>
              <w:t>K9</w:t>
            </w:r>
          </w:p>
        </w:tc>
        <w:tc>
          <w:tcPr>
            <w:tcW w:w="642" w:type="dxa"/>
            <w:tcBorders>
              <w:bottom w:val="single" w:sz="4" w:space="0" w:color="auto"/>
              <w:right w:val="single" w:sz="12" w:space="0" w:color="auto"/>
            </w:tcBorders>
          </w:tcPr>
          <w:p w14:paraId="70F1D420" w14:textId="77777777" w:rsidR="005C18AC" w:rsidRPr="00846142" w:rsidRDefault="005C18AC" w:rsidP="005C18AC">
            <w:pPr>
              <w:pStyle w:val="Nincstrkz"/>
              <w:rPr>
                <w:sz w:val="18"/>
                <w:szCs w:val="18"/>
              </w:rPr>
            </w:pPr>
            <w:r>
              <w:rPr>
                <w:sz w:val="18"/>
                <w:szCs w:val="18"/>
              </w:rPr>
              <w:t>-</w:t>
            </w:r>
          </w:p>
        </w:tc>
      </w:tr>
      <w:tr w:rsidR="005C18AC" w14:paraId="11DABCA0" w14:textId="77777777" w:rsidTr="00F62B35">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782E8980" w14:textId="77777777" w:rsidR="005C18AC" w:rsidRDefault="005C18AC" w:rsidP="005C18AC">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2C5DF1FB" w14:textId="77777777" w:rsidR="005C18AC" w:rsidRPr="00846142" w:rsidRDefault="005C18AC" w:rsidP="005C18AC">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2B18F50A" w14:textId="77777777" w:rsidR="005C18AC" w:rsidRPr="00846142" w:rsidRDefault="005C18AC" w:rsidP="005C18AC">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77D45B7" w14:textId="77777777" w:rsidR="005C18AC" w:rsidRPr="00846142" w:rsidRDefault="005C18AC" w:rsidP="005C18AC">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1BE86974" w14:textId="77777777" w:rsidR="005C18AC" w:rsidRPr="00846142" w:rsidRDefault="005C18AC" w:rsidP="005C18AC">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3E22573D" w14:textId="77777777" w:rsidR="005C18AC" w:rsidRPr="00846142" w:rsidRDefault="005C18AC" w:rsidP="005C18AC">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7BAC87EE" w14:textId="77777777" w:rsidR="005C18AC" w:rsidRPr="00625E57" w:rsidRDefault="005C18AC" w:rsidP="005C18AC">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05220D32" w14:textId="77777777" w:rsidR="005C18AC" w:rsidRPr="00625E57" w:rsidRDefault="005C18AC" w:rsidP="005C18AC">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1F36466C" w14:textId="10040435" w:rsidR="005C18AC" w:rsidRPr="00625E57" w:rsidRDefault="005C18AC" w:rsidP="005C18AC">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46799FAB" w14:textId="01575E15" w:rsidR="005C18AC" w:rsidRPr="00846142" w:rsidRDefault="005C18AC" w:rsidP="005C18AC">
            <w:pPr>
              <w:pStyle w:val="Nincstrkz"/>
              <w:jc w:val="right"/>
              <w:rPr>
                <w:sz w:val="18"/>
                <w:szCs w:val="18"/>
              </w:rPr>
            </w:pPr>
            <w:r w:rsidRPr="003F269E">
              <w:rPr>
                <w:sz w:val="18"/>
                <w:szCs w:val="18"/>
                <w:highlight w:val="cyan"/>
              </w:rPr>
              <w:t>29</w:t>
            </w:r>
            <w:r w:rsidR="00760ECC" w:rsidRPr="003F269E">
              <w:rPr>
                <w:sz w:val="18"/>
                <w:szCs w:val="18"/>
                <w:highlight w:val="cyan"/>
              </w:rPr>
              <w:t>/31</w:t>
            </w:r>
          </w:p>
        </w:tc>
        <w:tc>
          <w:tcPr>
            <w:tcW w:w="606" w:type="dxa"/>
            <w:tcBorders>
              <w:top w:val="single" w:sz="12" w:space="0" w:color="auto"/>
              <w:bottom w:val="single" w:sz="12" w:space="0" w:color="auto"/>
            </w:tcBorders>
            <w:shd w:val="clear" w:color="auto" w:fill="D9D9D9" w:themeFill="background1" w:themeFillShade="D9"/>
          </w:tcPr>
          <w:p w14:paraId="42EF3B29" w14:textId="77777777" w:rsidR="005C18AC" w:rsidRPr="00846142" w:rsidRDefault="005C18AC" w:rsidP="005C18AC">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6EBD7E24" w14:textId="77777777" w:rsidR="005C18AC" w:rsidRPr="00846142" w:rsidRDefault="005C18AC" w:rsidP="005C18AC">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769D1AA5" w14:textId="77777777" w:rsidR="005C18AC" w:rsidRPr="00846142" w:rsidRDefault="005C18AC" w:rsidP="005C18AC">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0414179E" w14:textId="77777777" w:rsidR="005C18AC" w:rsidRPr="00846142" w:rsidRDefault="005C18AC" w:rsidP="005C18AC">
            <w:pPr>
              <w:pStyle w:val="Nincstrkz"/>
              <w:rPr>
                <w:sz w:val="18"/>
                <w:szCs w:val="18"/>
              </w:rPr>
            </w:pPr>
          </w:p>
        </w:tc>
      </w:tr>
    </w:tbl>
    <w:p w14:paraId="0F8310C2" w14:textId="77777777" w:rsidR="00713807" w:rsidRPr="00ED2A1B" w:rsidRDefault="00713807" w:rsidP="00713807">
      <w:pPr>
        <w:pStyle w:val="Nemszmozottcmsor3"/>
      </w:pPr>
      <w:r>
        <w:t>Első</w:t>
      </w:r>
      <w:r w:rsidR="00D1442E">
        <w:t xml:space="preserve"> </w:t>
      </w:r>
      <w:r w:rsidRPr="00ED2A1B">
        <w:t>év</w:t>
      </w:r>
      <w:r>
        <w:t>,</w:t>
      </w:r>
      <w:r w:rsidR="00D1442E">
        <w:t xml:space="preserve"> </w:t>
      </w:r>
      <w:r>
        <w:t>tava</w:t>
      </w:r>
      <w:r w:rsidRPr="00ED2A1B">
        <w:t>szi</w:t>
      </w:r>
      <w:r w:rsidR="00D1442E">
        <w:t xml:space="preserve"> </w:t>
      </w:r>
      <w:r w:rsidRPr="00ED2A1B">
        <w:t>félév</w:t>
      </w:r>
    </w:p>
    <w:p w14:paraId="322692A8" w14:textId="4099CAF7" w:rsidR="00713807" w:rsidRDefault="00713807" w:rsidP="00713807">
      <w:pPr>
        <w:pStyle w:val="Nemszmozottcmsor3"/>
        <w:rPr>
          <w:lang w:val="en-US"/>
        </w:rPr>
      </w:pPr>
      <w:r>
        <w:rPr>
          <w:lang w:val="en-US"/>
        </w:rPr>
        <w:t>First</w:t>
      </w:r>
      <w:r w:rsidR="00D1442E">
        <w:rPr>
          <w:lang w:val="en-US"/>
        </w:rPr>
        <w:t xml:space="preserve"> </w:t>
      </w:r>
      <w:r>
        <w:rPr>
          <w:lang w:val="en-US"/>
        </w:rPr>
        <w:t>year,</w:t>
      </w:r>
      <w:r w:rsidR="00D1442E">
        <w:rPr>
          <w:lang w:val="en-US"/>
        </w:rPr>
        <w:t xml:space="preserve"> </w:t>
      </w:r>
      <w:r>
        <w:rPr>
          <w:lang w:val="en-US"/>
        </w:rPr>
        <w:t>spring</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064A40" w14:paraId="0561E218" w14:textId="77777777" w:rsidTr="00C57FB4">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7F31D6A1" w14:textId="77777777" w:rsidR="00064A40" w:rsidRPr="00846142" w:rsidRDefault="00064A40" w:rsidP="00C57FB4">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3603DEC4" w14:textId="77777777" w:rsidR="00064A40" w:rsidRDefault="00064A40" w:rsidP="00C57FB4">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4D85DDD8" w14:textId="77777777" w:rsidR="00064A40" w:rsidRPr="00846142" w:rsidRDefault="00064A40" w:rsidP="00C57FB4">
            <w:pPr>
              <w:pStyle w:val="Nincstrkz"/>
              <w:jc w:val="center"/>
              <w:rPr>
                <w:b/>
              </w:rPr>
            </w:pPr>
            <w:r w:rsidRPr="00846142">
              <w:rPr>
                <w:b/>
              </w:rPr>
              <w:t>Tárgykód</w:t>
            </w:r>
          </w:p>
          <w:p w14:paraId="239C7CBD" w14:textId="77777777" w:rsidR="00064A40" w:rsidRDefault="00064A40" w:rsidP="00C57FB4">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456A2D43" w14:textId="77777777" w:rsidR="00064A40" w:rsidRPr="00846142" w:rsidRDefault="00064A40" w:rsidP="00C57FB4">
            <w:pPr>
              <w:pStyle w:val="Nincstrkz"/>
              <w:jc w:val="center"/>
              <w:rPr>
                <w:b/>
              </w:rPr>
            </w:pPr>
            <w:r w:rsidRPr="00846142">
              <w:rPr>
                <w:b/>
              </w:rPr>
              <w:t>Óraszám</w:t>
            </w:r>
            <w:r>
              <w:rPr>
                <w:b/>
              </w:rPr>
              <w:t xml:space="preserve"> (óra/hét)</w:t>
            </w:r>
          </w:p>
          <w:p w14:paraId="15572B93" w14:textId="77777777" w:rsidR="00064A40" w:rsidRDefault="00064A40" w:rsidP="00C57FB4">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4C2F5DC6" w14:textId="77777777" w:rsidR="00064A40" w:rsidRPr="00846142" w:rsidRDefault="00064A40" w:rsidP="00C57FB4">
            <w:pPr>
              <w:pStyle w:val="Nincstrkz"/>
              <w:jc w:val="center"/>
              <w:rPr>
                <w:b/>
              </w:rPr>
            </w:pPr>
            <w:r w:rsidRPr="00846142">
              <w:rPr>
                <w:b/>
              </w:rPr>
              <w:t>Óraszám</w:t>
            </w:r>
            <w:r>
              <w:rPr>
                <w:b/>
              </w:rPr>
              <w:t xml:space="preserve"> (óra/félév)</w:t>
            </w:r>
          </w:p>
          <w:p w14:paraId="502D57AF" w14:textId="77777777" w:rsidR="00064A40" w:rsidRDefault="00064A40" w:rsidP="00C57FB4">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689BDD8" w14:textId="77777777" w:rsidR="00064A40" w:rsidRPr="009A2276" w:rsidRDefault="00064A40" w:rsidP="00C57FB4">
            <w:pPr>
              <w:pStyle w:val="Nincstrkz"/>
              <w:spacing w:line="240" w:lineRule="auto"/>
              <w:jc w:val="left"/>
              <w:rPr>
                <w:b/>
              </w:rPr>
            </w:pPr>
            <w:r>
              <w:rPr>
                <w:b/>
              </w:rPr>
              <w:t>Kreditérték</w:t>
            </w:r>
          </w:p>
          <w:p w14:paraId="1D450F8A" w14:textId="77777777" w:rsidR="00064A40" w:rsidRDefault="00064A40" w:rsidP="00C57FB4">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D71F593" w14:textId="77777777" w:rsidR="00064A40" w:rsidRPr="009A2276" w:rsidRDefault="00064A40" w:rsidP="00C57FB4">
            <w:pPr>
              <w:pStyle w:val="Nincstrkz"/>
              <w:spacing w:line="240" w:lineRule="auto"/>
              <w:jc w:val="left"/>
              <w:rPr>
                <w:b/>
              </w:rPr>
            </w:pPr>
            <w:r w:rsidRPr="009A2276">
              <w:rPr>
                <w:b/>
              </w:rPr>
              <w:t>Számonkérés</w:t>
            </w:r>
          </w:p>
          <w:p w14:paraId="17E6FD71" w14:textId="77777777" w:rsidR="00064A40" w:rsidRDefault="00064A40" w:rsidP="00C57FB4">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395A767" w14:textId="77777777" w:rsidR="00064A40" w:rsidRPr="009A2276" w:rsidRDefault="00064A40" w:rsidP="00C57FB4">
            <w:pPr>
              <w:pStyle w:val="Nincstrkz"/>
              <w:spacing w:line="240" w:lineRule="auto"/>
              <w:jc w:val="left"/>
              <w:rPr>
                <w:b/>
              </w:rPr>
            </w:pPr>
            <w:r>
              <w:rPr>
                <w:b/>
              </w:rPr>
              <w:t>Tudáselemek</w:t>
            </w:r>
          </w:p>
          <w:p w14:paraId="6F43DB9A" w14:textId="77777777" w:rsidR="00064A40" w:rsidRDefault="00064A40" w:rsidP="00C57FB4">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94CA433" w14:textId="77777777" w:rsidR="00064A40" w:rsidRPr="009A2276" w:rsidRDefault="00064A40" w:rsidP="00C57FB4">
            <w:pPr>
              <w:pStyle w:val="Nincstrkz"/>
              <w:spacing w:line="240" w:lineRule="auto"/>
              <w:jc w:val="left"/>
              <w:rPr>
                <w:b/>
              </w:rPr>
            </w:pPr>
            <w:r>
              <w:rPr>
                <w:b/>
              </w:rPr>
              <w:t>Képességek</w:t>
            </w:r>
          </w:p>
          <w:p w14:paraId="2C43F8BE" w14:textId="77777777" w:rsidR="00064A40" w:rsidRDefault="00064A40" w:rsidP="00C57FB4">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46AA5E0D" w14:textId="77777777" w:rsidR="00064A40" w:rsidRPr="00CC7054" w:rsidRDefault="00064A40" w:rsidP="00C57FB4">
            <w:pPr>
              <w:pStyle w:val="Nincstrkz"/>
              <w:jc w:val="left"/>
              <w:rPr>
                <w:b/>
              </w:rPr>
            </w:pPr>
            <w:r w:rsidRPr="00CC7054">
              <w:rPr>
                <w:b/>
              </w:rPr>
              <w:t>Előtanulmány</w:t>
            </w:r>
          </w:p>
          <w:p w14:paraId="10E6E813" w14:textId="77777777" w:rsidR="00064A40" w:rsidRDefault="00064A40" w:rsidP="00C57FB4">
            <w:pPr>
              <w:pStyle w:val="Nincstrkz"/>
              <w:jc w:val="left"/>
            </w:pPr>
            <w:r w:rsidRPr="00CC7054">
              <w:rPr>
                <w:sz w:val="18"/>
              </w:rPr>
              <w:t>Prerequisite</w:t>
            </w:r>
          </w:p>
        </w:tc>
      </w:tr>
      <w:tr w:rsidR="00064A40" w14:paraId="14FA982D" w14:textId="77777777" w:rsidTr="00C57FB4">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172B673F" w14:textId="77777777" w:rsidR="00064A40" w:rsidRPr="00846142" w:rsidRDefault="00064A40" w:rsidP="00C57FB4">
            <w:pPr>
              <w:pStyle w:val="Nincstrkz"/>
              <w:rPr>
                <w:b/>
              </w:rPr>
            </w:pPr>
          </w:p>
        </w:tc>
        <w:tc>
          <w:tcPr>
            <w:tcW w:w="1738" w:type="dxa"/>
            <w:vMerge/>
            <w:tcBorders>
              <w:bottom w:val="single" w:sz="12" w:space="0" w:color="auto"/>
            </w:tcBorders>
            <w:shd w:val="clear" w:color="auto" w:fill="D9D9D9" w:themeFill="background1" w:themeFillShade="D9"/>
          </w:tcPr>
          <w:p w14:paraId="77249C06" w14:textId="77777777" w:rsidR="00064A40" w:rsidRPr="00846142" w:rsidRDefault="00064A40" w:rsidP="00C57FB4">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52827E9A" w14:textId="77777777" w:rsidR="00064A40" w:rsidRPr="00846142" w:rsidRDefault="00064A40" w:rsidP="00C57FB4">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733FAD7D" w14:textId="77777777" w:rsidR="00064A40" w:rsidRPr="00846142" w:rsidRDefault="00064A40" w:rsidP="00C57FB4">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6CEF828D" w14:textId="77777777" w:rsidR="00064A40" w:rsidRPr="00846142" w:rsidRDefault="00064A40" w:rsidP="00C57FB4">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3B705C06" w14:textId="77777777" w:rsidR="00064A40" w:rsidRPr="00060FDE" w:rsidRDefault="00064A40" w:rsidP="00C57FB4">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6087354F" w14:textId="77777777" w:rsidR="00064A40" w:rsidRPr="00060FDE" w:rsidRDefault="00064A40" w:rsidP="00C57FB4">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3E14FD74" w14:textId="77777777" w:rsidR="00064A40" w:rsidRPr="00060FDE" w:rsidRDefault="00064A40" w:rsidP="00C57FB4">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464C183E" w14:textId="77777777" w:rsidR="00064A40" w:rsidRDefault="00064A40" w:rsidP="00C57FB4">
            <w:pPr>
              <w:pStyle w:val="Nincstrkz"/>
            </w:pPr>
          </w:p>
        </w:tc>
        <w:tc>
          <w:tcPr>
            <w:tcW w:w="606" w:type="dxa"/>
            <w:vMerge/>
            <w:tcBorders>
              <w:bottom w:val="single" w:sz="12" w:space="0" w:color="auto"/>
            </w:tcBorders>
            <w:shd w:val="clear" w:color="auto" w:fill="D9D9D9" w:themeFill="background1" w:themeFillShade="D9"/>
          </w:tcPr>
          <w:p w14:paraId="704AD8D7" w14:textId="77777777" w:rsidR="00064A40" w:rsidRDefault="00064A40" w:rsidP="00C57FB4">
            <w:pPr>
              <w:pStyle w:val="Nincstrkz"/>
            </w:pPr>
          </w:p>
        </w:tc>
        <w:tc>
          <w:tcPr>
            <w:tcW w:w="606" w:type="dxa"/>
            <w:vMerge/>
            <w:tcBorders>
              <w:bottom w:val="single" w:sz="12" w:space="0" w:color="auto"/>
            </w:tcBorders>
            <w:shd w:val="clear" w:color="auto" w:fill="D9D9D9" w:themeFill="background1" w:themeFillShade="D9"/>
          </w:tcPr>
          <w:p w14:paraId="026D938A" w14:textId="77777777" w:rsidR="00064A40" w:rsidRDefault="00064A40" w:rsidP="00C57FB4">
            <w:pPr>
              <w:pStyle w:val="Nincstrkz"/>
            </w:pPr>
          </w:p>
        </w:tc>
        <w:tc>
          <w:tcPr>
            <w:tcW w:w="606" w:type="dxa"/>
            <w:vMerge/>
            <w:tcBorders>
              <w:bottom w:val="single" w:sz="12" w:space="0" w:color="auto"/>
            </w:tcBorders>
            <w:shd w:val="clear" w:color="auto" w:fill="D9D9D9" w:themeFill="background1" w:themeFillShade="D9"/>
          </w:tcPr>
          <w:p w14:paraId="40C1CA1B" w14:textId="77777777" w:rsidR="00064A40" w:rsidRDefault="00064A40" w:rsidP="00C57FB4">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657357C2" w14:textId="77777777" w:rsidR="00064A40" w:rsidRDefault="00064A40" w:rsidP="00C57FB4">
            <w:pPr>
              <w:pStyle w:val="Nincstrkz"/>
            </w:pPr>
          </w:p>
        </w:tc>
      </w:tr>
      <w:tr w:rsidR="00123024" w14:paraId="2F4BD3A7" w14:textId="77777777" w:rsidTr="00C57FB4">
        <w:trPr>
          <w:cantSplit/>
          <w:jc w:val="center"/>
        </w:trPr>
        <w:tc>
          <w:tcPr>
            <w:tcW w:w="3026" w:type="dxa"/>
            <w:tcBorders>
              <w:left w:val="single" w:sz="12" w:space="0" w:color="auto"/>
            </w:tcBorders>
          </w:tcPr>
          <w:p w14:paraId="7F26FDFB" w14:textId="77777777" w:rsidR="00123024" w:rsidRDefault="00123024" w:rsidP="00123024">
            <w:pPr>
              <w:pStyle w:val="Nincstrkz"/>
              <w:jc w:val="left"/>
              <w:rPr>
                <w:sz w:val="18"/>
                <w:szCs w:val="18"/>
              </w:rPr>
            </w:pPr>
            <w:r w:rsidRPr="00713807">
              <w:rPr>
                <w:sz w:val="18"/>
                <w:szCs w:val="18"/>
              </w:rPr>
              <w:t>Irányítástechnika</w:t>
            </w:r>
            <w:r>
              <w:rPr>
                <w:sz w:val="18"/>
                <w:szCs w:val="18"/>
              </w:rPr>
              <w:t xml:space="preserve"> </w:t>
            </w:r>
            <w:r w:rsidRPr="00713807">
              <w:rPr>
                <w:sz w:val="18"/>
                <w:szCs w:val="18"/>
              </w:rPr>
              <w:t>I.</w:t>
            </w:r>
          </w:p>
          <w:p w14:paraId="3AC1A9DF" w14:textId="15EA6F9C" w:rsidR="00123024" w:rsidRPr="00846142" w:rsidRDefault="00123024" w:rsidP="00123024">
            <w:pPr>
              <w:pStyle w:val="Nincstrkz"/>
              <w:jc w:val="left"/>
              <w:rPr>
                <w:sz w:val="18"/>
                <w:szCs w:val="18"/>
              </w:rPr>
            </w:pPr>
            <w:r>
              <w:rPr>
                <w:sz w:val="18"/>
                <w:szCs w:val="18"/>
              </w:rPr>
              <w:t>Control Theory</w:t>
            </w:r>
          </w:p>
        </w:tc>
        <w:tc>
          <w:tcPr>
            <w:tcW w:w="1738" w:type="dxa"/>
          </w:tcPr>
          <w:p w14:paraId="329EA5F5" w14:textId="5DC87D06" w:rsidR="00123024" w:rsidRPr="00846142" w:rsidRDefault="00123024" w:rsidP="00123024">
            <w:pPr>
              <w:pStyle w:val="Nincstrkz"/>
              <w:jc w:val="left"/>
              <w:rPr>
                <w:sz w:val="18"/>
                <w:szCs w:val="18"/>
              </w:rPr>
            </w:pPr>
            <w:r w:rsidRPr="00713807">
              <w:rPr>
                <w:sz w:val="18"/>
                <w:szCs w:val="18"/>
              </w:rPr>
              <w:t>VEMKFOM144I</w:t>
            </w:r>
          </w:p>
        </w:tc>
        <w:tc>
          <w:tcPr>
            <w:tcW w:w="440" w:type="dxa"/>
          </w:tcPr>
          <w:p w14:paraId="0B516898" w14:textId="6F7148B6" w:rsidR="00123024" w:rsidRPr="00846142" w:rsidRDefault="00123024" w:rsidP="00123024">
            <w:pPr>
              <w:pStyle w:val="Nincstrkz"/>
              <w:jc w:val="right"/>
              <w:rPr>
                <w:sz w:val="18"/>
                <w:szCs w:val="18"/>
              </w:rPr>
            </w:pPr>
            <w:r>
              <w:rPr>
                <w:sz w:val="18"/>
                <w:szCs w:val="18"/>
              </w:rPr>
              <w:t>2</w:t>
            </w:r>
          </w:p>
        </w:tc>
        <w:tc>
          <w:tcPr>
            <w:tcW w:w="440" w:type="dxa"/>
          </w:tcPr>
          <w:p w14:paraId="4D2658B9" w14:textId="67FF5FC8" w:rsidR="00123024" w:rsidRPr="00846142" w:rsidRDefault="00123024" w:rsidP="00123024">
            <w:pPr>
              <w:pStyle w:val="Nincstrkz"/>
              <w:jc w:val="right"/>
              <w:rPr>
                <w:sz w:val="18"/>
                <w:szCs w:val="18"/>
              </w:rPr>
            </w:pPr>
            <w:r>
              <w:rPr>
                <w:sz w:val="18"/>
                <w:szCs w:val="18"/>
              </w:rPr>
              <w:t>2</w:t>
            </w:r>
          </w:p>
        </w:tc>
        <w:tc>
          <w:tcPr>
            <w:tcW w:w="441" w:type="dxa"/>
          </w:tcPr>
          <w:p w14:paraId="53269250" w14:textId="4B0A6AA0" w:rsidR="00123024" w:rsidRPr="00846142" w:rsidRDefault="00123024" w:rsidP="00123024">
            <w:pPr>
              <w:pStyle w:val="Nincstrkz"/>
              <w:jc w:val="right"/>
              <w:rPr>
                <w:sz w:val="18"/>
                <w:szCs w:val="18"/>
              </w:rPr>
            </w:pPr>
            <w:r>
              <w:rPr>
                <w:sz w:val="18"/>
                <w:szCs w:val="18"/>
              </w:rPr>
              <w:t>0</w:t>
            </w:r>
          </w:p>
        </w:tc>
        <w:tc>
          <w:tcPr>
            <w:tcW w:w="442" w:type="dxa"/>
          </w:tcPr>
          <w:p w14:paraId="09C7F07E" w14:textId="36FA0A13" w:rsidR="00123024" w:rsidRDefault="008C31AA" w:rsidP="00123024">
            <w:pPr>
              <w:pStyle w:val="Nincstrkz"/>
              <w:jc w:val="right"/>
              <w:rPr>
                <w:sz w:val="18"/>
                <w:szCs w:val="18"/>
              </w:rPr>
            </w:pPr>
            <w:r>
              <w:rPr>
                <w:sz w:val="18"/>
                <w:szCs w:val="18"/>
              </w:rPr>
              <w:t>10</w:t>
            </w:r>
          </w:p>
        </w:tc>
        <w:tc>
          <w:tcPr>
            <w:tcW w:w="431" w:type="dxa"/>
          </w:tcPr>
          <w:p w14:paraId="5661B4B0" w14:textId="5D2F04D7" w:rsidR="00123024" w:rsidRDefault="008C31AA" w:rsidP="00123024">
            <w:pPr>
              <w:pStyle w:val="Nincstrkz"/>
              <w:jc w:val="right"/>
              <w:rPr>
                <w:sz w:val="18"/>
                <w:szCs w:val="18"/>
              </w:rPr>
            </w:pPr>
            <w:r>
              <w:rPr>
                <w:sz w:val="18"/>
                <w:szCs w:val="18"/>
              </w:rPr>
              <w:t>10</w:t>
            </w:r>
          </w:p>
        </w:tc>
        <w:tc>
          <w:tcPr>
            <w:tcW w:w="431" w:type="dxa"/>
          </w:tcPr>
          <w:p w14:paraId="7D5DB680" w14:textId="1A1AC1A3" w:rsidR="00123024" w:rsidRDefault="008C31AA" w:rsidP="00123024">
            <w:pPr>
              <w:pStyle w:val="Nincstrkz"/>
              <w:jc w:val="right"/>
              <w:rPr>
                <w:sz w:val="18"/>
                <w:szCs w:val="18"/>
              </w:rPr>
            </w:pPr>
            <w:r>
              <w:rPr>
                <w:sz w:val="18"/>
                <w:szCs w:val="18"/>
              </w:rPr>
              <w:t>0</w:t>
            </w:r>
          </w:p>
        </w:tc>
        <w:tc>
          <w:tcPr>
            <w:tcW w:w="606" w:type="dxa"/>
          </w:tcPr>
          <w:p w14:paraId="0F2F424A" w14:textId="48C8A617" w:rsidR="00123024" w:rsidRPr="00846142" w:rsidRDefault="00123024" w:rsidP="00123024">
            <w:pPr>
              <w:pStyle w:val="Nincstrkz"/>
              <w:jc w:val="right"/>
              <w:rPr>
                <w:sz w:val="18"/>
                <w:szCs w:val="18"/>
              </w:rPr>
            </w:pPr>
            <w:r>
              <w:rPr>
                <w:sz w:val="18"/>
                <w:szCs w:val="18"/>
              </w:rPr>
              <w:t>4</w:t>
            </w:r>
          </w:p>
        </w:tc>
        <w:tc>
          <w:tcPr>
            <w:tcW w:w="606" w:type="dxa"/>
          </w:tcPr>
          <w:p w14:paraId="230ED90A" w14:textId="5F8C0506" w:rsidR="00123024" w:rsidRPr="00846142" w:rsidRDefault="00123024" w:rsidP="00123024">
            <w:pPr>
              <w:pStyle w:val="Nincstrkz"/>
              <w:jc w:val="center"/>
              <w:rPr>
                <w:sz w:val="18"/>
                <w:szCs w:val="18"/>
              </w:rPr>
            </w:pPr>
            <w:r>
              <w:rPr>
                <w:sz w:val="18"/>
                <w:szCs w:val="18"/>
              </w:rPr>
              <w:t>F</w:t>
            </w:r>
          </w:p>
        </w:tc>
        <w:tc>
          <w:tcPr>
            <w:tcW w:w="606" w:type="dxa"/>
          </w:tcPr>
          <w:p w14:paraId="0BA92B67" w14:textId="19A9A5DA" w:rsidR="00123024" w:rsidRPr="00846142" w:rsidRDefault="00123024" w:rsidP="00123024">
            <w:pPr>
              <w:pStyle w:val="Nincstrkz"/>
              <w:rPr>
                <w:sz w:val="18"/>
                <w:szCs w:val="18"/>
              </w:rPr>
            </w:pPr>
            <w:r>
              <w:rPr>
                <w:sz w:val="18"/>
                <w:szCs w:val="18"/>
              </w:rPr>
              <w:t>T2, T7</w:t>
            </w:r>
          </w:p>
        </w:tc>
        <w:tc>
          <w:tcPr>
            <w:tcW w:w="606" w:type="dxa"/>
          </w:tcPr>
          <w:p w14:paraId="73F2CEEE" w14:textId="1C4C5A8A" w:rsidR="00123024" w:rsidRPr="00846142" w:rsidRDefault="00123024" w:rsidP="00123024">
            <w:pPr>
              <w:pStyle w:val="Nincstrkz"/>
              <w:rPr>
                <w:sz w:val="18"/>
                <w:szCs w:val="18"/>
              </w:rPr>
            </w:pPr>
            <w:r>
              <w:rPr>
                <w:sz w:val="18"/>
                <w:szCs w:val="18"/>
              </w:rPr>
              <w:t>K3</w:t>
            </w:r>
          </w:p>
        </w:tc>
        <w:tc>
          <w:tcPr>
            <w:tcW w:w="642" w:type="dxa"/>
            <w:tcBorders>
              <w:right w:val="single" w:sz="12" w:space="0" w:color="auto"/>
            </w:tcBorders>
          </w:tcPr>
          <w:p w14:paraId="44F9695C" w14:textId="383A1868" w:rsidR="00123024" w:rsidRPr="00846142" w:rsidRDefault="00123024" w:rsidP="00123024">
            <w:pPr>
              <w:pStyle w:val="Nincstrkz"/>
              <w:rPr>
                <w:sz w:val="18"/>
                <w:szCs w:val="18"/>
              </w:rPr>
            </w:pPr>
            <w:r>
              <w:rPr>
                <w:sz w:val="18"/>
                <w:szCs w:val="18"/>
              </w:rPr>
              <w:t>-</w:t>
            </w:r>
          </w:p>
        </w:tc>
      </w:tr>
      <w:tr w:rsidR="00123024" w14:paraId="061135E3" w14:textId="77777777" w:rsidTr="00C57FB4">
        <w:trPr>
          <w:cantSplit/>
          <w:jc w:val="center"/>
        </w:trPr>
        <w:tc>
          <w:tcPr>
            <w:tcW w:w="3026" w:type="dxa"/>
            <w:tcBorders>
              <w:left w:val="single" w:sz="12" w:space="0" w:color="auto"/>
            </w:tcBorders>
          </w:tcPr>
          <w:p w14:paraId="69A95656" w14:textId="77777777" w:rsidR="00123024" w:rsidRPr="00EB66F7" w:rsidRDefault="00123024" w:rsidP="00123024">
            <w:pPr>
              <w:pStyle w:val="Nincstrkz"/>
              <w:jc w:val="left"/>
              <w:rPr>
                <w:sz w:val="18"/>
                <w:szCs w:val="18"/>
              </w:rPr>
            </w:pPr>
            <w:r w:rsidRPr="00EB66F7">
              <w:rPr>
                <w:sz w:val="18"/>
                <w:szCs w:val="18"/>
              </w:rPr>
              <w:t>Korróziós</w:t>
            </w:r>
            <w:r>
              <w:rPr>
                <w:sz w:val="18"/>
                <w:szCs w:val="18"/>
              </w:rPr>
              <w:t xml:space="preserve"> </w:t>
            </w:r>
            <w:r w:rsidRPr="00EB66F7">
              <w:rPr>
                <w:sz w:val="18"/>
                <w:szCs w:val="18"/>
              </w:rPr>
              <w:t>alapismeretek</w:t>
            </w:r>
          </w:p>
          <w:p w14:paraId="1DFA1FDD" w14:textId="206215C2" w:rsidR="00123024" w:rsidRPr="00846142" w:rsidRDefault="00123024" w:rsidP="00123024">
            <w:pPr>
              <w:pStyle w:val="Nincstrkz"/>
              <w:jc w:val="left"/>
              <w:rPr>
                <w:sz w:val="18"/>
                <w:szCs w:val="18"/>
              </w:rPr>
            </w:pPr>
            <w:r w:rsidRPr="00EB66F7">
              <w:rPr>
                <w:sz w:val="18"/>
                <w:szCs w:val="18"/>
              </w:rPr>
              <w:t>Corrosion</w:t>
            </w:r>
            <w:r>
              <w:rPr>
                <w:sz w:val="18"/>
                <w:szCs w:val="18"/>
              </w:rPr>
              <w:t xml:space="preserve"> </w:t>
            </w:r>
            <w:r w:rsidRPr="00EB66F7">
              <w:rPr>
                <w:sz w:val="18"/>
                <w:szCs w:val="18"/>
              </w:rPr>
              <w:t>Basics</w:t>
            </w:r>
          </w:p>
        </w:tc>
        <w:tc>
          <w:tcPr>
            <w:tcW w:w="1738" w:type="dxa"/>
          </w:tcPr>
          <w:p w14:paraId="1FA51BBB" w14:textId="6DE97842" w:rsidR="00123024" w:rsidRPr="00846142" w:rsidRDefault="00123024" w:rsidP="00123024">
            <w:pPr>
              <w:pStyle w:val="Nincstrkz"/>
              <w:jc w:val="left"/>
              <w:rPr>
                <w:sz w:val="18"/>
                <w:szCs w:val="18"/>
              </w:rPr>
            </w:pPr>
            <w:r w:rsidRPr="00EB66F7">
              <w:rPr>
                <w:sz w:val="18"/>
                <w:szCs w:val="18"/>
              </w:rPr>
              <w:t>VEMKFKB211K</w:t>
            </w:r>
          </w:p>
        </w:tc>
        <w:tc>
          <w:tcPr>
            <w:tcW w:w="440" w:type="dxa"/>
          </w:tcPr>
          <w:p w14:paraId="1C25A27D" w14:textId="30B77271" w:rsidR="00123024" w:rsidRPr="00846142" w:rsidRDefault="00123024" w:rsidP="00123024">
            <w:pPr>
              <w:pStyle w:val="Nincstrkz"/>
              <w:jc w:val="right"/>
              <w:rPr>
                <w:sz w:val="18"/>
                <w:szCs w:val="18"/>
              </w:rPr>
            </w:pPr>
            <w:r>
              <w:rPr>
                <w:sz w:val="18"/>
                <w:szCs w:val="18"/>
              </w:rPr>
              <w:t>2</w:t>
            </w:r>
          </w:p>
        </w:tc>
        <w:tc>
          <w:tcPr>
            <w:tcW w:w="440" w:type="dxa"/>
          </w:tcPr>
          <w:p w14:paraId="6AD748CF" w14:textId="08AE1346" w:rsidR="00123024" w:rsidRPr="00846142" w:rsidRDefault="00123024" w:rsidP="00123024">
            <w:pPr>
              <w:pStyle w:val="Nincstrkz"/>
              <w:jc w:val="right"/>
              <w:rPr>
                <w:sz w:val="18"/>
                <w:szCs w:val="18"/>
              </w:rPr>
            </w:pPr>
            <w:r>
              <w:rPr>
                <w:sz w:val="18"/>
                <w:szCs w:val="18"/>
              </w:rPr>
              <w:t>0</w:t>
            </w:r>
          </w:p>
        </w:tc>
        <w:tc>
          <w:tcPr>
            <w:tcW w:w="441" w:type="dxa"/>
          </w:tcPr>
          <w:p w14:paraId="60111E44" w14:textId="370E88B3" w:rsidR="00123024" w:rsidRPr="00846142" w:rsidRDefault="00123024" w:rsidP="00123024">
            <w:pPr>
              <w:pStyle w:val="Nincstrkz"/>
              <w:jc w:val="right"/>
              <w:rPr>
                <w:sz w:val="18"/>
                <w:szCs w:val="18"/>
              </w:rPr>
            </w:pPr>
            <w:r>
              <w:rPr>
                <w:sz w:val="18"/>
                <w:szCs w:val="18"/>
              </w:rPr>
              <w:t>0</w:t>
            </w:r>
          </w:p>
        </w:tc>
        <w:tc>
          <w:tcPr>
            <w:tcW w:w="442" w:type="dxa"/>
          </w:tcPr>
          <w:p w14:paraId="0BC2F44B" w14:textId="498013DB" w:rsidR="00123024" w:rsidRDefault="008C31AA" w:rsidP="00123024">
            <w:pPr>
              <w:pStyle w:val="Nincstrkz"/>
              <w:jc w:val="right"/>
              <w:rPr>
                <w:sz w:val="18"/>
                <w:szCs w:val="18"/>
              </w:rPr>
            </w:pPr>
            <w:r>
              <w:rPr>
                <w:sz w:val="18"/>
                <w:szCs w:val="18"/>
              </w:rPr>
              <w:t>10</w:t>
            </w:r>
          </w:p>
        </w:tc>
        <w:tc>
          <w:tcPr>
            <w:tcW w:w="431" w:type="dxa"/>
          </w:tcPr>
          <w:p w14:paraId="51228FB3" w14:textId="518683B6" w:rsidR="00123024" w:rsidRDefault="008C31AA" w:rsidP="00123024">
            <w:pPr>
              <w:pStyle w:val="Nincstrkz"/>
              <w:jc w:val="right"/>
              <w:rPr>
                <w:sz w:val="18"/>
                <w:szCs w:val="18"/>
              </w:rPr>
            </w:pPr>
            <w:r>
              <w:rPr>
                <w:sz w:val="18"/>
                <w:szCs w:val="18"/>
              </w:rPr>
              <w:t>0</w:t>
            </w:r>
          </w:p>
        </w:tc>
        <w:tc>
          <w:tcPr>
            <w:tcW w:w="431" w:type="dxa"/>
          </w:tcPr>
          <w:p w14:paraId="35EFB78B" w14:textId="3077BE13" w:rsidR="00123024" w:rsidRDefault="008C31AA" w:rsidP="00123024">
            <w:pPr>
              <w:pStyle w:val="Nincstrkz"/>
              <w:jc w:val="right"/>
              <w:rPr>
                <w:sz w:val="18"/>
                <w:szCs w:val="18"/>
              </w:rPr>
            </w:pPr>
            <w:r>
              <w:rPr>
                <w:sz w:val="18"/>
                <w:szCs w:val="18"/>
              </w:rPr>
              <w:t>0</w:t>
            </w:r>
          </w:p>
        </w:tc>
        <w:tc>
          <w:tcPr>
            <w:tcW w:w="606" w:type="dxa"/>
          </w:tcPr>
          <w:p w14:paraId="48613074" w14:textId="54988C42" w:rsidR="00123024" w:rsidRPr="00846142" w:rsidRDefault="00123024" w:rsidP="00123024">
            <w:pPr>
              <w:pStyle w:val="Nincstrkz"/>
              <w:jc w:val="right"/>
              <w:rPr>
                <w:sz w:val="18"/>
                <w:szCs w:val="18"/>
              </w:rPr>
            </w:pPr>
            <w:r>
              <w:rPr>
                <w:sz w:val="18"/>
                <w:szCs w:val="18"/>
              </w:rPr>
              <w:t>2</w:t>
            </w:r>
          </w:p>
        </w:tc>
        <w:tc>
          <w:tcPr>
            <w:tcW w:w="606" w:type="dxa"/>
          </w:tcPr>
          <w:p w14:paraId="538CADA1" w14:textId="1AE6975D" w:rsidR="00123024" w:rsidRPr="00846142" w:rsidRDefault="00123024" w:rsidP="00123024">
            <w:pPr>
              <w:pStyle w:val="Nincstrkz"/>
              <w:jc w:val="center"/>
              <w:rPr>
                <w:sz w:val="18"/>
                <w:szCs w:val="18"/>
              </w:rPr>
            </w:pPr>
            <w:r>
              <w:rPr>
                <w:sz w:val="18"/>
                <w:szCs w:val="18"/>
              </w:rPr>
              <w:t>K</w:t>
            </w:r>
          </w:p>
        </w:tc>
        <w:tc>
          <w:tcPr>
            <w:tcW w:w="606" w:type="dxa"/>
          </w:tcPr>
          <w:p w14:paraId="56EDCB02" w14:textId="1B498AA0" w:rsidR="00123024" w:rsidRPr="00846142" w:rsidRDefault="00123024" w:rsidP="00123024">
            <w:pPr>
              <w:pStyle w:val="Nincstrkz"/>
              <w:rPr>
                <w:sz w:val="18"/>
                <w:szCs w:val="18"/>
              </w:rPr>
            </w:pPr>
            <w:r>
              <w:rPr>
                <w:sz w:val="18"/>
                <w:szCs w:val="18"/>
              </w:rPr>
              <w:t>T3</w:t>
            </w:r>
          </w:p>
        </w:tc>
        <w:tc>
          <w:tcPr>
            <w:tcW w:w="606" w:type="dxa"/>
          </w:tcPr>
          <w:p w14:paraId="7B91FD8A" w14:textId="6F57ECAC" w:rsidR="00123024" w:rsidRPr="00846142" w:rsidRDefault="00123024" w:rsidP="00123024">
            <w:pPr>
              <w:pStyle w:val="Nincstrkz"/>
              <w:rPr>
                <w:sz w:val="18"/>
                <w:szCs w:val="18"/>
              </w:rPr>
            </w:pPr>
            <w:r>
              <w:rPr>
                <w:sz w:val="18"/>
                <w:szCs w:val="18"/>
              </w:rPr>
              <w:t>K1</w:t>
            </w:r>
          </w:p>
        </w:tc>
        <w:tc>
          <w:tcPr>
            <w:tcW w:w="642" w:type="dxa"/>
            <w:tcBorders>
              <w:right w:val="single" w:sz="12" w:space="0" w:color="auto"/>
            </w:tcBorders>
          </w:tcPr>
          <w:p w14:paraId="2AB893F7" w14:textId="1B1F6671" w:rsidR="00123024" w:rsidRPr="00846142" w:rsidRDefault="00123024" w:rsidP="00123024">
            <w:pPr>
              <w:pStyle w:val="Nincstrkz"/>
              <w:rPr>
                <w:sz w:val="18"/>
                <w:szCs w:val="18"/>
              </w:rPr>
            </w:pPr>
            <w:r>
              <w:rPr>
                <w:sz w:val="18"/>
                <w:szCs w:val="18"/>
              </w:rPr>
              <w:t>-</w:t>
            </w:r>
          </w:p>
        </w:tc>
      </w:tr>
      <w:tr w:rsidR="00123024" w14:paraId="387786CC" w14:textId="77777777" w:rsidTr="00C57FB4">
        <w:trPr>
          <w:cantSplit/>
          <w:jc w:val="center"/>
        </w:trPr>
        <w:tc>
          <w:tcPr>
            <w:tcW w:w="3026" w:type="dxa"/>
            <w:tcBorders>
              <w:left w:val="single" w:sz="12" w:space="0" w:color="auto"/>
            </w:tcBorders>
          </w:tcPr>
          <w:p w14:paraId="66364807" w14:textId="77777777" w:rsidR="00123024" w:rsidRPr="00EB66F7" w:rsidRDefault="00123024" w:rsidP="00123024">
            <w:pPr>
              <w:pStyle w:val="Nincstrkz"/>
              <w:jc w:val="left"/>
              <w:rPr>
                <w:sz w:val="18"/>
                <w:szCs w:val="18"/>
              </w:rPr>
            </w:pPr>
            <w:r w:rsidRPr="00EB66F7">
              <w:rPr>
                <w:sz w:val="18"/>
                <w:szCs w:val="18"/>
              </w:rPr>
              <w:t>Matematikai</w:t>
            </w:r>
            <w:r>
              <w:rPr>
                <w:sz w:val="18"/>
                <w:szCs w:val="18"/>
              </w:rPr>
              <w:t xml:space="preserve"> </w:t>
            </w:r>
            <w:r w:rsidRPr="00EB66F7">
              <w:rPr>
                <w:sz w:val="18"/>
                <w:szCs w:val="18"/>
              </w:rPr>
              <w:t>modellek</w:t>
            </w:r>
            <w:r>
              <w:rPr>
                <w:sz w:val="18"/>
                <w:szCs w:val="18"/>
              </w:rPr>
              <w:t xml:space="preserve"> </w:t>
            </w:r>
            <w:r w:rsidRPr="00EB66F7">
              <w:rPr>
                <w:sz w:val="18"/>
                <w:szCs w:val="18"/>
              </w:rPr>
              <w:t>mérnököknek</w:t>
            </w:r>
          </w:p>
          <w:p w14:paraId="6E081AEF" w14:textId="4B76247C" w:rsidR="00123024" w:rsidRPr="00EB66F7" w:rsidRDefault="00123024" w:rsidP="00123024">
            <w:pPr>
              <w:pStyle w:val="Nincstrkz"/>
              <w:jc w:val="left"/>
              <w:rPr>
                <w:sz w:val="18"/>
                <w:szCs w:val="18"/>
                <w:highlight w:val="yellow"/>
              </w:rPr>
            </w:pPr>
            <w:r w:rsidRPr="00EB66F7">
              <w:rPr>
                <w:sz w:val="18"/>
                <w:szCs w:val="18"/>
              </w:rPr>
              <w:t>Mathematical</w:t>
            </w:r>
            <w:r>
              <w:rPr>
                <w:sz w:val="18"/>
                <w:szCs w:val="18"/>
              </w:rPr>
              <w:t xml:space="preserve"> Model</w:t>
            </w:r>
            <w:r w:rsidRPr="00EB66F7">
              <w:rPr>
                <w:sz w:val="18"/>
                <w:szCs w:val="18"/>
              </w:rPr>
              <w:t>s</w:t>
            </w:r>
            <w:r>
              <w:rPr>
                <w:sz w:val="18"/>
                <w:szCs w:val="18"/>
              </w:rPr>
              <w:t xml:space="preserve"> </w:t>
            </w:r>
            <w:r w:rsidRPr="00EB66F7">
              <w:rPr>
                <w:sz w:val="18"/>
                <w:szCs w:val="18"/>
              </w:rPr>
              <w:t>for</w:t>
            </w:r>
            <w:r>
              <w:rPr>
                <w:sz w:val="18"/>
                <w:szCs w:val="18"/>
              </w:rPr>
              <w:t xml:space="preserve"> </w:t>
            </w:r>
            <w:r w:rsidRPr="00EB66F7">
              <w:rPr>
                <w:sz w:val="18"/>
                <w:szCs w:val="18"/>
              </w:rPr>
              <w:t>Engineers</w:t>
            </w:r>
          </w:p>
        </w:tc>
        <w:tc>
          <w:tcPr>
            <w:tcW w:w="1738" w:type="dxa"/>
          </w:tcPr>
          <w:p w14:paraId="47FE3AB6" w14:textId="0E629120" w:rsidR="00123024" w:rsidRPr="00846142" w:rsidRDefault="00123024" w:rsidP="00123024">
            <w:pPr>
              <w:pStyle w:val="Nincstrkz"/>
              <w:jc w:val="left"/>
              <w:rPr>
                <w:sz w:val="18"/>
                <w:szCs w:val="18"/>
              </w:rPr>
            </w:pPr>
            <w:r w:rsidRPr="00EB66F7">
              <w:rPr>
                <w:sz w:val="18"/>
                <w:szCs w:val="18"/>
              </w:rPr>
              <w:t>VEMIMAM244A</w:t>
            </w:r>
          </w:p>
        </w:tc>
        <w:tc>
          <w:tcPr>
            <w:tcW w:w="440" w:type="dxa"/>
          </w:tcPr>
          <w:p w14:paraId="7F1F2391" w14:textId="76663790" w:rsidR="00123024" w:rsidRPr="00846142" w:rsidRDefault="00123024" w:rsidP="00123024">
            <w:pPr>
              <w:pStyle w:val="Nincstrkz"/>
              <w:jc w:val="right"/>
              <w:rPr>
                <w:sz w:val="18"/>
                <w:szCs w:val="18"/>
              </w:rPr>
            </w:pPr>
            <w:r>
              <w:rPr>
                <w:sz w:val="18"/>
                <w:szCs w:val="18"/>
              </w:rPr>
              <w:t>2</w:t>
            </w:r>
          </w:p>
        </w:tc>
        <w:tc>
          <w:tcPr>
            <w:tcW w:w="440" w:type="dxa"/>
          </w:tcPr>
          <w:p w14:paraId="68A46E81" w14:textId="4A6E7F54" w:rsidR="00123024" w:rsidRPr="00846142" w:rsidRDefault="00123024" w:rsidP="00123024">
            <w:pPr>
              <w:pStyle w:val="Nincstrkz"/>
              <w:jc w:val="right"/>
              <w:rPr>
                <w:sz w:val="18"/>
                <w:szCs w:val="18"/>
              </w:rPr>
            </w:pPr>
            <w:r>
              <w:rPr>
                <w:sz w:val="18"/>
                <w:szCs w:val="18"/>
              </w:rPr>
              <w:t>2</w:t>
            </w:r>
          </w:p>
        </w:tc>
        <w:tc>
          <w:tcPr>
            <w:tcW w:w="441" w:type="dxa"/>
          </w:tcPr>
          <w:p w14:paraId="07303C62" w14:textId="0C17A8A3" w:rsidR="00123024" w:rsidRPr="00846142" w:rsidRDefault="00123024" w:rsidP="00123024">
            <w:pPr>
              <w:pStyle w:val="Nincstrkz"/>
              <w:jc w:val="right"/>
              <w:rPr>
                <w:sz w:val="18"/>
                <w:szCs w:val="18"/>
              </w:rPr>
            </w:pPr>
            <w:r>
              <w:rPr>
                <w:sz w:val="18"/>
                <w:szCs w:val="18"/>
              </w:rPr>
              <w:t>0</w:t>
            </w:r>
          </w:p>
        </w:tc>
        <w:tc>
          <w:tcPr>
            <w:tcW w:w="442" w:type="dxa"/>
          </w:tcPr>
          <w:p w14:paraId="60893632" w14:textId="7BD25FD9" w:rsidR="00123024" w:rsidRDefault="008C31AA" w:rsidP="00123024">
            <w:pPr>
              <w:pStyle w:val="Nincstrkz"/>
              <w:jc w:val="right"/>
              <w:rPr>
                <w:sz w:val="18"/>
                <w:szCs w:val="18"/>
              </w:rPr>
            </w:pPr>
            <w:r>
              <w:rPr>
                <w:sz w:val="18"/>
                <w:szCs w:val="18"/>
              </w:rPr>
              <w:t>10</w:t>
            </w:r>
          </w:p>
        </w:tc>
        <w:tc>
          <w:tcPr>
            <w:tcW w:w="431" w:type="dxa"/>
          </w:tcPr>
          <w:p w14:paraId="0AF0F7A8" w14:textId="237D2BD9" w:rsidR="00123024" w:rsidRDefault="008C31AA" w:rsidP="00123024">
            <w:pPr>
              <w:pStyle w:val="Nincstrkz"/>
              <w:jc w:val="right"/>
              <w:rPr>
                <w:sz w:val="18"/>
                <w:szCs w:val="18"/>
              </w:rPr>
            </w:pPr>
            <w:r>
              <w:rPr>
                <w:sz w:val="18"/>
                <w:szCs w:val="18"/>
              </w:rPr>
              <w:t>10</w:t>
            </w:r>
          </w:p>
        </w:tc>
        <w:tc>
          <w:tcPr>
            <w:tcW w:w="431" w:type="dxa"/>
          </w:tcPr>
          <w:p w14:paraId="59599330" w14:textId="1407F5CE" w:rsidR="00123024" w:rsidRDefault="008C31AA" w:rsidP="00123024">
            <w:pPr>
              <w:pStyle w:val="Nincstrkz"/>
              <w:jc w:val="right"/>
              <w:rPr>
                <w:sz w:val="18"/>
                <w:szCs w:val="18"/>
              </w:rPr>
            </w:pPr>
            <w:r>
              <w:rPr>
                <w:sz w:val="18"/>
                <w:szCs w:val="18"/>
              </w:rPr>
              <w:t>0</w:t>
            </w:r>
          </w:p>
        </w:tc>
        <w:tc>
          <w:tcPr>
            <w:tcW w:w="606" w:type="dxa"/>
          </w:tcPr>
          <w:p w14:paraId="5C708A41" w14:textId="7B4999E3" w:rsidR="00123024" w:rsidRPr="00846142" w:rsidRDefault="00123024" w:rsidP="00123024">
            <w:pPr>
              <w:pStyle w:val="Nincstrkz"/>
              <w:jc w:val="right"/>
              <w:rPr>
                <w:sz w:val="18"/>
                <w:szCs w:val="18"/>
              </w:rPr>
            </w:pPr>
            <w:r>
              <w:rPr>
                <w:sz w:val="18"/>
                <w:szCs w:val="18"/>
              </w:rPr>
              <w:t>4</w:t>
            </w:r>
          </w:p>
        </w:tc>
        <w:tc>
          <w:tcPr>
            <w:tcW w:w="606" w:type="dxa"/>
          </w:tcPr>
          <w:p w14:paraId="6474B614" w14:textId="70B1E805" w:rsidR="00123024" w:rsidRPr="00846142" w:rsidRDefault="00123024" w:rsidP="00123024">
            <w:pPr>
              <w:pStyle w:val="Nincstrkz"/>
              <w:jc w:val="center"/>
              <w:rPr>
                <w:sz w:val="18"/>
                <w:szCs w:val="18"/>
              </w:rPr>
            </w:pPr>
            <w:r>
              <w:rPr>
                <w:sz w:val="18"/>
                <w:szCs w:val="18"/>
              </w:rPr>
              <w:t>F</w:t>
            </w:r>
          </w:p>
        </w:tc>
        <w:tc>
          <w:tcPr>
            <w:tcW w:w="606" w:type="dxa"/>
          </w:tcPr>
          <w:p w14:paraId="6C7A0EA1" w14:textId="741F0060" w:rsidR="00123024" w:rsidRPr="00846142" w:rsidRDefault="00123024" w:rsidP="00123024">
            <w:pPr>
              <w:pStyle w:val="Nincstrkz"/>
              <w:rPr>
                <w:sz w:val="18"/>
                <w:szCs w:val="18"/>
              </w:rPr>
            </w:pPr>
            <w:r>
              <w:rPr>
                <w:sz w:val="18"/>
                <w:szCs w:val="18"/>
              </w:rPr>
              <w:t>T7</w:t>
            </w:r>
          </w:p>
        </w:tc>
        <w:tc>
          <w:tcPr>
            <w:tcW w:w="606" w:type="dxa"/>
          </w:tcPr>
          <w:p w14:paraId="21902FE0" w14:textId="645E46C1" w:rsidR="00123024" w:rsidRPr="00846142" w:rsidRDefault="00123024" w:rsidP="00123024">
            <w:pPr>
              <w:pStyle w:val="Nincstrkz"/>
              <w:rPr>
                <w:sz w:val="18"/>
                <w:szCs w:val="18"/>
              </w:rPr>
            </w:pPr>
            <w:r>
              <w:rPr>
                <w:sz w:val="18"/>
                <w:szCs w:val="18"/>
              </w:rPr>
              <w:t>K8</w:t>
            </w:r>
          </w:p>
        </w:tc>
        <w:tc>
          <w:tcPr>
            <w:tcW w:w="642" w:type="dxa"/>
            <w:tcBorders>
              <w:right w:val="single" w:sz="12" w:space="0" w:color="auto"/>
            </w:tcBorders>
          </w:tcPr>
          <w:p w14:paraId="338961BE" w14:textId="0FCD38E7" w:rsidR="00123024" w:rsidRPr="00846142" w:rsidRDefault="00123024" w:rsidP="00123024">
            <w:pPr>
              <w:pStyle w:val="Nincstrkz"/>
              <w:rPr>
                <w:sz w:val="18"/>
                <w:szCs w:val="18"/>
              </w:rPr>
            </w:pPr>
            <w:r>
              <w:rPr>
                <w:sz w:val="18"/>
                <w:szCs w:val="18"/>
              </w:rPr>
              <w:t>-</w:t>
            </w:r>
          </w:p>
        </w:tc>
      </w:tr>
      <w:tr w:rsidR="00123024" w14:paraId="64CE3FCD" w14:textId="77777777" w:rsidTr="00C57FB4">
        <w:trPr>
          <w:cantSplit/>
          <w:jc w:val="center"/>
        </w:trPr>
        <w:tc>
          <w:tcPr>
            <w:tcW w:w="3026" w:type="dxa"/>
            <w:tcBorders>
              <w:left w:val="single" w:sz="12" w:space="0" w:color="auto"/>
            </w:tcBorders>
          </w:tcPr>
          <w:p w14:paraId="02AD3702" w14:textId="77777777" w:rsidR="00123024" w:rsidRPr="00EB66F7" w:rsidRDefault="00123024" w:rsidP="00123024">
            <w:pPr>
              <w:pStyle w:val="Nincstrkz"/>
              <w:jc w:val="left"/>
              <w:rPr>
                <w:sz w:val="18"/>
                <w:szCs w:val="18"/>
              </w:rPr>
            </w:pPr>
            <w:r w:rsidRPr="00EB66F7">
              <w:rPr>
                <w:sz w:val="18"/>
                <w:szCs w:val="18"/>
              </w:rPr>
              <w:t>Mérnöki</w:t>
            </w:r>
            <w:r>
              <w:rPr>
                <w:sz w:val="18"/>
                <w:szCs w:val="18"/>
              </w:rPr>
              <w:t xml:space="preserve"> </w:t>
            </w:r>
            <w:r w:rsidRPr="00EB66F7">
              <w:rPr>
                <w:sz w:val="18"/>
                <w:szCs w:val="18"/>
              </w:rPr>
              <w:t>kommunikáció</w:t>
            </w:r>
            <w:r>
              <w:rPr>
                <w:sz w:val="18"/>
                <w:szCs w:val="18"/>
              </w:rPr>
              <w:t xml:space="preserve"> </w:t>
            </w:r>
            <w:r w:rsidRPr="00EB66F7">
              <w:rPr>
                <w:sz w:val="18"/>
                <w:szCs w:val="18"/>
              </w:rPr>
              <w:t>informatikai</w:t>
            </w:r>
            <w:r>
              <w:rPr>
                <w:sz w:val="18"/>
                <w:szCs w:val="18"/>
              </w:rPr>
              <w:t xml:space="preserve"> </w:t>
            </w:r>
            <w:r w:rsidRPr="00EB66F7">
              <w:rPr>
                <w:sz w:val="18"/>
                <w:szCs w:val="18"/>
              </w:rPr>
              <w:t>eszközei</w:t>
            </w:r>
          </w:p>
          <w:p w14:paraId="78859D9F" w14:textId="4A23E745" w:rsidR="00123024" w:rsidRPr="00846142" w:rsidRDefault="00123024" w:rsidP="00123024">
            <w:pPr>
              <w:pStyle w:val="Nincstrkz"/>
              <w:jc w:val="left"/>
              <w:rPr>
                <w:sz w:val="18"/>
                <w:szCs w:val="18"/>
              </w:rPr>
            </w:pPr>
            <w:r>
              <w:rPr>
                <w:sz w:val="18"/>
                <w:szCs w:val="18"/>
              </w:rPr>
              <w:t>Informatic Tools of Effective T</w:t>
            </w:r>
            <w:r w:rsidRPr="00EB66F7">
              <w:rPr>
                <w:sz w:val="18"/>
                <w:szCs w:val="18"/>
              </w:rPr>
              <w:t>echnica</w:t>
            </w:r>
            <w:r>
              <w:rPr>
                <w:sz w:val="18"/>
                <w:szCs w:val="18"/>
              </w:rPr>
              <w:t>l C</w:t>
            </w:r>
            <w:r w:rsidRPr="00EB66F7">
              <w:rPr>
                <w:sz w:val="18"/>
                <w:szCs w:val="18"/>
              </w:rPr>
              <w:t>ommunication</w:t>
            </w:r>
          </w:p>
        </w:tc>
        <w:tc>
          <w:tcPr>
            <w:tcW w:w="1738" w:type="dxa"/>
          </w:tcPr>
          <w:p w14:paraId="38FCCA62" w14:textId="5E6C2DF7" w:rsidR="00123024" w:rsidRPr="00846142" w:rsidRDefault="00123024" w:rsidP="00123024">
            <w:pPr>
              <w:pStyle w:val="Nincstrkz"/>
              <w:jc w:val="left"/>
              <w:rPr>
                <w:sz w:val="18"/>
                <w:szCs w:val="18"/>
              </w:rPr>
            </w:pPr>
            <w:r w:rsidRPr="00EB66F7">
              <w:rPr>
                <w:sz w:val="18"/>
                <w:szCs w:val="18"/>
              </w:rPr>
              <w:t>VEMKVVB232K</w:t>
            </w:r>
          </w:p>
        </w:tc>
        <w:tc>
          <w:tcPr>
            <w:tcW w:w="440" w:type="dxa"/>
          </w:tcPr>
          <w:p w14:paraId="54ECE18D" w14:textId="772C3CC9" w:rsidR="00123024" w:rsidRPr="00846142" w:rsidRDefault="00123024" w:rsidP="00123024">
            <w:pPr>
              <w:pStyle w:val="Nincstrkz"/>
              <w:jc w:val="right"/>
              <w:rPr>
                <w:sz w:val="18"/>
                <w:szCs w:val="18"/>
              </w:rPr>
            </w:pPr>
            <w:r>
              <w:rPr>
                <w:sz w:val="18"/>
                <w:szCs w:val="18"/>
              </w:rPr>
              <w:t>0</w:t>
            </w:r>
          </w:p>
        </w:tc>
        <w:tc>
          <w:tcPr>
            <w:tcW w:w="440" w:type="dxa"/>
          </w:tcPr>
          <w:p w14:paraId="1E95B0CC" w14:textId="7724E5F9" w:rsidR="00123024" w:rsidRPr="00846142" w:rsidRDefault="00123024" w:rsidP="00123024">
            <w:pPr>
              <w:pStyle w:val="Nincstrkz"/>
              <w:jc w:val="right"/>
              <w:rPr>
                <w:sz w:val="18"/>
                <w:szCs w:val="18"/>
              </w:rPr>
            </w:pPr>
            <w:r>
              <w:rPr>
                <w:sz w:val="18"/>
                <w:szCs w:val="18"/>
              </w:rPr>
              <w:t>0</w:t>
            </w:r>
          </w:p>
        </w:tc>
        <w:tc>
          <w:tcPr>
            <w:tcW w:w="441" w:type="dxa"/>
          </w:tcPr>
          <w:p w14:paraId="6FAC3C07" w14:textId="5D978481" w:rsidR="00123024" w:rsidRPr="00846142" w:rsidRDefault="00123024" w:rsidP="00123024">
            <w:pPr>
              <w:pStyle w:val="Nincstrkz"/>
              <w:jc w:val="right"/>
              <w:rPr>
                <w:sz w:val="18"/>
                <w:szCs w:val="18"/>
              </w:rPr>
            </w:pPr>
            <w:r>
              <w:rPr>
                <w:sz w:val="18"/>
                <w:szCs w:val="18"/>
              </w:rPr>
              <w:t>2</w:t>
            </w:r>
          </w:p>
        </w:tc>
        <w:tc>
          <w:tcPr>
            <w:tcW w:w="442" w:type="dxa"/>
          </w:tcPr>
          <w:p w14:paraId="3D87C20B" w14:textId="106DAEBD" w:rsidR="00123024" w:rsidRDefault="008C31AA" w:rsidP="00123024">
            <w:pPr>
              <w:pStyle w:val="Nincstrkz"/>
              <w:jc w:val="right"/>
              <w:rPr>
                <w:sz w:val="18"/>
                <w:szCs w:val="18"/>
              </w:rPr>
            </w:pPr>
            <w:r>
              <w:rPr>
                <w:sz w:val="18"/>
                <w:szCs w:val="18"/>
              </w:rPr>
              <w:t>0</w:t>
            </w:r>
          </w:p>
        </w:tc>
        <w:tc>
          <w:tcPr>
            <w:tcW w:w="431" w:type="dxa"/>
          </w:tcPr>
          <w:p w14:paraId="1C2BF03F" w14:textId="5AD54666" w:rsidR="00123024" w:rsidRDefault="008C31AA" w:rsidP="00123024">
            <w:pPr>
              <w:pStyle w:val="Nincstrkz"/>
              <w:jc w:val="right"/>
              <w:rPr>
                <w:sz w:val="18"/>
                <w:szCs w:val="18"/>
              </w:rPr>
            </w:pPr>
            <w:r>
              <w:rPr>
                <w:sz w:val="18"/>
                <w:szCs w:val="18"/>
              </w:rPr>
              <w:t>0</w:t>
            </w:r>
          </w:p>
        </w:tc>
        <w:tc>
          <w:tcPr>
            <w:tcW w:w="431" w:type="dxa"/>
          </w:tcPr>
          <w:p w14:paraId="5CAC68F7" w14:textId="25724661" w:rsidR="00123024" w:rsidRDefault="008C31AA" w:rsidP="00123024">
            <w:pPr>
              <w:pStyle w:val="Nincstrkz"/>
              <w:jc w:val="right"/>
              <w:rPr>
                <w:sz w:val="18"/>
                <w:szCs w:val="18"/>
              </w:rPr>
            </w:pPr>
            <w:r>
              <w:rPr>
                <w:sz w:val="18"/>
                <w:szCs w:val="18"/>
              </w:rPr>
              <w:t>10</w:t>
            </w:r>
          </w:p>
        </w:tc>
        <w:tc>
          <w:tcPr>
            <w:tcW w:w="606" w:type="dxa"/>
          </w:tcPr>
          <w:p w14:paraId="5D43C1E4" w14:textId="51A19878" w:rsidR="00123024" w:rsidRPr="00846142" w:rsidRDefault="00123024" w:rsidP="00123024">
            <w:pPr>
              <w:pStyle w:val="Nincstrkz"/>
              <w:jc w:val="right"/>
              <w:rPr>
                <w:sz w:val="18"/>
                <w:szCs w:val="18"/>
              </w:rPr>
            </w:pPr>
            <w:r>
              <w:rPr>
                <w:sz w:val="18"/>
                <w:szCs w:val="18"/>
              </w:rPr>
              <w:t>2</w:t>
            </w:r>
          </w:p>
        </w:tc>
        <w:tc>
          <w:tcPr>
            <w:tcW w:w="606" w:type="dxa"/>
          </w:tcPr>
          <w:p w14:paraId="0B7232D4" w14:textId="3280C83D" w:rsidR="00123024" w:rsidRPr="00846142" w:rsidRDefault="00123024" w:rsidP="00123024">
            <w:pPr>
              <w:pStyle w:val="Nincstrkz"/>
              <w:jc w:val="center"/>
              <w:rPr>
                <w:sz w:val="18"/>
                <w:szCs w:val="18"/>
              </w:rPr>
            </w:pPr>
            <w:r>
              <w:rPr>
                <w:sz w:val="18"/>
                <w:szCs w:val="18"/>
              </w:rPr>
              <w:t>F</w:t>
            </w:r>
          </w:p>
        </w:tc>
        <w:tc>
          <w:tcPr>
            <w:tcW w:w="606" w:type="dxa"/>
          </w:tcPr>
          <w:p w14:paraId="3714B12E" w14:textId="118E8CC0" w:rsidR="00123024" w:rsidRPr="00846142" w:rsidRDefault="00123024" w:rsidP="00123024">
            <w:pPr>
              <w:pStyle w:val="Nincstrkz"/>
              <w:rPr>
                <w:sz w:val="18"/>
                <w:szCs w:val="18"/>
              </w:rPr>
            </w:pPr>
            <w:r>
              <w:rPr>
                <w:sz w:val="18"/>
                <w:szCs w:val="18"/>
              </w:rPr>
              <w:t>T6</w:t>
            </w:r>
          </w:p>
        </w:tc>
        <w:tc>
          <w:tcPr>
            <w:tcW w:w="606" w:type="dxa"/>
          </w:tcPr>
          <w:p w14:paraId="2FDDF419" w14:textId="24BA6B42" w:rsidR="00123024" w:rsidRPr="00846142" w:rsidRDefault="00123024" w:rsidP="00123024">
            <w:pPr>
              <w:pStyle w:val="Nincstrkz"/>
              <w:rPr>
                <w:sz w:val="18"/>
                <w:szCs w:val="18"/>
              </w:rPr>
            </w:pPr>
            <w:r>
              <w:rPr>
                <w:sz w:val="18"/>
                <w:szCs w:val="18"/>
              </w:rPr>
              <w:t>K12</w:t>
            </w:r>
          </w:p>
        </w:tc>
        <w:tc>
          <w:tcPr>
            <w:tcW w:w="642" w:type="dxa"/>
            <w:tcBorders>
              <w:right w:val="single" w:sz="12" w:space="0" w:color="auto"/>
            </w:tcBorders>
          </w:tcPr>
          <w:p w14:paraId="70EA3A5F" w14:textId="229A101D" w:rsidR="00123024" w:rsidRPr="00846142" w:rsidRDefault="006B2555" w:rsidP="00123024">
            <w:pPr>
              <w:pStyle w:val="Nincstrkz"/>
              <w:rPr>
                <w:sz w:val="18"/>
                <w:szCs w:val="18"/>
              </w:rPr>
            </w:pPr>
            <w:r>
              <w:rPr>
                <w:sz w:val="18"/>
                <w:szCs w:val="18"/>
              </w:rPr>
              <w:t>-</w:t>
            </w:r>
          </w:p>
        </w:tc>
      </w:tr>
      <w:tr w:rsidR="00123024" w14:paraId="4FC0952D" w14:textId="77777777" w:rsidTr="00C57FB4">
        <w:trPr>
          <w:cantSplit/>
          <w:jc w:val="center"/>
        </w:trPr>
        <w:tc>
          <w:tcPr>
            <w:tcW w:w="3026" w:type="dxa"/>
            <w:tcBorders>
              <w:left w:val="single" w:sz="12" w:space="0" w:color="auto"/>
            </w:tcBorders>
          </w:tcPr>
          <w:p w14:paraId="18C33D3B" w14:textId="77777777" w:rsidR="00123024" w:rsidRPr="00EB66F7" w:rsidRDefault="00123024" w:rsidP="00123024">
            <w:pPr>
              <w:pStyle w:val="Nincstrkz"/>
              <w:jc w:val="left"/>
              <w:rPr>
                <w:sz w:val="18"/>
                <w:szCs w:val="18"/>
              </w:rPr>
            </w:pPr>
            <w:r w:rsidRPr="00EB66F7">
              <w:rPr>
                <w:sz w:val="18"/>
                <w:szCs w:val="18"/>
              </w:rPr>
              <w:t>Minőségbiztosítás</w:t>
            </w:r>
            <w:r>
              <w:rPr>
                <w:sz w:val="18"/>
                <w:szCs w:val="18"/>
              </w:rPr>
              <w:t xml:space="preserve"> </w:t>
            </w:r>
            <w:r w:rsidRPr="00EB66F7">
              <w:rPr>
                <w:sz w:val="18"/>
                <w:szCs w:val="18"/>
              </w:rPr>
              <w:t>az</w:t>
            </w:r>
            <w:r>
              <w:rPr>
                <w:sz w:val="18"/>
                <w:szCs w:val="18"/>
              </w:rPr>
              <w:t xml:space="preserve"> </w:t>
            </w:r>
            <w:r w:rsidRPr="00EB66F7">
              <w:rPr>
                <w:sz w:val="18"/>
                <w:szCs w:val="18"/>
              </w:rPr>
              <w:t>iparban</w:t>
            </w:r>
          </w:p>
          <w:p w14:paraId="60BA2550" w14:textId="1510B749" w:rsidR="00123024" w:rsidRPr="00846142" w:rsidRDefault="00123024" w:rsidP="00123024">
            <w:pPr>
              <w:pStyle w:val="Nincstrkz"/>
              <w:jc w:val="left"/>
              <w:rPr>
                <w:sz w:val="18"/>
                <w:szCs w:val="18"/>
              </w:rPr>
            </w:pPr>
            <w:r w:rsidRPr="00EB66F7">
              <w:rPr>
                <w:sz w:val="18"/>
                <w:szCs w:val="18"/>
              </w:rPr>
              <w:t>Quality</w:t>
            </w:r>
            <w:r>
              <w:rPr>
                <w:sz w:val="18"/>
                <w:szCs w:val="18"/>
              </w:rPr>
              <w:t xml:space="preserve"> </w:t>
            </w:r>
            <w:r w:rsidRPr="00EB66F7">
              <w:rPr>
                <w:sz w:val="18"/>
                <w:szCs w:val="18"/>
              </w:rPr>
              <w:t>Assurance</w:t>
            </w:r>
            <w:r>
              <w:rPr>
                <w:sz w:val="18"/>
                <w:szCs w:val="18"/>
              </w:rPr>
              <w:t xml:space="preserve"> </w:t>
            </w:r>
            <w:r w:rsidRPr="00EB66F7">
              <w:rPr>
                <w:sz w:val="18"/>
                <w:szCs w:val="18"/>
              </w:rPr>
              <w:t>in</w:t>
            </w:r>
            <w:r>
              <w:rPr>
                <w:sz w:val="18"/>
                <w:szCs w:val="18"/>
              </w:rPr>
              <w:t xml:space="preserve"> </w:t>
            </w:r>
            <w:r w:rsidRPr="00EB66F7">
              <w:rPr>
                <w:sz w:val="18"/>
                <w:szCs w:val="18"/>
              </w:rPr>
              <w:t>the</w:t>
            </w:r>
            <w:r>
              <w:rPr>
                <w:sz w:val="18"/>
                <w:szCs w:val="18"/>
              </w:rPr>
              <w:t xml:space="preserve"> </w:t>
            </w:r>
            <w:r w:rsidRPr="00EB66F7">
              <w:rPr>
                <w:sz w:val="18"/>
                <w:szCs w:val="18"/>
              </w:rPr>
              <w:t>Industry</w:t>
            </w:r>
          </w:p>
        </w:tc>
        <w:tc>
          <w:tcPr>
            <w:tcW w:w="1738" w:type="dxa"/>
          </w:tcPr>
          <w:p w14:paraId="603664D2" w14:textId="3D541D7F" w:rsidR="00123024" w:rsidRPr="00846142" w:rsidRDefault="00123024" w:rsidP="00123024">
            <w:pPr>
              <w:pStyle w:val="Nincstrkz"/>
              <w:jc w:val="left"/>
              <w:rPr>
                <w:sz w:val="18"/>
                <w:szCs w:val="18"/>
              </w:rPr>
            </w:pPr>
            <w:r w:rsidRPr="00EB66F7">
              <w:rPr>
                <w:sz w:val="18"/>
                <w:szCs w:val="18"/>
              </w:rPr>
              <w:t>VEMKOLM242M</w:t>
            </w:r>
          </w:p>
        </w:tc>
        <w:tc>
          <w:tcPr>
            <w:tcW w:w="440" w:type="dxa"/>
          </w:tcPr>
          <w:p w14:paraId="21C6C8AC" w14:textId="5EFC70E5" w:rsidR="00123024" w:rsidRPr="00846142" w:rsidRDefault="00123024" w:rsidP="00123024">
            <w:pPr>
              <w:pStyle w:val="Nincstrkz"/>
              <w:jc w:val="right"/>
              <w:rPr>
                <w:sz w:val="18"/>
                <w:szCs w:val="18"/>
              </w:rPr>
            </w:pPr>
            <w:r>
              <w:rPr>
                <w:sz w:val="18"/>
                <w:szCs w:val="18"/>
              </w:rPr>
              <w:t>1</w:t>
            </w:r>
          </w:p>
        </w:tc>
        <w:tc>
          <w:tcPr>
            <w:tcW w:w="440" w:type="dxa"/>
          </w:tcPr>
          <w:p w14:paraId="620D360A" w14:textId="1583E047" w:rsidR="00123024" w:rsidRPr="00846142" w:rsidRDefault="00123024" w:rsidP="00123024">
            <w:pPr>
              <w:pStyle w:val="Nincstrkz"/>
              <w:jc w:val="right"/>
              <w:rPr>
                <w:sz w:val="18"/>
                <w:szCs w:val="18"/>
              </w:rPr>
            </w:pPr>
            <w:r>
              <w:rPr>
                <w:sz w:val="18"/>
                <w:szCs w:val="18"/>
              </w:rPr>
              <w:t>1</w:t>
            </w:r>
          </w:p>
        </w:tc>
        <w:tc>
          <w:tcPr>
            <w:tcW w:w="441" w:type="dxa"/>
          </w:tcPr>
          <w:p w14:paraId="2FDF0962" w14:textId="7F3FCA86" w:rsidR="00123024" w:rsidRPr="00846142" w:rsidRDefault="00123024" w:rsidP="00123024">
            <w:pPr>
              <w:pStyle w:val="Nincstrkz"/>
              <w:jc w:val="right"/>
              <w:rPr>
                <w:sz w:val="18"/>
                <w:szCs w:val="18"/>
              </w:rPr>
            </w:pPr>
            <w:r>
              <w:rPr>
                <w:sz w:val="18"/>
                <w:szCs w:val="18"/>
              </w:rPr>
              <w:t>0</w:t>
            </w:r>
          </w:p>
        </w:tc>
        <w:tc>
          <w:tcPr>
            <w:tcW w:w="442" w:type="dxa"/>
          </w:tcPr>
          <w:p w14:paraId="1A77AFB9" w14:textId="2C02AC10" w:rsidR="00123024" w:rsidRDefault="008C31AA" w:rsidP="00123024">
            <w:pPr>
              <w:pStyle w:val="Nincstrkz"/>
              <w:jc w:val="right"/>
              <w:rPr>
                <w:sz w:val="18"/>
                <w:szCs w:val="18"/>
              </w:rPr>
            </w:pPr>
            <w:r>
              <w:rPr>
                <w:sz w:val="18"/>
                <w:szCs w:val="18"/>
              </w:rPr>
              <w:t>5</w:t>
            </w:r>
          </w:p>
        </w:tc>
        <w:tc>
          <w:tcPr>
            <w:tcW w:w="431" w:type="dxa"/>
          </w:tcPr>
          <w:p w14:paraId="7C9D0BBE" w14:textId="7D8FBDD2" w:rsidR="00123024" w:rsidRDefault="008C31AA" w:rsidP="00123024">
            <w:pPr>
              <w:pStyle w:val="Nincstrkz"/>
              <w:jc w:val="right"/>
              <w:rPr>
                <w:sz w:val="18"/>
                <w:szCs w:val="18"/>
              </w:rPr>
            </w:pPr>
            <w:r>
              <w:rPr>
                <w:sz w:val="18"/>
                <w:szCs w:val="18"/>
              </w:rPr>
              <w:t>5</w:t>
            </w:r>
          </w:p>
        </w:tc>
        <w:tc>
          <w:tcPr>
            <w:tcW w:w="431" w:type="dxa"/>
          </w:tcPr>
          <w:p w14:paraId="2FD8796D" w14:textId="0E722398" w:rsidR="00123024" w:rsidRDefault="008C31AA" w:rsidP="00123024">
            <w:pPr>
              <w:pStyle w:val="Nincstrkz"/>
              <w:jc w:val="right"/>
              <w:rPr>
                <w:sz w:val="18"/>
                <w:szCs w:val="18"/>
              </w:rPr>
            </w:pPr>
            <w:r>
              <w:rPr>
                <w:sz w:val="18"/>
                <w:szCs w:val="18"/>
              </w:rPr>
              <w:t>0</w:t>
            </w:r>
          </w:p>
        </w:tc>
        <w:tc>
          <w:tcPr>
            <w:tcW w:w="606" w:type="dxa"/>
          </w:tcPr>
          <w:p w14:paraId="1EB718C0" w14:textId="3F6308F0" w:rsidR="00123024" w:rsidRPr="00846142" w:rsidRDefault="00123024" w:rsidP="00123024">
            <w:pPr>
              <w:pStyle w:val="Nincstrkz"/>
              <w:jc w:val="right"/>
              <w:rPr>
                <w:sz w:val="18"/>
                <w:szCs w:val="18"/>
              </w:rPr>
            </w:pPr>
            <w:r>
              <w:rPr>
                <w:sz w:val="18"/>
                <w:szCs w:val="18"/>
              </w:rPr>
              <w:t>2</w:t>
            </w:r>
          </w:p>
        </w:tc>
        <w:tc>
          <w:tcPr>
            <w:tcW w:w="606" w:type="dxa"/>
          </w:tcPr>
          <w:p w14:paraId="713D4288" w14:textId="1A30E545" w:rsidR="00123024" w:rsidRPr="00846142" w:rsidRDefault="00123024" w:rsidP="00123024">
            <w:pPr>
              <w:pStyle w:val="Nincstrkz"/>
              <w:jc w:val="center"/>
              <w:rPr>
                <w:sz w:val="18"/>
                <w:szCs w:val="18"/>
              </w:rPr>
            </w:pPr>
            <w:r>
              <w:rPr>
                <w:sz w:val="18"/>
                <w:szCs w:val="18"/>
              </w:rPr>
              <w:t>F</w:t>
            </w:r>
          </w:p>
        </w:tc>
        <w:tc>
          <w:tcPr>
            <w:tcW w:w="606" w:type="dxa"/>
          </w:tcPr>
          <w:p w14:paraId="562E51DE" w14:textId="60D85158" w:rsidR="00123024" w:rsidRPr="00846142" w:rsidRDefault="00123024" w:rsidP="00123024">
            <w:pPr>
              <w:pStyle w:val="Nincstrkz"/>
              <w:rPr>
                <w:sz w:val="18"/>
                <w:szCs w:val="18"/>
              </w:rPr>
            </w:pPr>
            <w:r>
              <w:rPr>
                <w:sz w:val="18"/>
                <w:szCs w:val="18"/>
              </w:rPr>
              <w:t>T4</w:t>
            </w:r>
          </w:p>
        </w:tc>
        <w:tc>
          <w:tcPr>
            <w:tcW w:w="606" w:type="dxa"/>
          </w:tcPr>
          <w:p w14:paraId="4A07923B" w14:textId="65B58F88" w:rsidR="00123024" w:rsidRPr="00846142" w:rsidRDefault="00123024" w:rsidP="00123024">
            <w:pPr>
              <w:pStyle w:val="Nincstrkz"/>
              <w:rPr>
                <w:sz w:val="18"/>
                <w:szCs w:val="18"/>
              </w:rPr>
            </w:pPr>
            <w:r>
              <w:rPr>
                <w:sz w:val="18"/>
                <w:szCs w:val="18"/>
              </w:rPr>
              <w:t>K9</w:t>
            </w:r>
          </w:p>
        </w:tc>
        <w:tc>
          <w:tcPr>
            <w:tcW w:w="642" w:type="dxa"/>
            <w:tcBorders>
              <w:right w:val="single" w:sz="12" w:space="0" w:color="auto"/>
            </w:tcBorders>
          </w:tcPr>
          <w:p w14:paraId="1F81C072" w14:textId="0B68F8C9" w:rsidR="00123024" w:rsidRPr="00846142" w:rsidRDefault="006B2555" w:rsidP="00123024">
            <w:pPr>
              <w:pStyle w:val="Nincstrkz"/>
              <w:rPr>
                <w:sz w:val="18"/>
                <w:szCs w:val="18"/>
              </w:rPr>
            </w:pPr>
            <w:r>
              <w:rPr>
                <w:sz w:val="18"/>
                <w:szCs w:val="18"/>
              </w:rPr>
              <w:t>-</w:t>
            </w:r>
          </w:p>
        </w:tc>
      </w:tr>
      <w:tr w:rsidR="00123024" w14:paraId="13EDC6E4" w14:textId="77777777" w:rsidTr="00C57FB4">
        <w:trPr>
          <w:cantSplit/>
          <w:jc w:val="center"/>
        </w:trPr>
        <w:tc>
          <w:tcPr>
            <w:tcW w:w="3026" w:type="dxa"/>
            <w:tcBorders>
              <w:left w:val="single" w:sz="12" w:space="0" w:color="auto"/>
            </w:tcBorders>
          </w:tcPr>
          <w:p w14:paraId="4D496280" w14:textId="77777777" w:rsidR="00123024" w:rsidRPr="00EB66F7" w:rsidRDefault="00123024" w:rsidP="00123024">
            <w:pPr>
              <w:pStyle w:val="Nincstrkz"/>
              <w:jc w:val="left"/>
              <w:rPr>
                <w:sz w:val="18"/>
                <w:szCs w:val="18"/>
              </w:rPr>
            </w:pPr>
            <w:r w:rsidRPr="00EB66F7">
              <w:rPr>
                <w:sz w:val="18"/>
                <w:szCs w:val="18"/>
              </w:rPr>
              <w:t>Projektmenedzsment</w:t>
            </w:r>
          </w:p>
          <w:p w14:paraId="76EF210A" w14:textId="1354B107" w:rsidR="00123024" w:rsidRPr="00846142" w:rsidRDefault="00123024" w:rsidP="00123024">
            <w:pPr>
              <w:pStyle w:val="Nincstrkz"/>
              <w:jc w:val="left"/>
              <w:rPr>
                <w:sz w:val="18"/>
                <w:szCs w:val="18"/>
              </w:rPr>
            </w:pPr>
            <w:r w:rsidRPr="00EB66F7">
              <w:rPr>
                <w:sz w:val="18"/>
                <w:szCs w:val="18"/>
              </w:rPr>
              <w:t>Project</w:t>
            </w:r>
            <w:r>
              <w:rPr>
                <w:sz w:val="18"/>
                <w:szCs w:val="18"/>
              </w:rPr>
              <w:t xml:space="preserve"> </w:t>
            </w:r>
            <w:r w:rsidRPr="00EB66F7">
              <w:rPr>
                <w:sz w:val="18"/>
                <w:szCs w:val="18"/>
              </w:rPr>
              <w:t>Management</w:t>
            </w:r>
          </w:p>
        </w:tc>
        <w:tc>
          <w:tcPr>
            <w:tcW w:w="1738" w:type="dxa"/>
          </w:tcPr>
          <w:p w14:paraId="4ED36BC0" w14:textId="33181BEE" w:rsidR="00123024" w:rsidRPr="00846142" w:rsidRDefault="00123024" w:rsidP="00123024">
            <w:pPr>
              <w:pStyle w:val="Nincstrkz"/>
              <w:jc w:val="left"/>
              <w:rPr>
                <w:sz w:val="18"/>
                <w:szCs w:val="18"/>
              </w:rPr>
            </w:pPr>
            <w:r w:rsidRPr="00EB66F7">
              <w:rPr>
                <w:sz w:val="18"/>
                <w:szCs w:val="18"/>
              </w:rPr>
              <w:t>VEGTVEB344P</w:t>
            </w:r>
          </w:p>
        </w:tc>
        <w:tc>
          <w:tcPr>
            <w:tcW w:w="440" w:type="dxa"/>
          </w:tcPr>
          <w:p w14:paraId="1FD98CFA" w14:textId="3EF450C1" w:rsidR="00123024" w:rsidRPr="00846142" w:rsidRDefault="00123024" w:rsidP="00123024">
            <w:pPr>
              <w:pStyle w:val="Nincstrkz"/>
              <w:jc w:val="right"/>
              <w:rPr>
                <w:sz w:val="18"/>
                <w:szCs w:val="18"/>
              </w:rPr>
            </w:pPr>
            <w:r>
              <w:rPr>
                <w:sz w:val="18"/>
                <w:szCs w:val="18"/>
              </w:rPr>
              <w:t>2</w:t>
            </w:r>
          </w:p>
        </w:tc>
        <w:tc>
          <w:tcPr>
            <w:tcW w:w="440" w:type="dxa"/>
          </w:tcPr>
          <w:p w14:paraId="78021FB2" w14:textId="3DCAC70B" w:rsidR="00123024" w:rsidRPr="00846142" w:rsidRDefault="00123024" w:rsidP="00123024">
            <w:pPr>
              <w:pStyle w:val="Nincstrkz"/>
              <w:jc w:val="right"/>
              <w:rPr>
                <w:sz w:val="18"/>
                <w:szCs w:val="18"/>
              </w:rPr>
            </w:pPr>
            <w:r>
              <w:rPr>
                <w:sz w:val="18"/>
                <w:szCs w:val="18"/>
              </w:rPr>
              <w:t>2</w:t>
            </w:r>
          </w:p>
        </w:tc>
        <w:tc>
          <w:tcPr>
            <w:tcW w:w="441" w:type="dxa"/>
          </w:tcPr>
          <w:p w14:paraId="0486D772" w14:textId="2742BD0D" w:rsidR="00123024" w:rsidRPr="00846142" w:rsidRDefault="00123024" w:rsidP="00123024">
            <w:pPr>
              <w:pStyle w:val="Nincstrkz"/>
              <w:jc w:val="right"/>
              <w:rPr>
                <w:sz w:val="18"/>
                <w:szCs w:val="18"/>
              </w:rPr>
            </w:pPr>
            <w:r>
              <w:rPr>
                <w:sz w:val="18"/>
                <w:szCs w:val="18"/>
              </w:rPr>
              <w:t>0</w:t>
            </w:r>
          </w:p>
        </w:tc>
        <w:tc>
          <w:tcPr>
            <w:tcW w:w="442" w:type="dxa"/>
          </w:tcPr>
          <w:p w14:paraId="4403D38E" w14:textId="72E3539C" w:rsidR="00123024" w:rsidRDefault="008C31AA" w:rsidP="00123024">
            <w:pPr>
              <w:pStyle w:val="Nincstrkz"/>
              <w:jc w:val="right"/>
              <w:rPr>
                <w:sz w:val="18"/>
                <w:szCs w:val="18"/>
              </w:rPr>
            </w:pPr>
            <w:r>
              <w:rPr>
                <w:sz w:val="18"/>
                <w:szCs w:val="18"/>
              </w:rPr>
              <w:t>10</w:t>
            </w:r>
          </w:p>
        </w:tc>
        <w:tc>
          <w:tcPr>
            <w:tcW w:w="431" w:type="dxa"/>
          </w:tcPr>
          <w:p w14:paraId="61D7CFB1" w14:textId="529F372C" w:rsidR="00123024" w:rsidRDefault="008C31AA" w:rsidP="00123024">
            <w:pPr>
              <w:pStyle w:val="Nincstrkz"/>
              <w:jc w:val="right"/>
              <w:rPr>
                <w:sz w:val="18"/>
                <w:szCs w:val="18"/>
              </w:rPr>
            </w:pPr>
            <w:r>
              <w:rPr>
                <w:sz w:val="18"/>
                <w:szCs w:val="18"/>
              </w:rPr>
              <w:t>10</w:t>
            </w:r>
          </w:p>
        </w:tc>
        <w:tc>
          <w:tcPr>
            <w:tcW w:w="431" w:type="dxa"/>
          </w:tcPr>
          <w:p w14:paraId="2F47A2BA" w14:textId="41148746" w:rsidR="00123024" w:rsidRDefault="008C31AA" w:rsidP="00123024">
            <w:pPr>
              <w:pStyle w:val="Nincstrkz"/>
              <w:jc w:val="right"/>
              <w:rPr>
                <w:sz w:val="18"/>
                <w:szCs w:val="18"/>
              </w:rPr>
            </w:pPr>
            <w:r>
              <w:rPr>
                <w:sz w:val="18"/>
                <w:szCs w:val="18"/>
              </w:rPr>
              <w:t>0</w:t>
            </w:r>
          </w:p>
        </w:tc>
        <w:tc>
          <w:tcPr>
            <w:tcW w:w="606" w:type="dxa"/>
          </w:tcPr>
          <w:p w14:paraId="6A3A82D9" w14:textId="555AB4C1" w:rsidR="00123024" w:rsidRPr="00846142" w:rsidRDefault="00123024" w:rsidP="00123024">
            <w:pPr>
              <w:pStyle w:val="Nincstrkz"/>
              <w:jc w:val="right"/>
              <w:rPr>
                <w:sz w:val="18"/>
                <w:szCs w:val="18"/>
              </w:rPr>
            </w:pPr>
            <w:r>
              <w:rPr>
                <w:sz w:val="18"/>
                <w:szCs w:val="18"/>
              </w:rPr>
              <w:t>4</w:t>
            </w:r>
          </w:p>
        </w:tc>
        <w:tc>
          <w:tcPr>
            <w:tcW w:w="606" w:type="dxa"/>
          </w:tcPr>
          <w:p w14:paraId="61BAB165" w14:textId="003B2853" w:rsidR="00123024" w:rsidRPr="00846142" w:rsidRDefault="00123024" w:rsidP="00123024">
            <w:pPr>
              <w:pStyle w:val="Nincstrkz"/>
              <w:jc w:val="center"/>
              <w:rPr>
                <w:sz w:val="18"/>
                <w:szCs w:val="18"/>
              </w:rPr>
            </w:pPr>
            <w:r>
              <w:rPr>
                <w:sz w:val="18"/>
                <w:szCs w:val="18"/>
              </w:rPr>
              <w:t>V</w:t>
            </w:r>
          </w:p>
        </w:tc>
        <w:tc>
          <w:tcPr>
            <w:tcW w:w="606" w:type="dxa"/>
          </w:tcPr>
          <w:p w14:paraId="5234657A" w14:textId="7886A88E" w:rsidR="00123024" w:rsidRPr="00846142" w:rsidRDefault="00123024" w:rsidP="00123024">
            <w:pPr>
              <w:pStyle w:val="Nincstrkz"/>
              <w:rPr>
                <w:sz w:val="18"/>
                <w:szCs w:val="18"/>
              </w:rPr>
            </w:pPr>
            <w:r>
              <w:rPr>
                <w:sz w:val="18"/>
                <w:szCs w:val="18"/>
              </w:rPr>
              <w:t>T10</w:t>
            </w:r>
          </w:p>
        </w:tc>
        <w:tc>
          <w:tcPr>
            <w:tcW w:w="606" w:type="dxa"/>
          </w:tcPr>
          <w:p w14:paraId="3F25E7D7" w14:textId="60FD41F6" w:rsidR="00123024" w:rsidRPr="00846142" w:rsidRDefault="00123024" w:rsidP="00123024">
            <w:pPr>
              <w:pStyle w:val="Nincstrkz"/>
              <w:rPr>
                <w:sz w:val="18"/>
                <w:szCs w:val="18"/>
              </w:rPr>
            </w:pPr>
            <w:r>
              <w:rPr>
                <w:sz w:val="18"/>
                <w:szCs w:val="18"/>
              </w:rPr>
              <w:t>K7</w:t>
            </w:r>
          </w:p>
        </w:tc>
        <w:tc>
          <w:tcPr>
            <w:tcW w:w="642" w:type="dxa"/>
            <w:tcBorders>
              <w:right w:val="single" w:sz="12" w:space="0" w:color="auto"/>
            </w:tcBorders>
          </w:tcPr>
          <w:p w14:paraId="2C3BF9E0" w14:textId="6ED85DCB" w:rsidR="00123024" w:rsidRPr="00846142" w:rsidRDefault="00123024" w:rsidP="00123024">
            <w:pPr>
              <w:pStyle w:val="Nincstrkz"/>
              <w:rPr>
                <w:sz w:val="18"/>
                <w:szCs w:val="18"/>
              </w:rPr>
            </w:pPr>
            <w:r>
              <w:rPr>
                <w:sz w:val="18"/>
                <w:szCs w:val="18"/>
              </w:rPr>
              <w:t>-</w:t>
            </w:r>
          </w:p>
        </w:tc>
      </w:tr>
      <w:tr w:rsidR="00123024" w14:paraId="2C45F322" w14:textId="77777777" w:rsidTr="00C57FB4">
        <w:trPr>
          <w:cantSplit/>
          <w:jc w:val="center"/>
        </w:trPr>
        <w:tc>
          <w:tcPr>
            <w:tcW w:w="3026" w:type="dxa"/>
            <w:tcBorders>
              <w:left w:val="single" w:sz="12" w:space="0" w:color="auto"/>
            </w:tcBorders>
          </w:tcPr>
          <w:p w14:paraId="465B5D36" w14:textId="77777777" w:rsidR="00123024" w:rsidRPr="00EB66F7" w:rsidRDefault="00123024" w:rsidP="00123024">
            <w:pPr>
              <w:pStyle w:val="Nincstrkz"/>
              <w:jc w:val="left"/>
              <w:rPr>
                <w:sz w:val="18"/>
                <w:szCs w:val="18"/>
              </w:rPr>
            </w:pPr>
            <w:r w:rsidRPr="00EB66F7">
              <w:rPr>
                <w:sz w:val="18"/>
                <w:szCs w:val="18"/>
              </w:rPr>
              <w:t>Teljesítményelektronika</w:t>
            </w:r>
            <w:r>
              <w:rPr>
                <w:sz w:val="18"/>
                <w:szCs w:val="18"/>
              </w:rPr>
              <w:t xml:space="preserve"> </w:t>
            </w:r>
            <w:r w:rsidRPr="00EB66F7">
              <w:rPr>
                <w:sz w:val="18"/>
                <w:szCs w:val="18"/>
              </w:rPr>
              <w:t>és</w:t>
            </w:r>
            <w:r>
              <w:rPr>
                <w:sz w:val="18"/>
                <w:szCs w:val="18"/>
              </w:rPr>
              <w:t xml:space="preserve"> </w:t>
            </w:r>
            <w:r w:rsidRPr="00EB66F7">
              <w:rPr>
                <w:sz w:val="18"/>
                <w:szCs w:val="18"/>
              </w:rPr>
              <w:t>mikroprocesszoros</w:t>
            </w:r>
            <w:r>
              <w:rPr>
                <w:sz w:val="18"/>
                <w:szCs w:val="18"/>
              </w:rPr>
              <w:t xml:space="preserve"> </w:t>
            </w:r>
            <w:r w:rsidRPr="00EB66F7">
              <w:rPr>
                <w:sz w:val="18"/>
                <w:szCs w:val="18"/>
              </w:rPr>
              <w:t>hajtások</w:t>
            </w:r>
          </w:p>
          <w:p w14:paraId="2AD9595F" w14:textId="3A13B104" w:rsidR="00123024" w:rsidRPr="00846142" w:rsidRDefault="00123024" w:rsidP="00123024">
            <w:pPr>
              <w:pStyle w:val="Nincstrkz"/>
              <w:jc w:val="left"/>
              <w:rPr>
                <w:sz w:val="18"/>
                <w:szCs w:val="18"/>
              </w:rPr>
            </w:pPr>
            <w:r w:rsidRPr="004E253C">
              <w:rPr>
                <w:sz w:val="18"/>
                <w:szCs w:val="18"/>
              </w:rPr>
              <w:t>Power Electronics and Microprocessor-based Electric Drives</w:t>
            </w:r>
          </w:p>
        </w:tc>
        <w:tc>
          <w:tcPr>
            <w:tcW w:w="1738" w:type="dxa"/>
          </w:tcPr>
          <w:p w14:paraId="6F464BE1" w14:textId="207ABC79" w:rsidR="00123024" w:rsidRPr="00846142" w:rsidRDefault="00123024" w:rsidP="00123024">
            <w:pPr>
              <w:pStyle w:val="Nincstrkz"/>
              <w:jc w:val="left"/>
              <w:rPr>
                <w:sz w:val="18"/>
                <w:szCs w:val="18"/>
              </w:rPr>
            </w:pPr>
            <w:r w:rsidRPr="00625E57">
              <w:rPr>
                <w:sz w:val="18"/>
                <w:szCs w:val="18"/>
              </w:rPr>
              <w:t>VEMKGEM144T</w:t>
            </w:r>
          </w:p>
        </w:tc>
        <w:tc>
          <w:tcPr>
            <w:tcW w:w="440" w:type="dxa"/>
          </w:tcPr>
          <w:p w14:paraId="76D9E3AE" w14:textId="1F9D3584" w:rsidR="00123024" w:rsidRPr="00846142" w:rsidRDefault="00123024" w:rsidP="00123024">
            <w:pPr>
              <w:pStyle w:val="Nincstrkz"/>
              <w:jc w:val="right"/>
              <w:rPr>
                <w:sz w:val="18"/>
                <w:szCs w:val="18"/>
              </w:rPr>
            </w:pPr>
            <w:r>
              <w:rPr>
                <w:sz w:val="18"/>
                <w:szCs w:val="18"/>
              </w:rPr>
              <w:t>2</w:t>
            </w:r>
          </w:p>
        </w:tc>
        <w:tc>
          <w:tcPr>
            <w:tcW w:w="440" w:type="dxa"/>
          </w:tcPr>
          <w:p w14:paraId="20008E9D" w14:textId="6D1ACE56" w:rsidR="00123024" w:rsidRPr="00846142" w:rsidRDefault="00123024" w:rsidP="00123024">
            <w:pPr>
              <w:pStyle w:val="Nincstrkz"/>
              <w:jc w:val="right"/>
              <w:rPr>
                <w:sz w:val="18"/>
                <w:szCs w:val="18"/>
              </w:rPr>
            </w:pPr>
            <w:r>
              <w:rPr>
                <w:sz w:val="18"/>
                <w:szCs w:val="18"/>
              </w:rPr>
              <w:t>2</w:t>
            </w:r>
          </w:p>
        </w:tc>
        <w:tc>
          <w:tcPr>
            <w:tcW w:w="441" w:type="dxa"/>
          </w:tcPr>
          <w:p w14:paraId="506BCF03" w14:textId="386A9ABA" w:rsidR="00123024" w:rsidRPr="00846142" w:rsidRDefault="00123024" w:rsidP="00123024">
            <w:pPr>
              <w:pStyle w:val="Nincstrkz"/>
              <w:jc w:val="right"/>
              <w:rPr>
                <w:sz w:val="18"/>
                <w:szCs w:val="18"/>
              </w:rPr>
            </w:pPr>
            <w:r>
              <w:rPr>
                <w:sz w:val="18"/>
                <w:szCs w:val="18"/>
              </w:rPr>
              <w:t>0</w:t>
            </w:r>
          </w:p>
        </w:tc>
        <w:tc>
          <w:tcPr>
            <w:tcW w:w="442" w:type="dxa"/>
          </w:tcPr>
          <w:p w14:paraId="52F185D9" w14:textId="62BAC8F2" w:rsidR="00123024" w:rsidRDefault="008C31AA" w:rsidP="00123024">
            <w:pPr>
              <w:pStyle w:val="Nincstrkz"/>
              <w:jc w:val="right"/>
              <w:rPr>
                <w:sz w:val="18"/>
                <w:szCs w:val="18"/>
              </w:rPr>
            </w:pPr>
            <w:r>
              <w:rPr>
                <w:sz w:val="18"/>
                <w:szCs w:val="18"/>
              </w:rPr>
              <w:t>10</w:t>
            </w:r>
          </w:p>
        </w:tc>
        <w:tc>
          <w:tcPr>
            <w:tcW w:w="431" w:type="dxa"/>
          </w:tcPr>
          <w:p w14:paraId="16A8B4EB" w14:textId="69730536" w:rsidR="00123024" w:rsidRDefault="008C31AA" w:rsidP="00123024">
            <w:pPr>
              <w:pStyle w:val="Nincstrkz"/>
              <w:jc w:val="right"/>
              <w:rPr>
                <w:sz w:val="18"/>
                <w:szCs w:val="18"/>
              </w:rPr>
            </w:pPr>
            <w:r>
              <w:rPr>
                <w:sz w:val="18"/>
                <w:szCs w:val="18"/>
              </w:rPr>
              <w:t>10</w:t>
            </w:r>
          </w:p>
        </w:tc>
        <w:tc>
          <w:tcPr>
            <w:tcW w:w="431" w:type="dxa"/>
          </w:tcPr>
          <w:p w14:paraId="6131621A" w14:textId="7C9BEA51" w:rsidR="00123024" w:rsidRDefault="008C31AA" w:rsidP="00123024">
            <w:pPr>
              <w:pStyle w:val="Nincstrkz"/>
              <w:jc w:val="right"/>
              <w:rPr>
                <w:sz w:val="18"/>
                <w:szCs w:val="18"/>
              </w:rPr>
            </w:pPr>
            <w:r>
              <w:rPr>
                <w:sz w:val="18"/>
                <w:szCs w:val="18"/>
              </w:rPr>
              <w:t>0</w:t>
            </w:r>
          </w:p>
        </w:tc>
        <w:tc>
          <w:tcPr>
            <w:tcW w:w="606" w:type="dxa"/>
          </w:tcPr>
          <w:p w14:paraId="3E8D6B44" w14:textId="13D53A97" w:rsidR="00123024" w:rsidRPr="00846142" w:rsidRDefault="00123024" w:rsidP="00123024">
            <w:pPr>
              <w:pStyle w:val="Nincstrkz"/>
              <w:jc w:val="right"/>
              <w:rPr>
                <w:sz w:val="18"/>
                <w:szCs w:val="18"/>
              </w:rPr>
            </w:pPr>
            <w:r>
              <w:rPr>
                <w:sz w:val="18"/>
                <w:szCs w:val="18"/>
              </w:rPr>
              <w:t>4</w:t>
            </w:r>
          </w:p>
        </w:tc>
        <w:tc>
          <w:tcPr>
            <w:tcW w:w="606" w:type="dxa"/>
          </w:tcPr>
          <w:p w14:paraId="5258F827" w14:textId="1399BDA5" w:rsidR="00123024" w:rsidRPr="00846142" w:rsidRDefault="00123024" w:rsidP="00123024">
            <w:pPr>
              <w:pStyle w:val="Nincstrkz"/>
              <w:jc w:val="center"/>
              <w:rPr>
                <w:sz w:val="18"/>
                <w:szCs w:val="18"/>
              </w:rPr>
            </w:pPr>
            <w:r>
              <w:rPr>
                <w:sz w:val="18"/>
                <w:szCs w:val="18"/>
              </w:rPr>
              <w:t>V</w:t>
            </w:r>
          </w:p>
        </w:tc>
        <w:tc>
          <w:tcPr>
            <w:tcW w:w="606" w:type="dxa"/>
          </w:tcPr>
          <w:p w14:paraId="3A34D1F3" w14:textId="0C0D2269" w:rsidR="00123024" w:rsidRPr="00846142" w:rsidRDefault="00123024" w:rsidP="00123024">
            <w:pPr>
              <w:pStyle w:val="Nincstrkz"/>
              <w:rPr>
                <w:sz w:val="18"/>
                <w:szCs w:val="18"/>
              </w:rPr>
            </w:pPr>
            <w:r>
              <w:rPr>
                <w:sz w:val="18"/>
                <w:szCs w:val="18"/>
              </w:rPr>
              <w:t>T14</w:t>
            </w:r>
          </w:p>
        </w:tc>
        <w:tc>
          <w:tcPr>
            <w:tcW w:w="606" w:type="dxa"/>
          </w:tcPr>
          <w:p w14:paraId="176732B1" w14:textId="6EEDC3D9" w:rsidR="00123024" w:rsidRPr="00846142" w:rsidRDefault="00123024" w:rsidP="00123024">
            <w:pPr>
              <w:pStyle w:val="Nincstrkz"/>
              <w:rPr>
                <w:sz w:val="18"/>
                <w:szCs w:val="18"/>
              </w:rPr>
            </w:pPr>
            <w:r>
              <w:rPr>
                <w:sz w:val="18"/>
                <w:szCs w:val="18"/>
              </w:rPr>
              <w:t>K4, K8</w:t>
            </w:r>
          </w:p>
        </w:tc>
        <w:tc>
          <w:tcPr>
            <w:tcW w:w="642" w:type="dxa"/>
            <w:tcBorders>
              <w:right w:val="single" w:sz="12" w:space="0" w:color="auto"/>
            </w:tcBorders>
          </w:tcPr>
          <w:p w14:paraId="6D107ADA" w14:textId="6B687D41" w:rsidR="00123024" w:rsidRPr="00846142" w:rsidRDefault="006B2555" w:rsidP="00123024">
            <w:pPr>
              <w:pStyle w:val="Nincstrkz"/>
              <w:rPr>
                <w:sz w:val="18"/>
                <w:szCs w:val="18"/>
              </w:rPr>
            </w:pPr>
            <w:r>
              <w:rPr>
                <w:sz w:val="18"/>
                <w:szCs w:val="18"/>
              </w:rPr>
              <w:t>-</w:t>
            </w:r>
          </w:p>
        </w:tc>
      </w:tr>
      <w:tr w:rsidR="00123024" w14:paraId="34605AFA" w14:textId="77777777" w:rsidTr="00C57FB4">
        <w:trPr>
          <w:cantSplit/>
          <w:jc w:val="center"/>
        </w:trPr>
        <w:tc>
          <w:tcPr>
            <w:tcW w:w="3026" w:type="dxa"/>
            <w:tcBorders>
              <w:left w:val="single" w:sz="12" w:space="0" w:color="auto"/>
              <w:bottom w:val="single" w:sz="12" w:space="0" w:color="auto"/>
            </w:tcBorders>
          </w:tcPr>
          <w:p w14:paraId="6CBE912F" w14:textId="77777777" w:rsidR="00123024" w:rsidRPr="00EB66F7" w:rsidRDefault="00123024" w:rsidP="00123024">
            <w:pPr>
              <w:pStyle w:val="Nincstrkz"/>
              <w:jc w:val="left"/>
              <w:rPr>
                <w:sz w:val="18"/>
                <w:szCs w:val="18"/>
              </w:rPr>
            </w:pPr>
            <w:r w:rsidRPr="00EB66F7">
              <w:rPr>
                <w:sz w:val="18"/>
                <w:szCs w:val="18"/>
              </w:rPr>
              <w:t>Valószínűségszámítás</w:t>
            </w:r>
            <w:r>
              <w:rPr>
                <w:sz w:val="18"/>
                <w:szCs w:val="18"/>
              </w:rPr>
              <w:t xml:space="preserve"> </w:t>
            </w:r>
            <w:r w:rsidRPr="00EB66F7">
              <w:rPr>
                <w:sz w:val="18"/>
                <w:szCs w:val="18"/>
              </w:rPr>
              <w:t>és</w:t>
            </w:r>
            <w:r>
              <w:rPr>
                <w:sz w:val="18"/>
                <w:szCs w:val="18"/>
              </w:rPr>
              <w:t xml:space="preserve"> </w:t>
            </w:r>
            <w:r w:rsidRPr="00EB66F7">
              <w:rPr>
                <w:sz w:val="18"/>
                <w:szCs w:val="18"/>
              </w:rPr>
              <w:t>matematikai</w:t>
            </w:r>
            <w:r>
              <w:rPr>
                <w:sz w:val="18"/>
                <w:szCs w:val="18"/>
              </w:rPr>
              <w:t xml:space="preserve"> </w:t>
            </w:r>
            <w:r w:rsidRPr="00EB66F7">
              <w:rPr>
                <w:sz w:val="18"/>
                <w:szCs w:val="18"/>
              </w:rPr>
              <w:t>statisztika</w:t>
            </w:r>
          </w:p>
          <w:p w14:paraId="544831F5" w14:textId="65D49A14" w:rsidR="00123024" w:rsidRPr="00846142" w:rsidRDefault="00123024" w:rsidP="00123024">
            <w:pPr>
              <w:pStyle w:val="Nincstrkz"/>
              <w:jc w:val="left"/>
              <w:rPr>
                <w:sz w:val="18"/>
                <w:szCs w:val="18"/>
              </w:rPr>
            </w:pPr>
            <w:r w:rsidRPr="00EB66F7">
              <w:rPr>
                <w:sz w:val="18"/>
                <w:szCs w:val="18"/>
              </w:rPr>
              <w:t>Probability</w:t>
            </w:r>
            <w:r>
              <w:rPr>
                <w:sz w:val="18"/>
                <w:szCs w:val="18"/>
              </w:rPr>
              <w:t xml:space="preserve"> </w:t>
            </w:r>
            <w:r w:rsidRPr="00EB66F7">
              <w:rPr>
                <w:sz w:val="18"/>
                <w:szCs w:val="18"/>
              </w:rPr>
              <w:t>Theory</w:t>
            </w:r>
            <w:r>
              <w:rPr>
                <w:sz w:val="18"/>
                <w:szCs w:val="18"/>
              </w:rPr>
              <w:t xml:space="preserve"> </w:t>
            </w:r>
            <w:r w:rsidRPr="00EB66F7">
              <w:rPr>
                <w:sz w:val="18"/>
                <w:szCs w:val="18"/>
              </w:rPr>
              <w:t>and</w:t>
            </w:r>
            <w:r>
              <w:rPr>
                <w:sz w:val="18"/>
                <w:szCs w:val="18"/>
              </w:rPr>
              <w:t xml:space="preserve"> </w:t>
            </w:r>
            <w:r w:rsidRPr="00EB66F7">
              <w:rPr>
                <w:sz w:val="18"/>
                <w:szCs w:val="18"/>
              </w:rPr>
              <w:t>Mathematical</w:t>
            </w:r>
            <w:r>
              <w:rPr>
                <w:sz w:val="18"/>
                <w:szCs w:val="18"/>
              </w:rPr>
              <w:t xml:space="preserve"> </w:t>
            </w:r>
            <w:r w:rsidRPr="00EB66F7">
              <w:rPr>
                <w:sz w:val="18"/>
                <w:szCs w:val="18"/>
              </w:rPr>
              <w:t>Statistics</w:t>
            </w:r>
          </w:p>
        </w:tc>
        <w:tc>
          <w:tcPr>
            <w:tcW w:w="1738" w:type="dxa"/>
            <w:tcBorders>
              <w:bottom w:val="single" w:sz="12" w:space="0" w:color="auto"/>
            </w:tcBorders>
          </w:tcPr>
          <w:p w14:paraId="70B1694E" w14:textId="2827E196" w:rsidR="00123024" w:rsidRPr="00846142" w:rsidRDefault="00123024" w:rsidP="00123024">
            <w:pPr>
              <w:pStyle w:val="Nincstrkz"/>
              <w:jc w:val="left"/>
              <w:rPr>
                <w:sz w:val="18"/>
                <w:szCs w:val="18"/>
              </w:rPr>
            </w:pPr>
            <w:r w:rsidRPr="00BB3794">
              <w:rPr>
                <w:sz w:val="18"/>
                <w:szCs w:val="18"/>
              </w:rPr>
              <w:t>VEMIMAM143V</w:t>
            </w:r>
          </w:p>
        </w:tc>
        <w:tc>
          <w:tcPr>
            <w:tcW w:w="440" w:type="dxa"/>
            <w:tcBorders>
              <w:bottom w:val="single" w:sz="12" w:space="0" w:color="auto"/>
            </w:tcBorders>
          </w:tcPr>
          <w:p w14:paraId="6121C55A" w14:textId="1D05F5AF" w:rsidR="00123024" w:rsidRPr="00846142" w:rsidRDefault="00123024" w:rsidP="00123024">
            <w:pPr>
              <w:pStyle w:val="Nincstrkz"/>
              <w:jc w:val="right"/>
              <w:rPr>
                <w:sz w:val="18"/>
                <w:szCs w:val="18"/>
              </w:rPr>
            </w:pPr>
            <w:r>
              <w:rPr>
                <w:sz w:val="18"/>
                <w:szCs w:val="18"/>
              </w:rPr>
              <w:t>2</w:t>
            </w:r>
          </w:p>
        </w:tc>
        <w:tc>
          <w:tcPr>
            <w:tcW w:w="440" w:type="dxa"/>
            <w:tcBorders>
              <w:bottom w:val="single" w:sz="12" w:space="0" w:color="auto"/>
            </w:tcBorders>
          </w:tcPr>
          <w:p w14:paraId="679CFCD0" w14:textId="08AF0B47" w:rsidR="00123024" w:rsidRPr="00846142" w:rsidRDefault="00123024" w:rsidP="00123024">
            <w:pPr>
              <w:pStyle w:val="Nincstrkz"/>
              <w:jc w:val="right"/>
              <w:rPr>
                <w:sz w:val="18"/>
                <w:szCs w:val="18"/>
              </w:rPr>
            </w:pPr>
            <w:r>
              <w:rPr>
                <w:sz w:val="18"/>
                <w:szCs w:val="18"/>
              </w:rPr>
              <w:t>1</w:t>
            </w:r>
          </w:p>
        </w:tc>
        <w:tc>
          <w:tcPr>
            <w:tcW w:w="441" w:type="dxa"/>
            <w:tcBorders>
              <w:bottom w:val="single" w:sz="12" w:space="0" w:color="auto"/>
            </w:tcBorders>
          </w:tcPr>
          <w:p w14:paraId="0C9B9FB7" w14:textId="3E5047F5" w:rsidR="00123024" w:rsidRPr="00846142" w:rsidRDefault="00123024" w:rsidP="00123024">
            <w:pPr>
              <w:pStyle w:val="Nincstrkz"/>
              <w:jc w:val="right"/>
              <w:rPr>
                <w:sz w:val="18"/>
                <w:szCs w:val="18"/>
              </w:rPr>
            </w:pPr>
            <w:r>
              <w:rPr>
                <w:sz w:val="18"/>
                <w:szCs w:val="18"/>
              </w:rPr>
              <w:t>0</w:t>
            </w:r>
          </w:p>
        </w:tc>
        <w:tc>
          <w:tcPr>
            <w:tcW w:w="442" w:type="dxa"/>
            <w:tcBorders>
              <w:bottom w:val="single" w:sz="12" w:space="0" w:color="auto"/>
            </w:tcBorders>
          </w:tcPr>
          <w:p w14:paraId="494AF563" w14:textId="334FA9B9" w:rsidR="00123024" w:rsidRDefault="008C31AA" w:rsidP="00123024">
            <w:pPr>
              <w:pStyle w:val="Nincstrkz"/>
              <w:jc w:val="right"/>
              <w:rPr>
                <w:sz w:val="18"/>
                <w:szCs w:val="18"/>
              </w:rPr>
            </w:pPr>
            <w:r>
              <w:rPr>
                <w:sz w:val="18"/>
                <w:szCs w:val="18"/>
              </w:rPr>
              <w:t>10</w:t>
            </w:r>
          </w:p>
        </w:tc>
        <w:tc>
          <w:tcPr>
            <w:tcW w:w="431" w:type="dxa"/>
            <w:tcBorders>
              <w:bottom w:val="single" w:sz="12" w:space="0" w:color="auto"/>
            </w:tcBorders>
          </w:tcPr>
          <w:p w14:paraId="5BB4C2DC" w14:textId="122EDB80" w:rsidR="00123024" w:rsidRDefault="008C31AA" w:rsidP="00123024">
            <w:pPr>
              <w:pStyle w:val="Nincstrkz"/>
              <w:jc w:val="right"/>
              <w:rPr>
                <w:sz w:val="18"/>
                <w:szCs w:val="18"/>
              </w:rPr>
            </w:pPr>
            <w:r>
              <w:rPr>
                <w:sz w:val="18"/>
                <w:szCs w:val="18"/>
              </w:rPr>
              <w:t>5</w:t>
            </w:r>
          </w:p>
        </w:tc>
        <w:tc>
          <w:tcPr>
            <w:tcW w:w="431" w:type="dxa"/>
            <w:tcBorders>
              <w:bottom w:val="single" w:sz="12" w:space="0" w:color="auto"/>
            </w:tcBorders>
          </w:tcPr>
          <w:p w14:paraId="40A46157" w14:textId="2AA7874E" w:rsidR="00123024" w:rsidRDefault="008C31AA" w:rsidP="00123024">
            <w:pPr>
              <w:pStyle w:val="Nincstrkz"/>
              <w:jc w:val="right"/>
              <w:rPr>
                <w:sz w:val="18"/>
                <w:szCs w:val="18"/>
              </w:rPr>
            </w:pPr>
            <w:r>
              <w:rPr>
                <w:sz w:val="18"/>
                <w:szCs w:val="18"/>
              </w:rPr>
              <w:t>0</w:t>
            </w:r>
          </w:p>
        </w:tc>
        <w:tc>
          <w:tcPr>
            <w:tcW w:w="606" w:type="dxa"/>
            <w:tcBorders>
              <w:bottom w:val="single" w:sz="12" w:space="0" w:color="auto"/>
            </w:tcBorders>
          </w:tcPr>
          <w:p w14:paraId="7D372443" w14:textId="76356A99" w:rsidR="00123024" w:rsidRPr="00846142" w:rsidRDefault="00123024" w:rsidP="00123024">
            <w:pPr>
              <w:pStyle w:val="Nincstrkz"/>
              <w:jc w:val="right"/>
              <w:rPr>
                <w:sz w:val="18"/>
                <w:szCs w:val="18"/>
              </w:rPr>
            </w:pPr>
            <w:r>
              <w:rPr>
                <w:sz w:val="18"/>
                <w:szCs w:val="18"/>
              </w:rPr>
              <w:t>3</w:t>
            </w:r>
          </w:p>
        </w:tc>
        <w:tc>
          <w:tcPr>
            <w:tcW w:w="606" w:type="dxa"/>
            <w:tcBorders>
              <w:bottom w:val="single" w:sz="12" w:space="0" w:color="auto"/>
            </w:tcBorders>
          </w:tcPr>
          <w:p w14:paraId="4777207D" w14:textId="59D56435" w:rsidR="00123024" w:rsidRPr="00846142" w:rsidRDefault="00123024" w:rsidP="00123024">
            <w:pPr>
              <w:pStyle w:val="Nincstrkz"/>
              <w:jc w:val="center"/>
              <w:rPr>
                <w:sz w:val="18"/>
                <w:szCs w:val="18"/>
              </w:rPr>
            </w:pPr>
            <w:r>
              <w:rPr>
                <w:sz w:val="18"/>
                <w:szCs w:val="18"/>
              </w:rPr>
              <w:t>F</w:t>
            </w:r>
          </w:p>
        </w:tc>
        <w:tc>
          <w:tcPr>
            <w:tcW w:w="606" w:type="dxa"/>
            <w:tcBorders>
              <w:bottom w:val="single" w:sz="12" w:space="0" w:color="auto"/>
            </w:tcBorders>
          </w:tcPr>
          <w:p w14:paraId="402648E1" w14:textId="6A7223F6" w:rsidR="00123024" w:rsidRPr="00846142" w:rsidRDefault="00123024" w:rsidP="00123024">
            <w:pPr>
              <w:pStyle w:val="Nincstrkz"/>
              <w:rPr>
                <w:sz w:val="18"/>
                <w:szCs w:val="18"/>
              </w:rPr>
            </w:pPr>
            <w:r>
              <w:rPr>
                <w:sz w:val="18"/>
                <w:szCs w:val="18"/>
              </w:rPr>
              <w:t>T7</w:t>
            </w:r>
          </w:p>
        </w:tc>
        <w:tc>
          <w:tcPr>
            <w:tcW w:w="606" w:type="dxa"/>
            <w:tcBorders>
              <w:bottom w:val="single" w:sz="12" w:space="0" w:color="auto"/>
            </w:tcBorders>
          </w:tcPr>
          <w:p w14:paraId="17C6C80B" w14:textId="37DA84FC" w:rsidR="00123024" w:rsidRPr="00846142" w:rsidRDefault="00123024" w:rsidP="00123024">
            <w:pPr>
              <w:pStyle w:val="Nincstrkz"/>
              <w:rPr>
                <w:sz w:val="18"/>
                <w:szCs w:val="18"/>
              </w:rPr>
            </w:pPr>
            <w:r>
              <w:rPr>
                <w:sz w:val="18"/>
                <w:szCs w:val="18"/>
              </w:rPr>
              <w:t>K8</w:t>
            </w:r>
          </w:p>
        </w:tc>
        <w:tc>
          <w:tcPr>
            <w:tcW w:w="642" w:type="dxa"/>
            <w:tcBorders>
              <w:bottom w:val="single" w:sz="12" w:space="0" w:color="auto"/>
              <w:right w:val="single" w:sz="12" w:space="0" w:color="auto"/>
            </w:tcBorders>
          </w:tcPr>
          <w:p w14:paraId="3FF4FB7A" w14:textId="552C919C" w:rsidR="00123024" w:rsidRPr="00846142" w:rsidRDefault="00123024" w:rsidP="00123024">
            <w:pPr>
              <w:pStyle w:val="Nincstrkz"/>
              <w:rPr>
                <w:sz w:val="18"/>
                <w:szCs w:val="18"/>
              </w:rPr>
            </w:pPr>
            <w:r>
              <w:rPr>
                <w:sz w:val="18"/>
                <w:szCs w:val="18"/>
              </w:rPr>
              <w:t>-</w:t>
            </w:r>
          </w:p>
        </w:tc>
      </w:tr>
      <w:tr w:rsidR="00064A40" w14:paraId="69A4344C" w14:textId="77777777" w:rsidTr="00C57FB4">
        <w:trPr>
          <w:cantSplit/>
          <w:jc w:val="center"/>
        </w:trPr>
        <w:tc>
          <w:tcPr>
            <w:tcW w:w="3026" w:type="dxa"/>
            <w:tcBorders>
              <w:top w:val="single" w:sz="12" w:space="0" w:color="auto"/>
              <w:left w:val="single" w:sz="12" w:space="0" w:color="auto"/>
            </w:tcBorders>
            <w:shd w:val="clear" w:color="auto" w:fill="D9D9D9" w:themeFill="background1" w:themeFillShade="D9"/>
          </w:tcPr>
          <w:p w14:paraId="6F8EF29F" w14:textId="77777777" w:rsidR="00064A40" w:rsidRPr="00846142" w:rsidRDefault="00064A40" w:rsidP="00C57FB4">
            <w:pPr>
              <w:pStyle w:val="Nincstrkz"/>
              <w:jc w:val="left"/>
              <w:rPr>
                <w:sz w:val="18"/>
                <w:szCs w:val="18"/>
              </w:rPr>
            </w:pPr>
            <w:r w:rsidRPr="005C098A">
              <w:rPr>
                <w:sz w:val="18"/>
              </w:rPr>
              <w:t>Kötelezően</w:t>
            </w:r>
            <w:r>
              <w:rPr>
                <w:sz w:val="18"/>
              </w:rPr>
              <w:t xml:space="preserve"> </w:t>
            </w:r>
            <w:r w:rsidRPr="005C098A">
              <w:rPr>
                <w:sz w:val="18"/>
              </w:rPr>
              <w:t>választható</w:t>
            </w:r>
            <w:r>
              <w:rPr>
                <w:sz w:val="18"/>
              </w:rPr>
              <w:t xml:space="preserve"> </w:t>
            </w:r>
            <w:r w:rsidRPr="005C098A">
              <w:rPr>
                <w:sz w:val="18"/>
              </w:rPr>
              <w:t>tárgy</w:t>
            </w:r>
            <w:r>
              <w:rPr>
                <w:sz w:val="18"/>
              </w:rPr>
              <w:t>ak</w:t>
            </w:r>
          </w:p>
        </w:tc>
        <w:tc>
          <w:tcPr>
            <w:tcW w:w="1738" w:type="dxa"/>
            <w:tcBorders>
              <w:top w:val="single" w:sz="12" w:space="0" w:color="auto"/>
            </w:tcBorders>
            <w:shd w:val="clear" w:color="auto" w:fill="D9D9D9" w:themeFill="background1" w:themeFillShade="D9"/>
          </w:tcPr>
          <w:p w14:paraId="59FEBABE" w14:textId="77777777" w:rsidR="00064A40" w:rsidRPr="00846142" w:rsidRDefault="00064A40" w:rsidP="00C57FB4">
            <w:pPr>
              <w:pStyle w:val="Nincstrkz"/>
              <w:jc w:val="left"/>
              <w:rPr>
                <w:sz w:val="18"/>
                <w:szCs w:val="18"/>
              </w:rPr>
            </w:pPr>
          </w:p>
        </w:tc>
        <w:tc>
          <w:tcPr>
            <w:tcW w:w="440" w:type="dxa"/>
            <w:tcBorders>
              <w:top w:val="single" w:sz="12" w:space="0" w:color="auto"/>
            </w:tcBorders>
            <w:shd w:val="clear" w:color="auto" w:fill="D9D9D9" w:themeFill="background1" w:themeFillShade="D9"/>
          </w:tcPr>
          <w:p w14:paraId="1C4EE3F7" w14:textId="77777777" w:rsidR="00064A40" w:rsidRPr="00846142" w:rsidRDefault="00064A40" w:rsidP="00C57FB4">
            <w:pPr>
              <w:pStyle w:val="Nincstrkz"/>
              <w:jc w:val="right"/>
              <w:rPr>
                <w:sz w:val="18"/>
                <w:szCs w:val="18"/>
              </w:rPr>
            </w:pPr>
          </w:p>
        </w:tc>
        <w:tc>
          <w:tcPr>
            <w:tcW w:w="440" w:type="dxa"/>
            <w:tcBorders>
              <w:top w:val="single" w:sz="12" w:space="0" w:color="auto"/>
            </w:tcBorders>
            <w:shd w:val="clear" w:color="auto" w:fill="D9D9D9" w:themeFill="background1" w:themeFillShade="D9"/>
          </w:tcPr>
          <w:p w14:paraId="198C4583" w14:textId="77777777" w:rsidR="00064A40" w:rsidRPr="00846142" w:rsidRDefault="00064A40" w:rsidP="00C57FB4">
            <w:pPr>
              <w:pStyle w:val="Nincstrkz"/>
              <w:jc w:val="right"/>
              <w:rPr>
                <w:sz w:val="18"/>
                <w:szCs w:val="18"/>
              </w:rPr>
            </w:pPr>
          </w:p>
        </w:tc>
        <w:tc>
          <w:tcPr>
            <w:tcW w:w="441" w:type="dxa"/>
            <w:tcBorders>
              <w:top w:val="single" w:sz="12" w:space="0" w:color="auto"/>
            </w:tcBorders>
            <w:shd w:val="clear" w:color="auto" w:fill="D9D9D9" w:themeFill="background1" w:themeFillShade="D9"/>
          </w:tcPr>
          <w:p w14:paraId="355370B5" w14:textId="77777777" w:rsidR="00064A40" w:rsidRPr="00846142" w:rsidRDefault="00064A40" w:rsidP="00C57FB4">
            <w:pPr>
              <w:pStyle w:val="Nincstrkz"/>
              <w:jc w:val="right"/>
              <w:rPr>
                <w:sz w:val="18"/>
                <w:szCs w:val="18"/>
              </w:rPr>
            </w:pPr>
          </w:p>
        </w:tc>
        <w:tc>
          <w:tcPr>
            <w:tcW w:w="442" w:type="dxa"/>
            <w:tcBorders>
              <w:top w:val="single" w:sz="12" w:space="0" w:color="auto"/>
            </w:tcBorders>
            <w:shd w:val="clear" w:color="auto" w:fill="D9D9D9" w:themeFill="background1" w:themeFillShade="D9"/>
          </w:tcPr>
          <w:p w14:paraId="5D17997B" w14:textId="77777777" w:rsidR="00064A40" w:rsidRDefault="00064A40" w:rsidP="00C57FB4">
            <w:pPr>
              <w:pStyle w:val="Nincstrkz"/>
              <w:jc w:val="right"/>
              <w:rPr>
                <w:sz w:val="18"/>
                <w:szCs w:val="18"/>
              </w:rPr>
            </w:pPr>
          </w:p>
        </w:tc>
        <w:tc>
          <w:tcPr>
            <w:tcW w:w="431" w:type="dxa"/>
            <w:tcBorders>
              <w:top w:val="single" w:sz="12" w:space="0" w:color="auto"/>
            </w:tcBorders>
            <w:shd w:val="clear" w:color="auto" w:fill="D9D9D9" w:themeFill="background1" w:themeFillShade="D9"/>
          </w:tcPr>
          <w:p w14:paraId="6D67F9B1" w14:textId="77777777" w:rsidR="00064A40" w:rsidRDefault="00064A40" w:rsidP="00C57FB4">
            <w:pPr>
              <w:pStyle w:val="Nincstrkz"/>
              <w:jc w:val="right"/>
              <w:rPr>
                <w:sz w:val="18"/>
                <w:szCs w:val="18"/>
              </w:rPr>
            </w:pPr>
          </w:p>
        </w:tc>
        <w:tc>
          <w:tcPr>
            <w:tcW w:w="431" w:type="dxa"/>
            <w:tcBorders>
              <w:top w:val="single" w:sz="12" w:space="0" w:color="auto"/>
            </w:tcBorders>
            <w:shd w:val="clear" w:color="auto" w:fill="D9D9D9" w:themeFill="background1" w:themeFillShade="D9"/>
          </w:tcPr>
          <w:p w14:paraId="48E2FEBA" w14:textId="77777777" w:rsidR="00064A40" w:rsidRDefault="00064A40" w:rsidP="00C57FB4">
            <w:pPr>
              <w:pStyle w:val="Nincstrkz"/>
              <w:jc w:val="right"/>
              <w:rPr>
                <w:sz w:val="18"/>
                <w:szCs w:val="18"/>
              </w:rPr>
            </w:pPr>
          </w:p>
        </w:tc>
        <w:tc>
          <w:tcPr>
            <w:tcW w:w="606" w:type="dxa"/>
            <w:tcBorders>
              <w:top w:val="single" w:sz="12" w:space="0" w:color="auto"/>
            </w:tcBorders>
            <w:shd w:val="clear" w:color="auto" w:fill="D9D9D9" w:themeFill="background1" w:themeFillShade="D9"/>
          </w:tcPr>
          <w:p w14:paraId="4752F020" w14:textId="4D682099" w:rsidR="00064A40" w:rsidRPr="00846142" w:rsidRDefault="00123024" w:rsidP="00C57FB4">
            <w:pPr>
              <w:pStyle w:val="Nincstrkz"/>
              <w:jc w:val="right"/>
              <w:rPr>
                <w:sz w:val="18"/>
                <w:szCs w:val="18"/>
              </w:rPr>
            </w:pPr>
            <w:r>
              <w:rPr>
                <w:sz w:val="18"/>
                <w:szCs w:val="18"/>
              </w:rPr>
              <w:t>4</w:t>
            </w:r>
          </w:p>
        </w:tc>
        <w:tc>
          <w:tcPr>
            <w:tcW w:w="606" w:type="dxa"/>
            <w:tcBorders>
              <w:top w:val="single" w:sz="12" w:space="0" w:color="auto"/>
            </w:tcBorders>
            <w:shd w:val="clear" w:color="auto" w:fill="D9D9D9" w:themeFill="background1" w:themeFillShade="D9"/>
          </w:tcPr>
          <w:p w14:paraId="53D2CB33" w14:textId="77777777" w:rsidR="00064A40" w:rsidRPr="00846142" w:rsidRDefault="00064A40" w:rsidP="00C57FB4">
            <w:pPr>
              <w:pStyle w:val="Nincstrkz"/>
              <w:jc w:val="center"/>
              <w:rPr>
                <w:sz w:val="18"/>
                <w:szCs w:val="18"/>
              </w:rPr>
            </w:pPr>
          </w:p>
        </w:tc>
        <w:tc>
          <w:tcPr>
            <w:tcW w:w="606" w:type="dxa"/>
            <w:tcBorders>
              <w:top w:val="single" w:sz="12" w:space="0" w:color="auto"/>
            </w:tcBorders>
            <w:shd w:val="clear" w:color="auto" w:fill="D9D9D9" w:themeFill="background1" w:themeFillShade="D9"/>
          </w:tcPr>
          <w:p w14:paraId="58CA399E" w14:textId="77777777" w:rsidR="00064A40" w:rsidRPr="00846142" w:rsidRDefault="00064A40" w:rsidP="00C57FB4">
            <w:pPr>
              <w:pStyle w:val="Nincstrkz"/>
              <w:rPr>
                <w:sz w:val="18"/>
                <w:szCs w:val="18"/>
              </w:rPr>
            </w:pPr>
          </w:p>
        </w:tc>
        <w:tc>
          <w:tcPr>
            <w:tcW w:w="606" w:type="dxa"/>
            <w:tcBorders>
              <w:top w:val="single" w:sz="12" w:space="0" w:color="auto"/>
            </w:tcBorders>
            <w:shd w:val="clear" w:color="auto" w:fill="D9D9D9" w:themeFill="background1" w:themeFillShade="D9"/>
          </w:tcPr>
          <w:p w14:paraId="61115749" w14:textId="77777777" w:rsidR="00064A40" w:rsidRPr="00846142" w:rsidRDefault="00064A40" w:rsidP="00C57FB4">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714E7325" w14:textId="77777777" w:rsidR="00064A40" w:rsidRPr="00846142" w:rsidRDefault="00064A40" w:rsidP="00C57FB4">
            <w:pPr>
              <w:pStyle w:val="Nincstrkz"/>
              <w:rPr>
                <w:sz w:val="18"/>
                <w:szCs w:val="18"/>
              </w:rPr>
            </w:pPr>
          </w:p>
        </w:tc>
      </w:tr>
      <w:tr w:rsidR="00C90CDA" w14:paraId="48077D25" w14:textId="77777777" w:rsidTr="0045683A">
        <w:trPr>
          <w:cantSplit/>
          <w:jc w:val="center"/>
        </w:trPr>
        <w:tc>
          <w:tcPr>
            <w:tcW w:w="10455" w:type="dxa"/>
            <w:gridSpan w:val="13"/>
            <w:tcBorders>
              <w:left w:val="single" w:sz="12" w:space="0" w:color="auto"/>
              <w:right w:val="single" w:sz="12" w:space="0" w:color="auto"/>
            </w:tcBorders>
          </w:tcPr>
          <w:p w14:paraId="586C2655" w14:textId="597CC13E" w:rsidR="00C90CDA" w:rsidRPr="00846142" w:rsidRDefault="00C90CDA" w:rsidP="00C90CDA">
            <w:pPr>
              <w:pStyle w:val="Nincstrkz"/>
              <w:keepNext/>
              <w:jc w:val="center"/>
              <w:rPr>
                <w:sz w:val="18"/>
                <w:szCs w:val="18"/>
              </w:rPr>
            </w:pPr>
            <w:r w:rsidRPr="0020181D">
              <w:rPr>
                <w:b/>
                <w:sz w:val="18"/>
              </w:rPr>
              <w:t>Continental</w:t>
            </w:r>
            <w:r>
              <w:rPr>
                <w:b/>
                <w:sz w:val="18"/>
              </w:rPr>
              <w:t xml:space="preserve"> </w:t>
            </w:r>
            <w:r w:rsidRPr="0020181D">
              <w:rPr>
                <w:b/>
                <w:sz w:val="18"/>
              </w:rPr>
              <w:t>járműrendszertechnikai</w:t>
            </w:r>
            <w:r>
              <w:rPr>
                <w:b/>
                <w:sz w:val="18"/>
              </w:rPr>
              <w:t xml:space="preserve"> specializáción</w:t>
            </w:r>
          </w:p>
        </w:tc>
      </w:tr>
      <w:tr w:rsidR="00123024" w14:paraId="6196ED89" w14:textId="77777777" w:rsidTr="00C57FB4">
        <w:trPr>
          <w:cantSplit/>
          <w:jc w:val="center"/>
        </w:trPr>
        <w:tc>
          <w:tcPr>
            <w:tcW w:w="3026" w:type="dxa"/>
            <w:tcBorders>
              <w:left w:val="single" w:sz="12" w:space="0" w:color="auto"/>
            </w:tcBorders>
          </w:tcPr>
          <w:p w14:paraId="1497CC92" w14:textId="77777777" w:rsidR="00123024" w:rsidRPr="004E253C" w:rsidRDefault="00123024" w:rsidP="00123024">
            <w:pPr>
              <w:pStyle w:val="Nincstrkz"/>
              <w:jc w:val="left"/>
              <w:rPr>
                <w:sz w:val="18"/>
                <w:szCs w:val="18"/>
              </w:rPr>
            </w:pPr>
            <w:r w:rsidRPr="004E253C">
              <w:rPr>
                <w:sz w:val="18"/>
                <w:szCs w:val="18"/>
              </w:rPr>
              <w:t>Járműdinamika</w:t>
            </w:r>
          </w:p>
          <w:p w14:paraId="03F151B4" w14:textId="1E8FCBA4" w:rsidR="00123024" w:rsidRPr="009A7593" w:rsidRDefault="00123024" w:rsidP="00123024">
            <w:pPr>
              <w:pStyle w:val="Nincstrkz"/>
              <w:jc w:val="left"/>
              <w:rPr>
                <w:sz w:val="18"/>
                <w:szCs w:val="18"/>
              </w:rPr>
            </w:pPr>
            <w:r w:rsidRPr="004E253C">
              <w:rPr>
                <w:sz w:val="18"/>
                <w:szCs w:val="18"/>
              </w:rPr>
              <w:t xml:space="preserve">Vehicle </w:t>
            </w:r>
            <w:r>
              <w:rPr>
                <w:sz w:val="18"/>
                <w:szCs w:val="18"/>
              </w:rPr>
              <w:t>D</w:t>
            </w:r>
            <w:r w:rsidRPr="004E253C">
              <w:rPr>
                <w:sz w:val="18"/>
                <w:szCs w:val="18"/>
              </w:rPr>
              <w:t>ynamics</w:t>
            </w:r>
          </w:p>
        </w:tc>
        <w:tc>
          <w:tcPr>
            <w:tcW w:w="1738" w:type="dxa"/>
          </w:tcPr>
          <w:p w14:paraId="5BD8154B" w14:textId="0D841AD0" w:rsidR="00123024" w:rsidRPr="009A7593" w:rsidRDefault="00123024" w:rsidP="00123024">
            <w:pPr>
              <w:pStyle w:val="Nincstrkz"/>
              <w:jc w:val="left"/>
              <w:rPr>
                <w:sz w:val="18"/>
                <w:szCs w:val="18"/>
              </w:rPr>
            </w:pPr>
            <w:r w:rsidRPr="00625E57">
              <w:rPr>
                <w:sz w:val="18"/>
                <w:szCs w:val="18"/>
              </w:rPr>
              <w:t>VEMKGEM444J</w:t>
            </w:r>
          </w:p>
        </w:tc>
        <w:tc>
          <w:tcPr>
            <w:tcW w:w="440" w:type="dxa"/>
          </w:tcPr>
          <w:p w14:paraId="0BB5D336" w14:textId="200554F0" w:rsidR="00123024" w:rsidRDefault="00123024" w:rsidP="00123024">
            <w:pPr>
              <w:pStyle w:val="Nincstrkz"/>
              <w:jc w:val="right"/>
              <w:rPr>
                <w:sz w:val="18"/>
                <w:szCs w:val="18"/>
              </w:rPr>
            </w:pPr>
            <w:r>
              <w:rPr>
                <w:sz w:val="18"/>
                <w:szCs w:val="18"/>
              </w:rPr>
              <w:t>2</w:t>
            </w:r>
          </w:p>
        </w:tc>
        <w:tc>
          <w:tcPr>
            <w:tcW w:w="440" w:type="dxa"/>
          </w:tcPr>
          <w:p w14:paraId="597486D9" w14:textId="07983795" w:rsidR="00123024" w:rsidRDefault="00123024" w:rsidP="00123024">
            <w:pPr>
              <w:pStyle w:val="Nincstrkz"/>
              <w:jc w:val="right"/>
              <w:rPr>
                <w:sz w:val="18"/>
                <w:szCs w:val="18"/>
              </w:rPr>
            </w:pPr>
            <w:r>
              <w:rPr>
                <w:sz w:val="18"/>
                <w:szCs w:val="18"/>
              </w:rPr>
              <w:t>0</w:t>
            </w:r>
          </w:p>
        </w:tc>
        <w:tc>
          <w:tcPr>
            <w:tcW w:w="441" w:type="dxa"/>
          </w:tcPr>
          <w:p w14:paraId="66661091" w14:textId="75991209" w:rsidR="00123024" w:rsidRDefault="00123024" w:rsidP="00123024">
            <w:pPr>
              <w:pStyle w:val="Nincstrkz"/>
              <w:jc w:val="right"/>
              <w:rPr>
                <w:sz w:val="18"/>
                <w:szCs w:val="18"/>
              </w:rPr>
            </w:pPr>
            <w:r>
              <w:rPr>
                <w:sz w:val="18"/>
                <w:szCs w:val="18"/>
              </w:rPr>
              <w:t>2</w:t>
            </w:r>
          </w:p>
        </w:tc>
        <w:tc>
          <w:tcPr>
            <w:tcW w:w="442" w:type="dxa"/>
          </w:tcPr>
          <w:p w14:paraId="74966D6E" w14:textId="7C321694" w:rsidR="00123024" w:rsidRDefault="008C31AA" w:rsidP="00123024">
            <w:pPr>
              <w:pStyle w:val="Nincstrkz"/>
              <w:jc w:val="right"/>
              <w:rPr>
                <w:sz w:val="18"/>
                <w:szCs w:val="18"/>
              </w:rPr>
            </w:pPr>
            <w:r>
              <w:rPr>
                <w:sz w:val="18"/>
                <w:szCs w:val="18"/>
              </w:rPr>
              <w:t>10</w:t>
            </w:r>
          </w:p>
        </w:tc>
        <w:tc>
          <w:tcPr>
            <w:tcW w:w="431" w:type="dxa"/>
          </w:tcPr>
          <w:p w14:paraId="49F0FE3C" w14:textId="28991CFC" w:rsidR="00123024" w:rsidRDefault="008C31AA" w:rsidP="00123024">
            <w:pPr>
              <w:pStyle w:val="Nincstrkz"/>
              <w:jc w:val="right"/>
              <w:rPr>
                <w:sz w:val="18"/>
                <w:szCs w:val="18"/>
              </w:rPr>
            </w:pPr>
            <w:r>
              <w:rPr>
                <w:sz w:val="18"/>
                <w:szCs w:val="18"/>
              </w:rPr>
              <w:t>0</w:t>
            </w:r>
          </w:p>
        </w:tc>
        <w:tc>
          <w:tcPr>
            <w:tcW w:w="431" w:type="dxa"/>
          </w:tcPr>
          <w:p w14:paraId="3D562594" w14:textId="4A965055" w:rsidR="00123024" w:rsidRDefault="008C31AA" w:rsidP="00123024">
            <w:pPr>
              <w:pStyle w:val="Nincstrkz"/>
              <w:jc w:val="right"/>
              <w:rPr>
                <w:sz w:val="18"/>
                <w:szCs w:val="18"/>
              </w:rPr>
            </w:pPr>
            <w:r>
              <w:rPr>
                <w:sz w:val="18"/>
                <w:szCs w:val="18"/>
              </w:rPr>
              <w:t>10</w:t>
            </w:r>
          </w:p>
        </w:tc>
        <w:tc>
          <w:tcPr>
            <w:tcW w:w="606" w:type="dxa"/>
          </w:tcPr>
          <w:p w14:paraId="2CEC7A2E" w14:textId="32965C85" w:rsidR="00123024" w:rsidRDefault="00123024" w:rsidP="00123024">
            <w:pPr>
              <w:pStyle w:val="Nincstrkz"/>
              <w:jc w:val="right"/>
              <w:rPr>
                <w:sz w:val="18"/>
                <w:szCs w:val="18"/>
              </w:rPr>
            </w:pPr>
            <w:r>
              <w:rPr>
                <w:sz w:val="18"/>
                <w:szCs w:val="18"/>
              </w:rPr>
              <w:t>4</w:t>
            </w:r>
          </w:p>
        </w:tc>
        <w:tc>
          <w:tcPr>
            <w:tcW w:w="606" w:type="dxa"/>
          </w:tcPr>
          <w:p w14:paraId="07180145" w14:textId="0B78A5A5" w:rsidR="00123024" w:rsidRDefault="00123024" w:rsidP="00123024">
            <w:pPr>
              <w:pStyle w:val="Nincstrkz"/>
              <w:jc w:val="center"/>
              <w:rPr>
                <w:sz w:val="18"/>
                <w:szCs w:val="18"/>
              </w:rPr>
            </w:pPr>
            <w:r>
              <w:rPr>
                <w:sz w:val="18"/>
                <w:szCs w:val="18"/>
              </w:rPr>
              <w:t>V</w:t>
            </w:r>
          </w:p>
        </w:tc>
        <w:tc>
          <w:tcPr>
            <w:tcW w:w="606" w:type="dxa"/>
          </w:tcPr>
          <w:p w14:paraId="3EF55D47" w14:textId="2E775760" w:rsidR="00123024" w:rsidRDefault="00123024" w:rsidP="00123024">
            <w:pPr>
              <w:pStyle w:val="Nincstrkz"/>
              <w:rPr>
                <w:sz w:val="18"/>
                <w:szCs w:val="18"/>
              </w:rPr>
            </w:pPr>
            <w:r>
              <w:rPr>
                <w:sz w:val="18"/>
                <w:szCs w:val="18"/>
              </w:rPr>
              <w:t>T1, T4, T7, T17</w:t>
            </w:r>
          </w:p>
        </w:tc>
        <w:tc>
          <w:tcPr>
            <w:tcW w:w="606" w:type="dxa"/>
          </w:tcPr>
          <w:p w14:paraId="660842E2" w14:textId="335FCCB3" w:rsidR="00123024" w:rsidRDefault="00123024" w:rsidP="00123024">
            <w:pPr>
              <w:pStyle w:val="Nincstrkz"/>
              <w:rPr>
                <w:sz w:val="18"/>
                <w:szCs w:val="18"/>
              </w:rPr>
            </w:pPr>
            <w:r>
              <w:rPr>
                <w:sz w:val="18"/>
                <w:szCs w:val="18"/>
              </w:rPr>
              <w:t>K8</w:t>
            </w:r>
          </w:p>
        </w:tc>
        <w:tc>
          <w:tcPr>
            <w:tcW w:w="642" w:type="dxa"/>
            <w:tcBorders>
              <w:right w:val="single" w:sz="12" w:space="0" w:color="auto"/>
            </w:tcBorders>
          </w:tcPr>
          <w:p w14:paraId="65FACCFD" w14:textId="7D3CCC29" w:rsidR="00123024" w:rsidRDefault="00123024" w:rsidP="00123024">
            <w:pPr>
              <w:pStyle w:val="Nincstrkz"/>
              <w:rPr>
                <w:sz w:val="18"/>
                <w:szCs w:val="18"/>
              </w:rPr>
            </w:pPr>
            <w:r>
              <w:rPr>
                <w:sz w:val="18"/>
                <w:szCs w:val="18"/>
              </w:rPr>
              <w:t>-</w:t>
            </w:r>
          </w:p>
        </w:tc>
      </w:tr>
      <w:tr w:rsidR="00C90CDA" w14:paraId="7E6645B5" w14:textId="77777777" w:rsidTr="0045683A">
        <w:trPr>
          <w:cantSplit/>
          <w:jc w:val="center"/>
        </w:trPr>
        <w:tc>
          <w:tcPr>
            <w:tcW w:w="10455" w:type="dxa"/>
            <w:gridSpan w:val="13"/>
            <w:tcBorders>
              <w:left w:val="single" w:sz="12" w:space="0" w:color="auto"/>
              <w:right w:val="single" w:sz="12" w:space="0" w:color="auto"/>
            </w:tcBorders>
          </w:tcPr>
          <w:p w14:paraId="313FF9FE" w14:textId="3F758816" w:rsidR="00C90CDA" w:rsidRDefault="00C90CDA" w:rsidP="00A6161B">
            <w:pPr>
              <w:pStyle w:val="Nincstrkz"/>
              <w:keepNext/>
              <w:jc w:val="center"/>
              <w:rPr>
                <w:sz w:val="18"/>
                <w:szCs w:val="18"/>
              </w:rPr>
            </w:pPr>
            <w:r>
              <w:rPr>
                <w:b/>
                <w:sz w:val="18"/>
              </w:rPr>
              <w:t>Folyamatmérnöki specializáción</w:t>
            </w:r>
          </w:p>
        </w:tc>
      </w:tr>
      <w:tr w:rsidR="00123024" w14:paraId="7AF12AAB" w14:textId="77777777" w:rsidTr="00C57FB4">
        <w:trPr>
          <w:cantSplit/>
          <w:jc w:val="center"/>
        </w:trPr>
        <w:tc>
          <w:tcPr>
            <w:tcW w:w="3026" w:type="dxa"/>
            <w:tcBorders>
              <w:left w:val="single" w:sz="12" w:space="0" w:color="auto"/>
              <w:bottom w:val="single" w:sz="4" w:space="0" w:color="auto"/>
            </w:tcBorders>
          </w:tcPr>
          <w:p w14:paraId="05561032" w14:textId="77777777" w:rsidR="00123024" w:rsidRDefault="00123024" w:rsidP="00123024">
            <w:pPr>
              <w:pStyle w:val="Nincstrkz"/>
              <w:jc w:val="left"/>
              <w:rPr>
                <w:sz w:val="18"/>
                <w:szCs w:val="18"/>
              </w:rPr>
            </w:pPr>
            <w:r w:rsidRPr="00EB66F7">
              <w:rPr>
                <w:sz w:val="18"/>
                <w:szCs w:val="18"/>
              </w:rPr>
              <w:t>Szerekezetek</w:t>
            </w:r>
            <w:r>
              <w:rPr>
                <w:sz w:val="18"/>
                <w:szCs w:val="18"/>
              </w:rPr>
              <w:t xml:space="preserve"> </w:t>
            </w:r>
            <w:r w:rsidRPr="00EB66F7">
              <w:rPr>
                <w:sz w:val="18"/>
                <w:szCs w:val="18"/>
              </w:rPr>
              <w:t>dinamikája</w:t>
            </w:r>
          </w:p>
          <w:p w14:paraId="28D26AC9" w14:textId="51B80323" w:rsidR="00123024" w:rsidRPr="00846142" w:rsidRDefault="00123024" w:rsidP="00123024">
            <w:pPr>
              <w:pStyle w:val="Nincstrkz"/>
              <w:jc w:val="left"/>
              <w:rPr>
                <w:sz w:val="18"/>
                <w:szCs w:val="18"/>
              </w:rPr>
            </w:pPr>
            <w:r w:rsidRPr="00EB66F7">
              <w:rPr>
                <w:sz w:val="18"/>
                <w:szCs w:val="18"/>
              </w:rPr>
              <w:t>Structural</w:t>
            </w:r>
            <w:r>
              <w:rPr>
                <w:sz w:val="18"/>
                <w:szCs w:val="18"/>
              </w:rPr>
              <w:t xml:space="preserve"> D</w:t>
            </w:r>
            <w:r w:rsidRPr="00EB66F7">
              <w:rPr>
                <w:sz w:val="18"/>
                <w:szCs w:val="18"/>
              </w:rPr>
              <w:t>ynamics</w:t>
            </w:r>
          </w:p>
        </w:tc>
        <w:tc>
          <w:tcPr>
            <w:tcW w:w="1738" w:type="dxa"/>
            <w:tcBorders>
              <w:bottom w:val="single" w:sz="4" w:space="0" w:color="auto"/>
            </w:tcBorders>
          </w:tcPr>
          <w:p w14:paraId="2B576A4D" w14:textId="1B5D3FAA" w:rsidR="00123024" w:rsidRPr="00846142" w:rsidRDefault="00123024" w:rsidP="00123024">
            <w:pPr>
              <w:pStyle w:val="Nincstrkz"/>
              <w:jc w:val="left"/>
              <w:rPr>
                <w:sz w:val="18"/>
                <w:szCs w:val="18"/>
              </w:rPr>
            </w:pPr>
            <w:r>
              <w:rPr>
                <w:sz w:val="18"/>
                <w:szCs w:val="18"/>
              </w:rPr>
              <w:t>VEMKGEM4</w:t>
            </w:r>
            <w:r w:rsidRPr="00ED2A1B">
              <w:rPr>
                <w:sz w:val="18"/>
                <w:szCs w:val="18"/>
              </w:rPr>
              <w:t>44</w:t>
            </w:r>
            <w:r>
              <w:rPr>
                <w:sz w:val="18"/>
                <w:szCs w:val="18"/>
              </w:rPr>
              <w:t>D</w:t>
            </w:r>
          </w:p>
        </w:tc>
        <w:tc>
          <w:tcPr>
            <w:tcW w:w="440" w:type="dxa"/>
            <w:tcBorders>
              <w:bottom w:val="single" w:sz="4" w:space="0" w:color="auto"/>
            </w:tcBorders>
          </w:tcPr>
          <w:p w14:paraId="5395D82D" w14:textId="63603073" w:rsidR="00123024" w:rsidRPr="00846142" w:rsidRDefault="00123024" w:rsidP="00123024">
            <w:pPr>
              <w:pStyle w:val="Nincstrkz"/>
              <w:jc w:val="right"/>
              <w:rPr>
                <w:sz w:val="18"/>
                <w:szCs w:val="18"/>
              </w:rPr>
            </w:pPr>
            <w:r>
              <w:rPr>
                <w:sz w:val="18"/>
                <w:szCs w:val="18"/>
              </w:rPr>
              <w:t>2</w:t>
            </w:r>
          </w:p>
        </w:tc>
        <w:tc>
          <w:tcPr>
            <w:tcW w:w="440" w:type="dxa"/>
            <w:tcBorders>
              <w:bottom w:val="single" w:sz="4" w:space="0" w:color="auto"/>
            </w:tcBorders>
          </w:tcPr>
          <w:p w14:paraId="369305C6" w14:textId="7C2FA7DB" w:rsidR="00123024" w:rsidRPr="00846142" w:rsidRDefault="00123024" w:rsidP="00123024">
            <w:pPr>
              <w:pStyle w:val="Nincstrkz"/>
              <w:jc w:val="right"/>
              <w:rPr>
                <w:sz w:val="18"/>
                <w:szCs w:val="18"/>
              </w:rPr>
            </w:pPr>
            <w:r>
              <w:rPr>
                <w:sz w:val="18"/>
                <w:szCs w:val="18"/>
              </w:rPr>
              <w:t>2</w:t>
            </w:r>
          </w:p>
        </w:tc>
        <w:tc>
          <w:tcPr>
            <w:tcW w:w="441" w:type="dxa"/>
            <w:tcBorders>
              <w:bottom w:val="single" w:sz="4" w:space="0" w:color="auto"/>
            </w:tcBorders>
          </w:tcPr>
          <w:p w14:paraId="41514516" w14:textId="4B4774F8" w:rsidR="00123024" w:rsidRPr="00846142" w:rsidRDefault="00123024" w:rsidP="00123024">
            <w:pPr>
              <w:pStyle w:val="Nincstrkz"/>
              <w:jc w:val="right"/>
              <w:rPr>
                <w:sz w:val="18"/>
                <w:szCs w:val="18"/>
              </w:rPr>
            </w:pPr>
            <w:r>
              <w:rPr>
                <w:sz w:val="18"/>
                <w:szCs w:val="18"/>
              </w:rPr>
              <w:t>0</w:t>
            </w:r>
          </w:p>
        </w:tc>
        <w:tc>
          <w:tcPr>
            <w:tcW w:w="442" w:type="dxa"/>
            <w:tcBorders>
              <w:bottom w:val="single" w:sz="4" w:space="0" w:color="auto"/>
            </w:tcBorders>
          </w:tcPr>
          <w:p w14:paraId="65D433C2" w14:textId="76B60A91" w:rsidR="00123024" w:rsidRDefault="008C31AA" w:rsidP="00123024">
            <w:pPr>
              <w:pStyle w:val="Nincstrkz"/>
              <w:jc w:val="right"/>
              <w:rPr>
                <w:sz w:val="18"/>
                <w:szCs w:val="18"/>
              </w:rPr>
            </w:pPr>
            <w:r>
              <w:rPr>
                <w:sz w:val="18"/>
                <w:szCs w:val="18"/>
              </w:rPr>
              <w:t>10</w:t>
            </w:r>
          </w:p>
        </w:tc>
        <w:tc>
          <w:tcPr>
            <w:tcW w:w="431" w:type="dxa"/>
            <w:tcBorders>
              <w:bottom w:val="single" w:sz="4" w:space="0" w:color="auto"/>
            </w:tcBorders>
          </w:tcPr>
          <w:p w14:paraId="18D2805B" w14:textId="2E89F78E" w:rsidR="00123024" w:rsidRDefault="008C31AA" w:rsidP="00123024">
            <w:pPr>
              <w:pStyle w:val="Nincstrkz"/>
              <w:jc w:val="right"/>
              <w:rPr>
                <w:sz w:val="18"/>
                <w:szCs w:val="18"/>
              </w:rPr>
            </w:pPr>
            <w:r>
              <w:rPr>
                <w:sz w:val="18"/>
                <w:szCs w:val="18"/>
              </w:rPr>
              <w:t>10</w:t>
            </w:r>
          </w:p>
        </w:tc>
        <w:tc>
          <w:tcPr>
            <w:tcW w:w="431" w:type="dxa"/>
            <w:tcBorders>
              <w:bottom w:val="single" w:sz="4" w:space="0" w:color="auto"/>
            </w:tcBorders>
          </w:tcPr>
          <w:p w14:paraId="5E92E598" w14:textId="7DEAD827" w:rsidR="00123024" w:rsidRDefault="008C31AA" w:rsidP="00123024">
            <w:pPr>
              <w:pStyle w:val="Nincstrkz"/>
              <w:jc w:val="right"/>
              <w:rPr>
                <w:sz w:val="18"/>
                <w:szCs w:val="18"/>
              </w:rPr>
            </w:pPr>
            <w:r>
              <w:rPr>
                <w:sz w:val="18"/>
                <w:szCs w:val="18"/>
              </w:rPr>
              <w:t>0</w:t>
            </w:r>
          </w:p>
        </w:tc>
        <w:tc>
          <w:tcPr>
            <w:tcW w:w="606" w:type="dxa"/>
            <w:tcBorders>
              <w:bottom w:val="single" w:sz="4" w:space="0" w:color="auto"/>
            </w:tcBorders>
          </w:tcPr>
          <w:p w14:paraId="447EDD72" w14:textId="0F5F240A" w:rsidR="00123024" w:rsidRPr="00846142" w:rsidRDefault="00123024" w:rsidP="00123024">
            <w:pPr>
              <w:pStyle w:val="Nincstrkz"/>
              <w:jc w:val="right"/>
              <w:rPr>
                <w:sz w:val="18"/>
                <w:szCs w:val="18"/>
              </w:rPr>
            </w:pPr>
            <w:r>
              <w:rPr>
                <w:sz w:val="18"/>
                <w:szCs w:val="18"/>
              </w:rPr>
              <w:t>4</w:t>
            </w:r>
          </w:p>
        </w:tc>
        <w:tc>
          <w:tcPr>
            <w:tcW w:w="606" w:type="dxa"/>
            <w:tcBorders>
              <w:bottom w:val="single" w:sz="4" w:space="0" w:color="auto"/>
            </w:tcBorders>
          </w:tcPr>
          <w:p w14:paraId="52024776" w14:textId="3FC7DFA2" w:rsidR="00123024" w:rsidRPr="00846142" w:rsidRDefault="00123024" w:rsidP="00123024">
            <w:pPr>
              <w:pStyle w:val="Nincstrkz"/>
              <w:jc w:val="center"/>
              <w:rPr>
                <w:sz w:val="18"/>
                <w:szCs w:val="18"/>
              </w:rPr>
            </w:pPr>
            <w:r>
              <w:rPr>
                <w:sz w:val="18"/>
                <w:szCs w:val="18"/>
              </w:rPr>
              <w:t>É</w:t>
            </w:r>
          </w:p>
        </w:tc>
        <w:tc>
          <w:tcPr>
            <w:tcW w:w="606" w:type="dxa"/>
            <w:tcBorders>
              <w:bottom w:val="single" w:sz="4" w:space="0" w:color="auto"/>
            </w:tcBorders>
          </w:tcPr>
          <w:p w14:paraId="3C7C6D08" w14:textId="71DB2902" w:rsidR="00123024" w:rsidRPr="00846142" w:rsidRDefault="00123024" w:rsidP="00123024">
            <w:pPr>
              <w:pStyle w:val="Nincstrkz"/>
              <w:rPr>
                <w:sz w:val="18"/>
                <w:szCs w:val="18"/>
              </w:rPr>
            </w:pPr>
            <w:r>
              <w:rPr>
                <w:sz w:val="18"/>
                <w:szCs w:val="18"/>
              </w:rPr>
              <w:t>T1</w:t>
            </w:r>
          </w:p>
        </w:tc>
        <w:tc>
          <w:tcPr>
            <w:tcW w:w="606" w:type="dxa"/>
            <w:tcBorders>
              <w:bottom w:val="single" w:sz="4" w:space="0" w:color="auto"/>
            </w:tcBorders>
          </w:tcPr>
          <w:p w14:paraId="0C6FACB8" w14:textId="7FC125C9" w:rsidR="00123024" w:rsidRPr="00846142" w:rsidRDefault="00123024" w:rsidP="00123024">
            <w:pPr>
              <w:pStyle w:val="Nincstrkz"/>
              <w:rPr>
                <w:sz w:val="18"/>
                <w:szCs w:val="18"/>
              </w:rPr>
            </w:pPr>
            <w:r>
              <w:rPr>
                <w:sz w:val="18"/>
                <w:szCs w:val="18"/>
              </w:rPr>
              <w:t>K3</w:t>
            </w:r>
          </w:p>
        </w:tc>
        <w:tc>
          <w:tcPr>
            <w:tcW w:w="642" w:type="dxa"/>
            <w:tcBorders>
              <w:bottom w:val="single" w:sz="4" w:space="0" w:color="auto"/>
              <w:right w:val="single" w:sz="12" w:space="0" w:color="auto"/>
            </w:tcBorders>
          </w:tcPr>
          <w:p w14:paraId="3341B608" w14:textId="2FD39E29" w:rsidR="00123024" w:rsidRPr="00846142" w:rsidRDefault="00123024" w:rsidP="00123024">
            <w:pPr>
              <w:pStyle w:val="Nincstrkz"/>
              <w:rPr>
                <w:sz w:val="18"/>
                <w:szCs w:val="18"/>
              </w:rPr>
            </w:pPr>
            <w:r>
              <w:rPr>
                <w:sz w:val="18"/>
                <w:szCs w:val="18"/>
              </w:rPr>
              <w:t>-</w:t>
            </w:r>
          </w:p>
        </w:tc>
      </w:tr>
      <w:tr w:rsidR="00A6161B" w14:paraId="3F754105" w14:textId="77777777" w:rsidTr="0045683A">
        <w:trPr>
          <w:cantSplit/>
          <w:jc w:val="center"/>
        </w:trPr>
        <w:tc>
          <w:tcPr>
            <w:tcW w:w="10455" w:type="dxa"/>
            <w:gridSpan w:val="13"/>
            <w:tcBorders>
              <w:left w:val="single" w:sz="12" w:space="0" w:color="auto"/>
              <w:bottom w:val="single" w:sz="4" w:space="0" w:color="auto"/>
              <w:right w:val="single" w:sz="12" w:space="0" w:color="auto"/>
            </w:tcBorders>
          </w:tcPr>
          <w:p w14:paraId="206E385E" w14:textId="202E5DD2" w:rsidR="00A6161B" w:rsidRDefault="00610F46" w:rsidP="00A6161B">
            <w:pPr>
              <w:pStyle w:val="Nincstrkz"/>
              <w:keepNext/>
              <w:jc w:val="center"/>
              <w:rPr>
                <w:sz w:val="18"/>
                <w:szCs w:val="18"/>
              </w:rPr>
            </w:pPr>
            <w:r w:rsidRPr="003F269E">
              <w:rPr>
                <w:b/>
                <w:sz w:val="18"/>
                <w:highlight w:val="cyan"/>
              </w:rPr>
              <w:lastRenderedPageBreak/>
              <w:t>Valeo/VSeA járműmechatronika</w:t>
            </w:r>
            <w:r w:rsidR="0018078F" w:rsidRPr="003F269E">
              <w:rPr>
                <w:b/>
                <w:sz w:val="18"/>
                <w:highlight w:val="cyan"/>
              </w:rPr>
              <w:t>i</w:t>
            </w:r>
            <w:r w:rsidRPr="003F269E">
              <w:rPr>
                <w:b/>
                <w:sz w:val="18"/>
                <w:highlight w:val="cyan"/>
              </w:rPr>
              <w:t xml:space="preserve"> specializáción</w:t>
            </w:r>
          </w:p>
        </w:tc>
      </w:tr>
      <w:tr w:rsidR="00123024" w14:paraId="668076E7" w14:textId="77777777" w:rsidTr="00C57FB4">
        <w:trPr>
          <w:cantSplit/>
          <w:jc w:val="center"/>
        </w:trPr>
        <w:tc>
          <w:tcPr>
            <w:tcW w:w="3026" w:type="dxa"/>
            <w:tcBorders>
              <w:top w:val="single" w:sz="4" w:space="0" w:color="auto"/>
              <w:left w:val="single" w:sz="12" w:space="0" w:color="auto"/>
              <w:bottom w:val="single" w:sz="4" w:space="0" w:color="auto"/>
            </w:tcBorders>
          </w:tcPr>
          <w:p w14:paraId="51033DE4" w14:textId="77777777" w:rsidR="00123024" w:rsidRPr="004E253C" w:rsidRDefault="00123024" w:rsidP="00123024">
            <w:pPr>
              <w:pStyle w:val="Nincstrkz"/>
              <w:jc w:val="left"/>
              <w:rPr>
                <w:sz w:val="18"/>
                <w:szCs w:val="18"/>
              </w:rPr>
            </w:pPr>
            <w:r w:rsidRPr="004E253C">
              <w:rPr>
                <w:sz w:val="18"/>
                <w:szCs w:val="18"/>
              </w:rPr>
              <w:t>Járműdinamika</w:t>
            </w:r>
          </w:p>
          <w:p w14:paraId="563E63B0" w14:textId="046A3218" w:rsidR="00123024" w:rsidRPr="00ED2A1B" w:rsidRDefault="00123024" w:rsidP="00123024">
            <w:pPr>
              <w:pStyle w:val="Nincstrkz"/>
              <w:jc w:val="left"/>
              <w:rPr>
                <w:sz w:val="18"/>
                <w:szCs w:val="18"/>
              </w:rPr>
            </w:pPr>
            <w:r w:rsidRPr="004E253C">
              <w:rPr>
                <w:sz w:val="18"/>
                <w:szCs w:val="18"/>
              </w:rPr>
              <w:t xml:space="preserve">Vehicle </w:t>
            </w:r>
            <w:r>
              <w:rPr>
                <w:sz w:val="18"/>
                <w:szCs w:val="18"/>
              </w:rPr>
              <w:t>D</w:t>
            </w:r>
            <w:r w:rsidRPr="004E253C">
              <w:rPr>
                <w:sz w:val="18"/>
                <w:szCs w:val="18"/>
              </w:rPr>
              <w:t>ynamics</w:t>
            </w:r>
          </w:p>
        </w:tc>
        <w:tc>
          <w:tcPr>
            <w:tcW w:w="1738" w:type="dxa"/>
            <w:tcBorders>
              <w:top w:val="single" w:sz="4" w:space="0" w:color="auto"/>
              <w:bottom w:val="single" w:sz="4" w:space="0" w:color="auto"/>
            </w:tcBorders>
          </w:tcPr>
          <w:p w14:paraId="328328AF" w14:textId="79106329" w:rsidR="00123024" w:rsidRPr="00ED2A1B" w:rsidRDefault="00123024" w:rsidP="00123024">
            <w:pPr>
              <w:pStyle w:val="Nincstrkz"/>
              <w:jc w:val="left"/>
              <w:rPr>
                <w:sz w:val="18"/>
                <w:szCs w:val="18"/>
              </w:rPr>
            </w:pPr>
            <w:r w:rsidRPr="00625E57">
              <w:rPr>
                <w:sz w:val="18"/>
                <w:szCs w:val="18"/>
              </w:rPr>
              <w:t>VEMKGEM444J</w:t>
            </w:r>
          </w:p>
        </w:tc>
        <w:tc>
          <w:tcPr>
            <w:tcW w:w="440" w:type="dxa"/>
            <w:tcBorders>
              <w:top w:val="single" w:sz="4" w:space="0" w:color="auto"/>
              <w:bottom w:val="single" w:sz="4" w:space="0" w:color="auto"/>
            </w:tcBorders>
          </w:tcPr>
          <w:p w14:paraId="6CBCA1EE" w14:textId="04B90EB0" w:rsidR="00123024" w:rsidRDefault="00123024" w:rsidP="00123024">
            <w:pPr>
              <w:pStyle w:val="Nincstrkz"/>
              <w:jc w:val="right"/>
              <w:rPr>
                <w:sz w:val="18"/>
                <w:szCs w:val="18"/>
              </w:rPr>
            </w:pPr>
            <w:r>
              <w:rPr>
                <w:sz w:val="18"/>
                <w:szCs w:val="18"/>
              </w:rPr>
              <w:t>2</w:t>
            </w:r>
          </w:p>
        </w:tc>
        <w:tc>
          <w:tcPr>
            <w:tcW w:w="440" w:type="dxa"/>
            <w:tcBorders>
              <w:top w:val="single" w:sz="4" w:space="0" w:color="auto"/>
              <w:bottom w:val="single" w:sz="4" w:space="0" w:color="auto"/>
            </w:tcBorders>
          </w:tcPr>
          <w:p w14:paraId="1B9D17EE" w14:textId="4A7533E7" w:rsidR="00123024" w:rsidRDefault="00123024" w:rsidP="00123024">
            <w:pPr>
              <w:pStyle w:val="Nincstrkz"/>
              <w:jc w:val="right"/>
              <w:rPr>
                <w:sz w:val="18"/>
                <w:szCs w:val="18"/>
              </w:rPr>
            </w:pPr>
            <w:r>
              <w:rPr>
                <w:sz w:val="18"/>
                <w:szCs w:val="18"/>
              </w:rPr>
              <w:t>0</w:t>
            </w:r>
          </w:p>
        </w:tc>
        <w:tc>
          <w:tcPr>
            <w:tcW w:w="441" w:type="dxa"/>
            <w:tcBorders>
              <w:top w:val="single" w:sz="4" w:space="0" w:color="auto"/>
              <w:bottom w:val="single" w:sz="4" w:space="0" w:color="auto"/>
            </w:tcBorders>
          </w:tcPr>
          <w:p w14:paraId="74ABD1A9" w14:textId="0D550714" w:rsidR="00123024" w:rsidRDefault="00123024" w:rsidP="00123024">
            <w:pPr>
              <w:pStyle w:val="Nincstrkz"/>
              <w:jc w:val="right"/>
              <w:rPr>
                <w:sz w:val="18"/>
                <w:szCs w:val="18"/>
              </w:rPr>
            </w:pPr>
            <w:r>
              <w:rPr>
                <w:sz w:val="18"/>
                <w:szCs w:val="18"/>
              </w:rPr>
              <w:t>2</w:t>
            </w:r>
          </w:p>
        </w:tc>
        <w:tc>
          <w:tcPr>
            <w:tcW w:w="442" w:type="dxa"/>
            <w:tcBorders>
              <w:top w:val="single" w:sz="4" w:space="0" w:color="auto"/>
              <w:bottom w:val="single" w:sz="4" w:space="0" w:color="auto"/>
            </w:tcBorders>
          </w:tcPr>
          <w:p w14:paraId="7E97362E" w14:textId="209D83C4" w:rsidR="00123024" w:rsidRDefault="008C31AA" w:rsidP="00123024">
            <w:pPr>
              <w:pStyle w:val="Nincstrkz"/>
              <w:jc w:val="right"/>
              <w:rPr>
                <w:sz w:val="18"/>
                <w:szCs w:val="18"/>
              </w:rPr>
            </w:pPr>
            <w:r>
              <w:rPr>
                <w:sz w:val="18"/>
                <w:szCs w:val="18"/>
              </w:rPr>
              <w:t>10</w:t>
            </w:r>
          </w:p>
        </w:tc>
        <w:tc>
          <w:tcPr>
            <w:tcW w:w="431" w:type="dxa"/>
            <w:tcBorders>
              <w:top w:val="single" w:sz="4" w:space="0" w:color="auto"/>
              <w:bottom w:val="single" w:sz="4" w:space="0" w:color="auto"/>
            </w:tcBorders>
          </w:tcPr>
          <w:p w14:paraId="0A06713C" w14:textId="55D4B60B" w:rsidR="00123024" w:rsidRDefault="008C31AA" w:rsidP="00123024">
            <w:pPr>
              <w:pStyle w:val="Nincstrkz"/>
              <w:jc w:val="right"/>
              <w:rPr>
                <w:sz w:val="18"/>
                <w:szCs w:val="18"/>
              </w:rPr>
            </w:pPr>
            <w:r>
              <w:rPr>
                <w:sz w:val="18"/>
                <w:szCs w:val="18"/>
              </w:rPr>
              <w:t>0</w:t>
            </w:r>
          </w:p>
        </w:tc>
        <w:tc>
          <w:tcPr>
            <w:tcW w:w="431" w:type="dxa"/>
            <w:tcBorders>
              <w:top w:val="single" w:sz="4" w:space="0" w:color="auto"/>
              <w:bottom w:val="single" w:sz="4" w:space="0" w:color="auto"/>
            </w:tcBorders>
          </w:tcPr>
          <w:p w14:paraId="3432BB47" w14:textId="4D477C73" w:rsidR="00123024" w:rsidRDefault="008C31AA" w:rsidP="00123024">
            <w:pPr>
              <w:pStyle w:val="Nincstrkz"/>
              <w:jc w:val="right"/>
              <w:rPr>
                <w:sz w:val="18"/>
                <w:szCs w:val="18"/>
              </w:rPr>
            </w:pPr>
            <w:r>
              <w:rPr>
                <w:sz w:val="18"/>
                <w:szCs w:val="18"/>
              </w:rPr>
              <w:t>10</w:t>
            </w:r>
          </w:p>
        </w:tc>
        <w:tc>
          <w:tcPr>
            <w:tcW w:w="606" w:type="dxa"/>
            <w:tcBorders>
              <w:top w:val="single" w:sz="4" w:space="0" w:color="auto"/>
              <w:bottom w:val="single" w:sz="4" w:space="0" w:color="auto"/>
            </w:tcBorders>
          </w:tcPr>
          <w:p w14:paraId="19475A47" w14:textId="476BC82A" w:rsidR="00123024" w:rsidRDefault="00123024" w:rsidP="00123024">
            <w:pPr>
              <w:pStyle w:val="Nincstrkz"/>
              <w:jc w:val="right"/>
              <w:rPr>
                <w:sz w:val="18"/>
                <w:szCs w:val="18"/>
              </w:rPr>
            </w:pPr>
            <w:r>
              <w:rPr>
                <w:sz w:val="18"/>
                <w:szCs w:val="18"/>
              </w:rPr>
              <w:t>4</w:t>
            </w:r>
          </w:p>
        </w:tc>
        <w:tc>
          <w:tcPr>
            <w:tcW w:w="606" w:type="dxa"/>
            <w:tcBorders>
              <w:top w:val="single" w:sz="4" w:space="0" w:color="auto"/>
              <w:bottom w:val="single" w:sz="4" w:space="0" w:color="auto"/>
            </w:tcBorders>
          </w:tcPr>
          <w:p w14:paraId="615F1435" w14:textId="2AE1BDD0" w:rsidR="00123024" w:rsidRDefault="00123024" w:rsidP="00123024">
            <w:pPr>
              <w:pStyle w:val="Nincstrkz"/>
              <w:jc w:val="center"/>
              <w:rPr>
                <w:sz w:val="18"/>
                <w:szCs w:val="18"/>
              </w:rPr>
            </w:pPr>
            <w:r>
              <w:rPr>
                <w:sz w:val="18"/>
                <w:szCs w:val="18"/>
              </w:rPr>
              <w:t>V</w:t>
            </w:r>
          </w:p>
        </w:tc>
        <w:tc>
          <w:tcPr>
            <w:tcW w:w="606" w:type="dxa"/>
            <w:tcBorders>
              <w:top w:val="single" w:sz="4" w:space="0" w:color="auto"/>
              <w:bottom w:val="single" w:sz="4" w:space="0" w:color="auto"/>
            </w:tcBorders>
          </w:tcPr>
          <w:p w14:paraId="17971ADC" w14:textId="313BAD21" w:rsidR="00123024" w:rsidRDefault="00123024" w:rsidP="00123024">
            <w:pPr>
              <w:pStyle w:val="Nincstrkz"/>
              <w:rPr>
                <w:sz w:val="18"/>
                <w:szCs w:val="18"/>
              </w:rPr>
            </w:pPr>
            <w:r>
              <w:rPr>
                <w:sz w:val="18"/>
                <w:szCs w:val="18"/>
              </w:rPr>
              <w:t>T1, T4, T7, T17</w:t>
            </w:r>
          </w:p>
        </w:tc>
        <w:tc>
          <w:tcPr>
            <w:tcW w:w="606" w:type="dxa"/>
            <w:tcBorders>
              <w:top w:val="single" w:sz="4" w:space="0" w:color="auto"/>
              <w:bottom w:val="single" w:sz="4" w:space="0" w:color="auto"/>
            </w:tcBorders>
          </w:tcPr>
          <w:p w14:paraId="1AEE2917" w14:textId="596D994A" w:rsidR="00123024" w:rsidRDefault="00123024" w:rsidP="00123024">
            <w:pPr>
              <w:pStyle w:val="Nincstrkz"/>
              <w:rPr>
                <w:sz w:val="18"/>
                <w:szCs w:val="18"/>
              </w:rPr>
            </w:pPr>
            <w:r>
              <w:rPr>
                <w:sz w:val="18"/>
                <w:szCs w:val="18"/>
              </w:rPr>
              <w:t>K8</w:t>
            </w:r>
          </w:p>
        </w:tc>
        <w:tc>
          <w:tcPr>
            <w:tcW w:w="642" w:type="dxa"/>
            <w:tcBorders>
              <w:top w:val="single" w:sz="4" w:space="0" w:color="auto"/>
              <w:bottom w:val="single" w:sz="4" w:space="0" w:color="auto"/>
              <w:right w:val="single" w:sz="12" w:space="0" w:color="auto"/>
            </w:tcBorders>
          </w:tcPr>
          <w:p w14:paraId="3DAB0F8D" w14:textId="5C9E7E9A" w:rsidR="00123024" w:rsidRDefault="00123024" w:rsidP="00123024">
            <w:pPr>
              <w:pStyle w:val="Nincstrkz"/>
              <w:rPr>
                <w:sz w:val="18"/>
                <w:szCs w:val="18"/>
              </w:rPr>
            </w:pPr>
            <w:r>
              <w:rPr>
                <w:sz w:val="18"/>
                <w:szCs w:val="18"/>
              </w:rPr>
              <w:t>-</w:t>
            </w:r>
          </w:p>
        </w:tc>
      </w:tr>
      <w:tr w:rsidR="00064A40" w14:paraId="65E46198" w14:textId="77777777" w:rsidTr="00C57FB4">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31A8FB7B" w14:textId="77777777" w:rsidR="00064A40" w:rsidRDefault="00064A40" w:rsidP="00C57FB4">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3AC47161" w14:textId="77777777" w:rsidR="00064A40" w:rsidRPr="00846142" w:rsidRDefault="00064A40" w:rsidP="00C57FB4">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1D3E6BF5" w14:textId="77777777" w:rsidR="00064A40" w:rsidRPr="00846142" w:rsidRDefault="00064A40" w:rsidP="00C57FB4">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EC0680C" w14:textId="77777777" w:rsidR="00064A40" w:rsidRPr="00846142" w:rsidRDefault="00064A40" w:rsidP="00C57FB4">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36649097" w14:textId="77777777" w:rsidR="00064A40" w:rsidRPr="00846142" w:rsidRDefault="00064A40" w:rsidP="00C57FB4">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4B0BD0FD" w14:textId="77777777" w:rsidR="00064A40" w:rsidRPr="00846142" w:rsidRDefault="00064A40" w:rsidP="00C57FB4">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1F5D557A" w14:textId="77777777" w:rsidR="00064A40" w:rsidRPr="00625E57" w:rsidRDefault="00064A40" w:rsidP="00C57FB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5AA4DB72" w14:textId="77777777" w:rsidR="00064A40" w:rsidRPr="00625E57" w:rsidRDefault="00064A40" w:rsidP="00C57FB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0183921D" w14:textId="77777777" w:rsidR="00064A40" w:rsidRPr="00625E57" w:rsidRDefault="00064A40" w:rsidP="00C57FB4">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2F891304" w14:textId="27E79CF4" w:rsidR="00064A40" w:rsidRPr="00846142" w:rsidRDefault="00123024" w:rsidP="00C57FB4">
            <w:pPr>
              <w:pStyle w:val="Nincstrkz"/>
              <w:jc w:val="right"/>
              <w:rPr>
                <w:sz w:val="18"/>
                <w:szCs w:val="18"/>
              </w:rPr>
            </w:pPr>
            <w:r>
              <w:rPr>
                <w:sz w:val="18"/>
                <w:szCs w:val="18"/>
              </w:rPr>
              <w:t>29</w:t>
            </w:r>
          </w:p>
        </w:tc>
        <w:tc>
          <w:tcPr>
            <w:tcW w:w="606" w:type="dxa"/>
            <w:tcBorders>
              <w:top w:val="single" w:sz="12" w:space="0" w:color="auto"/>
              <w:bottom w:val="single" w:sz="12" w:space="0" w:color="auto"/>
            </w:tcBorders>
            <w:shd w:val="clear" w:color="auto" w:fill="D9D9D9" w:themeFill="background1" w:themeFillShade="D9"/>
          </w:tcPr>
          <w:p w14:paraId="38AB47F0" w14:textId="77777777" w:rsidR="00064A40" w:rsidRPr="00846142" w:rsidRDefault="00064A40" w:rsidP="00C57FB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1DF38C1B" w14:textId="77777777" w:rsidR="00064A40" w:rsidRPr="00846142" w:rsidRDefault="00064A40" w:rsidP="00C57FB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2352B5BC" w14:textId="77777777" w:rsidR="00064A40" w:rsidRPr="00846142" w:rsidRDefault="00064A40" w:rsidP="00C57FB4">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3712C38A" w14:textId="77777777" w:rsidR="00064A40" w:rsidRPr="00846142" w:rsidRDefault="00064A40" w:rsidP="00C57FB4">
            <w:pPr>
              <w:pStyle w:val="Nincstrkz"/>
              <w:rPr>
                <w:sz w:val="18"/>
                <w:szCs w:val="18"/>
              </w:rPr>
            </w:pPr>
          </w:p>
        </w:tc>
      </w:tr>
    </w:tbl>
    <w:p w14:paraId="29C12673" w14:textId="77777777" w:rsidR="00781142" w:rsidRPr="00ED2A1B" w:rsidRDefault="00781142" w:rsidP="00781142">
      <w:pPr>
        <w:pStyle w:val="Nemszmozottcmsor3"/>
      </w:pPr>
      <w:r>
        <w:t>Második</w:t>
      </w:r>
      <w:r w:rsidR="00D1442E">
        <w:t xml:space="preserve"> </w:t>
      </w:r>
      <w:r w:rsidRPr="00ED2A1B">
        <w:t>év</w:t>
      </w:r>
      <w:r>
        <w:t>,</w:t>
      </w:r>
      <w:r w:rsidR="00D1442E">
        <w:t xml:space="preserve"> </w:t>
      </w:r>
      <w:r w:rsidRPr="00ED2A1B">
        <w:t>őszi</w:t>
      </w:r>
      <w:r w:rsidR="00D1442E">
        <w:t xml:space="preserve"> </w:t>
      </w:r>
      <w:r w:rsidRPr="00ED2A1B">
        <w:t>félév</w:t>
      </w:r>
    </w:p>
    <w:p w14:paraId="71ECC711" w14:textId="3A2D3C17" w:rsidR="00781142" w:rsidRDefault="00781142" w:rsidP="00781142">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fall</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8C7A25" w14:paraId="4DEC2AEB" w14:textId="77777777" w:rsidTr="00C57FB4">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55A59B06" w14:textId="77777777" w:rsidR="008C7A25" w:rsidRPr="00846142" w:rsidRDefault="008C7A25" w:rsidP="00C57FB4">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4D390594" w14:textId="77777777" w:rsidR="008C7A25" w:rsidRDefault="008C7A25" w:rsidP="00C57FB4">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1F97D4C9" w14:textId="77777777" w:rsidR="008C7A25" w:rsidRPr="00846142" w:rsidRDefault="008C7A25" w:rsidP="00C57FB4">
            <w:pPr>
              <w:pStyle w:val="Nincstrkz"/>
              <w:jc w:val="center"/>
              <w:rPr>
                <w:b/>
              </w:rPr>
            </w:pPr>
            <w:r w:rsidRPr="00846142">
              <w:rPr>
                <w:b/>
              </w:rPr>
              <w:t>Tárgykód</w:t>
            </w:r>
          </w:p>
          <w:p w14:paraId="1ECAEA94" w14:textId="77777777" w:rsidR="008C7A25" w:rsidRDefault="008C7A25" w:rsidP="00C57FB4">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6995F526" w14:textId="77777777" w:rsidR="008C7A25" w:rsidRPr="00846142" w:rsidRDefault="008C7A25" w:rsidP="00C57FB4">
            <w:pPr>
              <w:pStyle w:val="Nincstrkz"/>
              <w:jc w:val="center"/>
              <w:rPr>
                <w:b/>
              </w:rPr>
            </w:pPr>
            <w:r w:rsidRPr="00846142">
              <w:rPr>
                <w:b/>
              </w:rPr>
              <w:t>Óraszám</w:t>
            </w:r>
            <w:r>
              <w:rPr>
                <w:b/>
              </w:rPr>
              <w:t xml:space="preserve"> (óra/hét)</w:t>
            </w:r>
          </w:p>
          <w:p w14:paraId="38EA944A" w14:textId="77777777" w:rsidR="008C7A25" w:rsidRDefault="008C7A25" w:rsidP="00C57FB4">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1A479A6D" w14:textId="77777777" w:rsidR="008C7A25" w:rsidRPr="00846142" w:rsidRDefault="008C7A25" w:rsidP="00C57FB4">
            <w:pPr>
              <w:pStyle w:val="Nincstrkz"/>
              <w:jc w:val="center"/>
              <w:rPr>
                <w:b/>
              </w:rPr>
            </w:pPr>
            <w:r w:rsidRPr="00846142">
              <w:rPr>
                <w:b/>
              </w:rPr>
              <w:t>Óraszám</w:t>
            </w:r>
            <w:r>
              <w:rPr>
                <w:b/>
              </w:rPr>
              <w:t xml:space="preserve"> (óra/félév)</w:t>
            </w:r>
          </w:p>
          <w:p w14:paraId="47FBFC46" w14:textId="77777777" w:rsidR="008C7A25" w:rsidRDefault="008C7A25" w:rsidP="00C57FB4">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909D782" w14:textId="77777777" w:rsidR="008C7A25" w:rsidRPr="009A2276" w:rsidRDefault="008C7A25" w:rsidP="00C57FB4">
            <w:pPr>
              <w:pStyle w:val="Nincstrkz"/>
              <w:spacing w:line="240" w:lineRule="auto"/>
              <w:jc w:val="left"/>
              <w:rPr>
                <w:b/>
              </w:rPr>
            </w:pPr>
            <w:r>
              <w:rPr>
                <w:b/>
              </w:rPr>
              <w:t>Kreditérték</w:t>
            </w:r>
          </w:p>
          <w:p w14:paraId="799D540A" w14:textId="77777777" w:rsidR="008C7A25" w:rsidRDefault="008C7A25" w:rsidP="00C57FB4">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3ADFE38" w14:textId="77777777" w:rsidR="008C7A25" w:rsidRPr="009A2276" w:rsidRDefault="008C7A25" w:rsidP="00C57FB4">
            <w:pPr>
              <w:pStyle w:val="Nincstrkz"/>
              <w:spacing w:line="240" w:lineRule="auto"/>
              <w:jc w:val="left"/>
              <w:rPr>
                <w:b/>
              </w:rPr>
            </w:pPr>
            <w:r w:rsidRPr="009A2276">
              <w:rPr>
                <w:b/>
              </w:rPr>
              <w:t>Számonkérés</w:t>
            </w:r>
          </w:p>
          <w:p w14:paraId="64FE641D" w14:textId="77777777" w:rsidR="008C7A25" w:rsidRDefault="008C7A25" w:rsidP="00C57FB4">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0E53881A" w14:textId="77777777" w:rsidR="008C7A25" w:rsidRPr="009A2276" w:rsidRDefault="008C7A25" w:rsidP="00C57FB4">
            <w:pPr>
              <w:pStyle w:val="Nincstrkz"/>
              <w:spacing w:line="240" w:lineRule="auto"/>
              <w:jc w:val="left"/>
              <w:rPr>
                <w:b/>
              </w:rPr>
            </w:pPr>
            <w:r>
              <w:rPr>
                <w:b/>
              </w:rPr>
              <w:t>Tudáselemek</w:t>
            </w:r>
          </w:p>
          <w:p w14:paraId="3598FF93" w14:textId="77777777" w:rsidR="008C7A25" w:rsidRDefault="008C7A25" w:rsidP="00C57FB4">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499171BC" w14:textId="77777777" w:rsidR="008C7A25" w:rsidRPr="009A2276" w:rsidRDefault="008C7A25" w:rsidP="00C57FB4">
            <w:pPr>
              <w:pStyle w:val="Nincstrkz"/>
              <w:spacing w:line="240" w:lineRule="auto"/>
              <w:jc w:val="left"/>
              <w:rPr>
                <w:b/>
              </w:rPr>
            </w:pPr>
            <w:r>
              <w:rPr>
                <w:b/>
              </w:rPr>
              <w:t>Képességek</w:t>
            </w:r>
          </w:p>
          <w:p w14:paraId="6BC51023" w14:textId="77777777" w:rsidR="008C7A25" w:rsidRDefault="008C7A25" w:rsidP="00C57FB4">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0208FC90" w14:textId="77777777" w:rsidR="008C7A25" w:rsidRPr="00CC7054" w:rsidRDefault="008C7A25" w:rsidP="00C57FB4">
            <w:pPr>
              <w:pStyle w:val="Nincstrkz"/>
              <w:jc w:val="left"/>
              <w:rPr>
                <w:b/>
              </w:rPr>
            </w:pPr>
            <w:r w:rsidRPr="00CC7054">
              <w:rPr>
                <w:b/>
              </w:rPr>
              <w:t>Előtanulmány</w:t>
            </w:r>
          </w:p>
          <w:p w14:paraId="2DCDDEE1" w14:textId="77777777" w:rsidR="008C7A25" w:rsidRDefault="008C7A25" w:rsidP="00C57FB4">
            <w:pPr>
              <w:pStyle w:val="Nincstrkz"/>
              <w:jc w:val="left"/>
            </w:pPr>
            <w:r w:rsidRPr="00CC7054">
              <w:rPr>
                <w:sz w:val="18"/>
              </w:rPr>
              <w:t>Prerequisite</w:t>
            </w:r>
          </w:p>
        </w:tc>
      </w:tr>
      <w:tr w:rsidR="008C7A25" w14:paraId="674680AC" w14:textId="77777777" w:rsidTr="00C57FB4">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7837474B" w14:textId="77777777" w:rsidR="008C7A25" w:rsidRPr="00846142" w:rsidRDefault="008C7A25" w:rsidP="00C57FB4">
            <w:pPr>
              <w:pStyle w:val="Nincstrkz"/>
              <w:rPr>
                <w:b/>
              </w:rPr>
            </w:pPr>
          </w:p>
        </w:tc>
        <w:tc>
          <w:tcPr>
            <w:tcW w:w="1738" w:type="dxa"/>
            <w:vMerge/>
            <w:tcBorders>
              <w:bottom w:val="single" w:sz="12" w:space="0" w:color="auto"/>
            </w:tcBorders>
            <w:shd w:val="clear" w:color="auto" w:fill="D9D9D9" w:themeFill="background1" w:themeFillShade="D9"/>
          </w:tcPr>
          <w:p w14:paraId="7BB704D9" w14:textId="77777777" w:rsidR="008C7A25" w:rsidRPr="00846142" w:rsidRDefault="008C7A25" w:rsidP="00C57FB4">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741FBBC" w14:textId="77777777" w:rsidR="008C7A25" w:rsidRPr="00846142" w:rsidRDefault="008C7A25" w:rsidP="00C57FB4">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79631B5B" w14:textId="77777777" w:rsidR="008C7A25" w:rsidRPr="00846142" w:rsidRDefault="008C7A25" w:rsidP="00C57FB4">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6A1D7DDF" w14:textId="77777777" w:rsidR="008C7A25" w:rsidRPr="00846142" w:rsidRDefault="008C7A25" w:rsidP="00C57FB4">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0872D21F" w14:textId="77777777" w:rsidR="008C7A25" w:rsidRPr="00060FDE" w:rsidRDefault="008C7A25" w:rsidP="00C57FB4">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37F39746" w14:textId="77777777" w:rsidR="008C7A25" w:rsidRPr="00060FDE" w:rsidRDefault="008C7A25" w:rsidP="00C57FB4">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16FF321F" w14:textId="77777777" w:rsidR="008C7A25" w:rsidRPr="00060FDE" w:rsidRDefault="008C7A25" w:rsidP="00C57FB4">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573292FF" w14:textId="77777777" w:rsidR="008C7A25" w:rsidRDefault="008C7A25" w:rsidP="00C57FB4">
            <w:pPr>
              <w:pStyle w:val="Nincstrkz"/>
            </w:pPr>
          </w:p>
        </w:tc>
        <w:tc>
          <w:tcPr>
            <w:tcW w:w="606" w:type="dxa"/>
            <w:vMerge/>
            <w:tcBorders>
              <w:bottom w:val="single" w:sz="12" w:space="0" w:color="auto"/>
            </w:tcBorders>
            <w:shd w:val="clear" w:color="auto" w:fill="D9D9D9" w:themeFill="background1" w:themeFillShade="D9"/>
          </w:tcPr>
          <w:p w14:paraId="4A3E2245" w14:textId="77777777" w:rsidR="008C7A25" w:rsidRDefault="008C7A25" w:rsidP="00C57FB4">
            <w:pPr>
              <w:pStyle w:val="Nincstrkz"/>
            </w:pPr>
          </w:p>
        </w:tc>
        <w:tc>
          <w:tcPr>
            <w:tcW w:w="606" w:type="dxa"/>
            <w:vMerge/>
            <w:tcBorders>
              <w:bottom w:val="single" w:sz="12" w:space="0" w:color="auto"/>
            </w:tcBorders>
            <w:shd w:val="clear" w:color="auto" w:fill="D9D9D9" w:themeFill="background1" w:themeFillShade="D9"/>
          </w:tcPr>
          <w:p w14:paraId="4CB57E8B" w14:textId="77777777" w:rsidR="008C7A25" w:rsidRDefault="008C7A25" w:rsidP="00C57FB4">
            <w:pPr>
              <w:pStyle w:val="Nincstrkz"/>
            </w:pPr>
          </w:p>
        </w:tc>
        <w:tc>
          <w:tcPr>
            <w:tcW w:w="606" w:type="dxa"/>
            <w:vMerge/>
            <w:tcBorders>
              <w:bottom w:val="single" w:sz="12" w:space="0" w:color="auto"/>
            </w:tcBorders>
            <w:shd w:val="clear" w:color="auto" w:fill="D9D9D9" w:themeFill="background1" w:themeFillShade="D9"/>
          </w:tcPr>
          <w:p w14:paraId="69C46D4A" w14:textId="77777777" w:rsidR="008C7A25" w:rsidRDefault="008C7A25" w:rsidP="00C57FB4">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2FA1A512" w14:textId="77777777" w:rsidR="008C7A25" w:rsidRDefault="008C7A25" w:rsidP="00C57FB4">
            <w:pPr>
              <w:pStyle w:val="Nincstrkz"/>
            </w:pPr>
          </w:p>
        </w:tc>
      </w:tr>
      <w:tr w:rsidR="00B52C44" w14:paraId="7E4176A9" w14:textId="77777777" w:rsidTr="00C57FB4">
        <w:trPr>
          <w:cantSplit/>
          <w:jc w:val="center"/>
        </w:trPr>
        <w:tc>
          <w:tcPr>
            <w:tcW w:w="3026" w:type="dxa"/>
            <w:tcBorders>
              <w:left w:val="single" w:sz="12" w:space="0" w:color="auto"/>
            </w:tcBorders>
          </w:tcPr>
          <w:p w14:paraId="24B969A1" w14:textId="77777777" w:rsidR="00B52C44" w:rsidRPr="00B517E0" w:rsidRDefault="00B52C44" w:rsidP="00B52C44">
            <w:pPr>
              <w:pStyle w:val="Nincstrkz"/>
              <w:jc w:val="left"/>
              <w:rPr>
                <w:sz w:val="18"/>
                <w:szCs w:val="18"/>
              </w:rPr>
            </w:pPr>
            <w:r w:rsidRPr="00B517E0">
              <w:rPr>
                <w:sz w:val="18"/>
                <w:szCs w:val="18"/>
              </w:rPr>
              <w:t>Irányítástechnika</w:t>
            </w:r>
            <w:r>
              <w:rPr>
                <w:sz w:val="18"/>
                <w:szCs w:val="18"/>
              </w:rPr>
              <w:t xml:space="preserve"> </w:t>
            </w:r>
            <w:r w:rsidRPr="00B517E0">
              <w:rPr>
                <w:sz w:val="18"/>
                <w:szCs w:val="18"/>
              </w:rPr>
              <w:t>II.</w:t>
            </w:r>
            <w:r>
              <w:rPr>
                <w:sz w:val="18"/>
                <w:szCs w:val="18"/>
              </w:rPr>
              <w:t xml:space="preserve"> </w:t>
            </w:r>
            <w:r w:rsidRPr="00B517E0">
              <w:rPr>
                <w:sz w:val="18"/>
                <w:szCs w:val="18"/>
              </w:rPr>
              <w:t>–</w:t>
            </w:r>
            <w:r>
              <w:rPr>
                <w:sz w:val="18"/>
                <w:szCs w:val="18"/>
              </w:rPr>
              <w:t xml:space="preserve"> </w:t>
            </w:r>
            <w:r w:rsidRPr="00B517E0">
              <w:rPr>
                <w:sz w:val="18"/>
                <w:szCs w:val="18"/>
              </w:rPr>
              <w:t>Biztonságkritikus</w:t>
            </w:r>
            <w:r>
              <w:rPr>
                <w:sz w:val="18"/>
                <w:szCs w:val="18"/>
              </w:rPr>
              <w:t xml:space="preserve"> </w:t>
            </w:r>
            <w:r w:rsidRPr="00B517E0">
              <w:rPr>
                <w:sz w:val="18"/>
                <w:szCs w:val="18"/>
              </w:rPr>
              <w:t>rendszerek</w:t>
            </w:r>
          </w:p>
          <w:p w14:paraId="5B36CE39" w14:textId="78161369" w:rsidR="00B52C44" w:rsidRPr="00846142" w:rsidRDefault="00B52C44" w:rsidP="00B52C44">
            <w:pPr>
              <w:pStyle w:val="Nincstrkz"/>
              <w:jc w:val="left"/>
              <w:rPr>
                <w:sz w:val="18"/>
                <w:szCs w:val="18"/>
              </w:rPr>
            </w:pPr>
            <w:r w:rsidRPr="00B517E0">
              <w:rPr>
                <w:sz w:val="18"/>
                <w:szCs w:val="18"/>
              </w:rPr>
              <w:t>Diagnostics</w:t>
            </w:r>
            <w:r>
              <w:rPr>
                <w:sz w:val="18"/>
                <w:szCs w:val="18"/>
              </w:rPr>
              <w:t xml:space="preserve"> </w:t>
            </w:r>
            <w:r w:rsidRPr="00B517E0">
              <w:rPr>
                <w:sz w:val="18"/>
                <w:szCs w:val="18"/>
              </w:rPr>
              <w:t>and</w:t>
            </w:r>
            <w:r>
              <w:rPr>
                <w:sz w:val="18"/>
                <w:szCs w:val="18"/>
              </w:rPr>
              <w:t xml:space="preserve"> </w:t>
            </w:r>
            <w:r w:rsidRPr="00B517E0">
              <w:rPr>
                <w:sz w:val="18"/>
                <w:szCs w:val="18"/>
              </w:rPr>
              <w:t>Safety</w:t>
            </w:r>
            <w:r>
              <w:rPr>
                <w:sz w:val="18"/>
                <w:szCs w:val="18"/>
              </w:rPr>
              <w:t xml:space="preserve"> C</w:t>
            </w:r>
            <w:r w:rsidRPr="00B517E0">
              <w:rPr>
                <w:sz w:val="18"/>
                <w:szCs w:val="18"/>
              </w:rPr>
              <w:t>ritical</w:t>
            </w:r>
            <w:r>
              <w:rPr>
                <w:sz w:val="18"/>
                <w:szCs w:val="18"/>
              </w:rPr>
              <w:t xml:space="preserve"> S</w:t>
            </w:r>
            <w:r w:rsidRPr="00B517E0">
              <w:rPr>
                <w:sz w:val="18"/>
                <w:szCs w:val="18"/>
              </w:rPr>
              <w:t>ystems</w:t>
            </w:r>
          </w:p>
        </w:tc>
        <w:tc>
          <w:tcPr>
            <w:tcW w:w="1738" w:type="dxa"/>
          </w:tcPr>
          <w:p w14:paraId="60923F6A" w14:textId="7A446549" w:rsidR="00B52C44" w:rsidRPr="00846142" w:rsidRDefault="00B52C44" w:rsidP="00B52C44">
            <w:pPr>
              <w:pStyle w:val="Nincstrkz"/>
              <w:jc w:val="left"/>
              <w:rPr>
                <w:sz w:val="18"/>
                <w:szCs w:val="18"/>
              </w:rPr>
            </w:pPr>
            <w:r w:rsidRPr="00B517E0">
              <w:rPr>
                <w:sz w:val="18"/>
                <w:szCs w:val="18"/>
              </w:rPr>
              <w:t>VEMKFOM264I</w:t>
            </w:r>
          </w:p>
        </w:tc>
        <w:tc>
          <w:tcPr>
            <w:tcW w:w="440" w:type="dxa"/>
          </w:tcPr>
          <w:p w14:paraId="6597B620" w14:textId="55DF6B93" w:rsidR="00B52C44" w:rsidRPr="00846142" w:rsidRDefault="00B52C44" w:rsidP="00B52C44">
            <w:pPr>
              <w:pStyle w:val="Nincstrkz"/>
              <w:jc w:val="right"/>
              <w:rPr>
                <w:sz w:val="18"/>
                <w:szCs w:val="18"/>
              </w:rPr>
            </w:pPr>
            <w:r>
              <w:rPr>
                <w:sz w:val="18"/>
                <w:szCs w:val="18"/>
              </w:rPr>
              <w:t>1</w:t>
            </w:r>
          </w:p>
        </w:tc>
        <w:tc>
          <w:tcPr>
            <w:tcW w:w="440" w:type="dxa"/>
          </w:tcPr>
          <w:p w14:paraId="0832C3B1" w14:textId="57893C95" w:rsidR="00B52C44" w:rsidRPr="00846142" w:rsidRDefault="00B52C44" w:rsidP="00B52C44">
            <w:pPr>
              <w:pStyle w:val="Nincstrkz"/>
              <w:jc w:val="right"/>
              <w:rPr>
                <w:sz w:val="18"/>
                <w:szCs w:val="18"/>
              </w:rPr>
            </w:pPr>
            <w:r>
              <w:rPr>
                <w:sz w:val="18"/>
                <w:szCs w:val="18"/>
              </w:rPr>
              <w:t>1</w:t>
            </w:r>
          </w:p>
        </w:tc>
        <w:tc>
          <w:tcPr>
            <w:tcW w:w="441" w:type="dxa"/>
          </w:tcPr>
          <w:p w14:paraId="1E8A1D84" w14:textId="017F5C14" w:rsidR="00B52C44" w:rsidRPr="00846142" w:rsidRDefault="00B52C44" w:rsidP="00B52C44">
            <w:pPr>
              <w:pStyle w:val="Nincstrkz"/>
              <w:jc w:val="right"/>
              <w:rPr>
                <w:sz w:val="18"/>
                <w:szCs w:val="18"/>
              </w:rPr>
            </w:pPr>
            <w:r>
              <w:rPr>
                <w:sz w:val="18"/>
                <w:szCs w:val="18"/>
              </w:rPr>
              <w:t>2</w:t>
            </w:r>
          </w:p>
        </w:tc>
        <w:tc>
          <w:tcPr>
            <w:tcW w:w="442" w:type="dxa"/>
          </w:tcPr>
          <w:p w14:paraId="339B1DFB" w14:textId="4064B535" w:rsidR="00B52C44" w:rsidRDefault="002B371B" w:rsidP="00B52C44">
            <w:pPr>
              <w:pStyle w:val="Nincstrkz"/>
              <w:jc w:val="right"/>
              <w:rPr>
                <w:sz w:val="18"/>
                <w:szCs w:val="18"/>
              </w:rPr>
            </w:pPr>
            <w:r>
              <w:rPr>
                <w:sz w:val="18"/>
                <w:szCs w:val="18"/>
              </w:rPr>
              <w:t>5</w:t>
            </w:r>
          </w:p>
        </w:tc>
        <w:tc>
          <w:tcPr>
            <w:tcW w:w="431" w:type="dxa"/>
          </w:tcPr>
          <w:p w14:paraId="60D9F588" w14:textId="72888306" w:rsidR="00B52C44" w:rsidRDefault="002B371B" w:rsidP="00B52C44">
            <w:pPr>
              <w:pStyle w:val="Nincstrkz"/>
              <w:jc w:val="right"/>
              <w:rPr>
                <w:sz w:val="18"/>
                <w:szCs w:val="18"/>
              </w:rPr>
            </w:pPr>
            <w:r>
              <w:rPr>
                <w:sz w:val="18"/>
                <w:szCs w:val="18"/>
              </w:rPr>
              <w:t>5</w:t>
            </w:r>
          </w:p>
        </w:tc>
        <w:tc>
          <w:tcPr>
            <w:tcW w:w="431" w:type="dxa"/>
          </w:tcPr>
          <w:p w14:paraId="24AD49F6" w14:textId="71183705" w:rsidR="00B52C44" w:rsidRDefault="002B371B" w:rsidP="00B52C44">
            <w:pPr>
              <w:pStyle w:val="Nincstrkz"/>
              <w:jc w:val="right"/>
              <w:rPr>
                <w:sz w:val="18"/>
                <w:szCs w:val="18"/>
              </w:rPr>
            </w:pPr>
            <w:r>
              <w:rPr>
                <w:sz w:val="18"/>
                <w:szCs w:val="18"/>
              </w:rPr>
              <w:t>10</w:t>
            </w:r>
          </w:p>
        </w:tc>
        <w:tc>
          <w:tcPr>
            <w:tcW w:w="606" w:type="dxa"/>
          </w:tcPr>
          <w:p w14:paraId="26FB16E5" w14:textId="0DFC171A" w:rsidR="00B52C44" w:rsidRPr="00846142" w:rsidRDefault="00B52C44" w:rsidP="00B52C44">
            <w:pPr>
              <w:pStyle w:val="Nincstrkz"/>
              <w:jc w:val="right"/>
              <w:rPr>
                <w:sz w:val="18"/>
                <w:szCs w:val="18"/>
              </w:rPr>
            </w:pPr>
            <w:r>
              <w:rPr>
                <w:sz w:val="18"/>
                <w:szCs w:val="18"/>
              </w:rPr>
              <w:t>4</w:t>
            </w:r>
          </w:p>
        </w:tc>
        <w:tc>
          <w:tcPr>
            <w:tcW w:w="606" w:type="dxa"/>
          </w:tcPr>
          <w:p w14:paraId="09AA0F55" w14:textId="77777777" w:rsidR="00B52C44" w:rsidRPr="00846142" w:rsidRDefault="00B52C44" w:rsidP="00B52C44">
            <w:pPr>
              <w:pStyle w:val="Nincstrkz"/>
              <w:jc w:val="center"/>
              <w:rPr>
                <w:sz w:val="18"/>
                <w:szCs w:val="18"/>
              </w:rPr>
            </w:pPr>
            <w:r>
              <w:rPr>
                <w:sz w:val="18"/>
                <w:szCs w:val="18"/>
              </w:rPr>
              <w:t>V</w:t>
            </w:r>
          </w:p>
        </w:tc>
        <w:tc>
          <w:tcPr>
            <w:tcW w:w="606" w:type="dxa"/>
          </w:tcPr>
          <w:p w14:paraId="5C1AF5EF" w14:textId="7AFF6191" w:rsidR="00B52C44" w:rsidRPr="00846142" w:rsidRDefault="00B52C44" w:rsidP="00B52C44">
            <w:pPr>
              <w:pStyle w:val="Nincstrkz"/>
              <w:rPr>
                <w:sz w:val="18"/>
                <w:szCs w:val="18"/>
              </w:rPr>
            </w:pPr>
            <w:r>
              <w:rPr>
                <w:sz w:val="18"/>
                <w:szCs w:val="18"/>
              </w:rPr>
              <w:t>T1, T8</w:t>
            </w:r>
          </w:p>
        </w:tc>
        <w:tc>
          <w:tcPr>
            <w:tcW w:w="606" w:type="dxa"/>
          </w:tcPr>
          <w:p w14:paraId="1159CBA9" w14:textId="77777777" w:rsidR="00B52C44" w:rsidRPr="00846142" w:rsidRDefault="00B52C44" w:rsidP="00B52C44">
            <w:pPr>
              <w:pStyle w:val="Nincstrkz"/>
              <w:rPr>
                <w:sz w:val="18"/>
                <w:szCs w:val="18"/>
              </w:rPr>
            </w:pPr>
            <w:r>
              <w:rPr>
                <w:sz w:val="18"/>
                <w:szCs w:val="18"/>
              </w:rPr>
              <w:t>K2</w:t>
            </w:r>
          </w:p>
        </w:tc>
        <w:tc>
          <w:tcPr>
            <w:tcW w:w="642" w:type="dxa"/>
            <w:tcBorders>
              <w:right w:val="single" w:sz="12" w:space="0" w:color="auto"/>
            </w:tcBorders>
          </w:tcPr>
          <w:p w14:paraId="3CE6D335" w14:textId="77777777" w:rsidR="00B52C44" w:rsidRPr="00846142" w:rsidRDefault="00B52C44" w:rsidP="00B52C44">
            <w:pPr>
              <w:pStyle w:val="Nincstrkz"/>
              <w:rPr>
                <w:sz w:val="18"/>
                <w:szCs w:val="18"/>
              </w:rPr>
            </w:pPr>
            <w:r>
              <w:rPr>
                <w:sz w:val="18"/>
                <w:szCs w:val="18"/>
              </w:rPr>
              <w:t>-</w:t>
            </w:r>
          </w:p>
        </w:tc>
      </w:tr>
      <w:tr w:rsidR="00B52C44" w14:paraId="5269DF71" w14:textId="77777777" w:rsidTr="00C57FB4">
        <w:trPr>
          <w:cantSplit/>
          <w:jc w:val="center"/>
        </w:trPr>
        <w:tc>
          <w:tcPr>
            <w:tcW w:w="3026" w:type="dxa"/>
            <w:tcBorders>
              <w:left w:val="single" w:sz="12" w:space="0" w:color="auto"/>
            </w:tcBorders>
          </w:tcPr>
          <w:p w14:paraId="755D0461" w14:textId="77777777" w:rsidR="00B52C44" w:rsidRDefault="00B52C44" w:rsidP="00B52C44">
            <w:pPr>
              <w:pStyle w:val="Nincstrkz"/>
              <w:jc w:val="left"/>
              <w:rPr>
                <w:sz w:val="18"/>
                <w:szCs w:val="18"/>
              </w:rPr>
            </w:pPr>
            <w:r w:rsidRPr="00B517E0">
              <w:rPr>
                <w:sz w:val="18"/>
                <w:szCs w:val="18"/>
              </w:rPr>
              <w:t>Diplomamunka</w:t>
            </w:r>
            <w:r>
              <w:rPr>
                <w:sz w:val="18"/>
                <w:szCs w:val="18"/>
              </w:rPr>
              <w:t xml:space="preserve"> </w:t>
            </w:r>
            <w:r w:rsidRPr="00B517E0">
              <w:rPr>
                <w:sz w:val="18"/>
                <w:szCs w:val="18"/>
              </w:rPr>
              <w:t>I.</w:t>
            </w:r>
          </w:p>
          <w:p w14:paraId="27221520" w14:textId="0C7DEAB6" w:rsidR="00B52C44" w:rsidRPr="00846142" w:rsidRDefault="00B52C44" w:rsidP="00B52C44">
            <w:pPr>
              <w:pStyle w:val="Nincstrkz"/>
              <w:jc w:val="left"/>
              <w:rPr>
                <w:sz w:val="18"/>
                <w:szCs w:val="18"/>
              </w:rPr>
            </w:pPr>
            <w:r w:rsidRPr="004E253C">
              <w:rPr>
                <w:sz w:val="18"/>
                <w:szCs w:val="18"/>
              </w:rPr>
              <w:t>MSc Thesis I.</w:t>
            </w:r>
          </w:p>
        </w:tc>
        <w:tc>
          <w:tcPr>
            <w:tcW w:w="1738" w:type="dxa"/>
          </w:tcPr>
          <w:p w14:paraId="6191324E" w14:textId="55A20A21" w:rsidR="00B52C44" w:rsidRPr="00846142" w:rsidRDefault="00B52C44" w:rsidP="00B52C44">
            <w:pPr>
              <w:pStyle w:val="Nincstrkz"/>
              <w:jc w:val="left"/>
              <w:rPr>
                <w:sz w:val="18"/>
                <w:szCs w:val="18"/>
              </w:rPr>
            </w:pPr>
            <w:r w:rsidRPr="00B517E0">
              <w:rPr>
                <w:sz w:val="18"/>
                <w:szCs w:val="18"/>
              </w:rPr>
              <w:t>VEMKDM10XM</w:t>
            </w:r>
          </w:p>
        </w:tc>
        <w:tc>
          <w:tcPr>
            <w:tcW w:w="440" w:type="dxa"/>
          </w:tcPr>
          <w:p w14:paraId="1A43D7B2" w14:textId="446B6ECD" w:rsidR="00B52C44" w:rsidRPr="00846142" w:rsidRDefault="00B52C44" w:rsidP="00B52C44">
            <w:pPr>
              <w:pStyle w:val="Nincstrkz"/>
              <w:jc w:val="right"/>
              <w:rPr>
                <w:sz w:val="18"/>
                <w:szCs w:val="18"/>
              </w:rPr>
            </w:pPr>
            <w:r>
              <w:rPr>
                <w:sz w:val="18"/>
                <w:szCs w:val="18"/>
              </w:rPr>
              <w:t>0</w:t>
            </w:r>
          </w:p>
        </w:tc>
        <w:tc>
          <w:tcPr>
            <w:tcW w:w="440" w:type="dxa"/>
          </w:tcPr>
          <w:p w14:paraId="37B676B8" w14:textId="68868E01" w:rsidR="00B52C44" w:rsidRPr="00846142" w:rsidRDefault="00B52C44" w:rsidP="00B52C44">
            <w:pPr>
              <w:pStyle w:val="Nincstrkz"/>
              <w:jc w:val="right"/>
              <w:rPr>
                <w:sz w:val="18"/>
                <w:szCs w:val="18"/>
              </w:rPr>
            </w:pPr>
            <w:r>
              <w:rPr>
                <w:sz w:val="18"/>
                <w:szCs w:val="18"/>
              </w:rPr>
              <w:t>15</w:t>
            </w:r>
          </w:p>
        </w:tc>
        <w:tc>
          <w:tcPr>
            <w:tcW w:w="441" w:type="dxa"/>
          </w:tcPr>
          <w:p w14:paraId="6DF54D61" w14:textId="0D02ACE9" w:rsidR="00B52C44" w:rsidRPr="00846142" w:rsidRDefault="00B52C44" w:rsidP="00B52C44">
            <w:pPr>
              <w:pStyle w:val="Nincstrkz"/>
              <w:jc w:val="right"/>
              <w:rPr>
                <w:sz w:val="18"/>
                <w:szCs w:val="18"/>
              </w:rPr>
            </w:pPr>
            <w:r>
              <w:rPr>
                <w:sz w:val="18"/>
                <w:szCs w:val="18"/>
              </w:rPr>
              <w:t>0</w:t>
            </w:r>
          </w:p>
        </w:tc>
        <w:tc>
          <w:tcPr>
            <w:tcW w:w="442" w:type="dxa"/>
          </w:tcPr>
          <w:p w14:paraId="76A66896" w14:textId="4903AF7B" w:rsidR="00B52C44" w:rsidRDefault="002B371B" w:rsidP="00B52C44">
            <w:pPr>
              <w:pStyle w:val="Nincstrkz"/>
              <w:jc w:val="right"/>
              <w:rPr>
                <w:sz w:val="18"/>
                <w:szCs w:val="18"/>
              </w:rPr>
            </w:pPr>
            <w:r>
              <w:rPr>
                <w:sz w:val="18"/>
                <w:szCs w:val="18"/>
              </w:rPr>
              <w:t>0</w:t>
            </w:r>
          </w:p>
        </w:tc>
        <w:tc>
          <w:tcPr>
            <w:tcW w:w="431" w:type="dxa"/>
          </w:tcPr>
          <w:p w14:paraId="6907477D" w14:textId="36374182" w:rsidR="00B52C44" w:rsidRDefault="002B371B" w:rsidP="00B52C44">
            <w:pPr>
              <w:pStyle w:val="Nincstrkz"/>
              <w:jc w:val="right"/>
              <w:rPr>
                <w:sz w:val="18"/>
                <w:szCs w:val="18"/>
              </w:rPr>
            </w:pPr>
            <w:r>
              <w:rPr>
                <w:sz w:val="18"/>
                <w:szCs w:val="18"/>
              </w:rPr>
              <w:t>75</w:t>
            </w:r>
          </w:p>
        </w:tc>
        <w:tc>
          <w:tcPr>
            <w:tcW w:w="431" w:type="dxa"/>
          </w:tcPr>
          <w:p w14:paraId="574E7022" w14:textId="00D8F55E" w:rsidR="00B52C44" w:rsidRDefault="002B371B" w:rsidP="00B52C44">
            <w:pPr>
              <w:pStyle w:val="Nincstrkz"/>
              <w:jc w:val="right"/>
              <w:rPr>
                <w:sz w:val="18"/>
                <w:szCs w:val="18"/>
              </w:rPr>
            </w:pPr>
            <w:r>
              <w:rPr>
                <w:sz w:val="18"/>
                <w:szCs w:val="18"/>
              </w:rPr>
              <w:t>0</w:t>
            </w:r>
          </w:p>
        </w:tc>
        <w:tc>
          <w:tcPr>
            <w:tcW w:w="606" w:type="dxa"/>
          </w:tcPr>
          <w:p w14:paraId="7730AD80" w14:textId="6ED2F904" w:rsidR="00B52C44" w:rsidRPr="00846142" w:rsidRDefault="00B52C44" w:rsidP="00B52C44">
            <w:pPr>
              <w:pStyle w:val="Nincstrkz"/>
              <w:jc w:val="right"/>
              <w:rPr>
                <w:sz w:val="18"/>
                <w:szCs w:val="18"/>
              </w:rPr>
            </w:pPr>
            <w:r>
              <w:rPr>
                <w:sz w:val="18"/>
                <w:szCs w:val="18"/>
              </w:rPr>
              <w:t>15</w:t>
            </w:r>
          </w:p>
        </w:tc>
        <w:tc>
          <w:tcPr>
            <w:tcW w:w="606" w:type="dxa"/>
          </w:tcPr>
          <w:p w14:paraId="217D0FF2" w14:textId="41E78447" w:rsidR="00B52C44" w:rsidRPr="00846142" w:rsidRDefault="00B52C44" w:rsidP="00B52C44">
            <w:pPr>
              <w:pStyle w:val="Nincstrkz"/>
              <w:jc w:val="center"/>
              <w:rPr>
                <w:sz w:val="18"/>
                <w:szCs w:val="18"/>
              </w:rPr>
            </w:pPr>
            <w:r>
              <w:rPr>
                <w:sz w:val="18"/>
                <w:szCs w:val="18"/>
              </w:rPr>
              <w:t>É</w:t>
            </w:r>
          </w:p>
        </w:tc>
        <w:tc>
          <w:tcPr>
            <w:tcW w:w="606" w:type="dxa"/>
          </w:tcPr>
          <w:p w14:paraId="55D987E9" w14:textId="69CA7A2C" w:rsidR="00B52C44" w:rsidRPr="00846142" w:rsidRDefault="00B52C44" w:rsidP="00B52C44">
            <w:pPr>
              <w:pStyle w:val="Nincstrkz"/>
              <w:rPr>
                <w:sz w:val="18"/>
                <w:szCs w:val="18"/>
              </w:rPr>
            </w:pPr>
            <w:r>
              <w:rPr>
                <w:sz w:val="18"/>
                <w:szCs w:val="18"/>
              </w:rPr>
              <w:t>T9</w:t>
            </w:r>
          </w:p>
        </w:tc>
        <w:tc>
          <w:tcPr>
            <w:tcW w:w="606" w:type="dxa"/>
          </w:tcPr>
          <w:p w14:paraId="153FDD0C" w14:textId="17BDD6C8" w:rsidR="00B52C44" w:rsidRPr="00846142" w:rsidRDefault="00B52C44" w:rsidP="00B52C44">
            <w:pPr>
              <w:pStyle w:val="Nincstrkz"/>
              <w:rPr>
                <w:sz w:val="18"/>
                <w:szCs w:val="18"/>
              </w:rPr>
            </w:pPr>
            <w:r>
              <w:rPr>
                <w:sz w:val="18"/>
                <w:szCs w:val="18"/>
              </w:rPr>
              <w:t>K5, K10, K12</w:t>
            </w:r>
          </w:p>
        </w:tc>
        <w:tc>
          <w:tcPr>
            <w:tcW w:w="642" w:type="dxa"/>
            <w:tcBorders>
              <w:right w:val="single" w:sz="12" w:space="0" w:color="auto"/>
            </w:tcBorders>
          </w:tcPr>
          <w:p w14:paraId="4E0FE24F" w14:textId="68E5869A" w:rsidR="00B52C44" w:rsidRPr="00846142" w:rsidRDefault="00B52C44" w:rsidP="00B52C44">
            <w:pPr>
              <w:pStyle w:val="Nincstrkz"/>
              <w:rPr>
                <w:sz w:val="18"/>
                <w:szCs w:val="18"/>
              </w:rPr>
            </w:pPr>
            <w:r>
              <w:rPr>
                <w:sz w:val="18"/>
                <w:szCs w:val="18"/>
              </w:rPr>
              <w:t>-</w:t>
            </w:r>
          </w:p>
        </w:tc>
      </w:tr>
      <w:tr w:rsidR="00B52C44" w14:paraId="471F8EC6" w14:textId="77777777" w:rsidTr="00C57FB4">
        <w:trPr>
          <w:cantSplit/>
          <w:jc w:val="center"/>
        </w:trPr>
        <w:tc>
          <w:tcPr>
            <w:tcW w:w="3026" w:type="dxa"/>
            <w:tcBorders>
              <w:top w:val="single" w:sz="12" w:space="0" w:color="auto"/>
              <w:left w:val="single" w:sz="12" w:space="0" w:color="auto"/>
            </w:tcBorders>
            <w:shd w:val="clear" w:color="auto" w:fill="D9D9D9" w:themeFill="background1" w:themeFillShade="D9"/>
          </w:tcPr>
          <w:p w14:paraId="3623E5DB" w14:textId="77777777" w:rsidR="00B52C44" w:rsidRPr="00E60CC0" w:rsidRDefault="00B52C44" w:rsidP="00B52C44">
            <w:pPr>
              <w:pStyle w:val="Nincstrkz"/>
              <w:jc w:val="left"/>
              <w:rPr>
                <w:sz w:val="18"/>
              </w:rPr>
            </w:pPr>
            <w:r w:rsidRPr="00E60CC0">
              <w:rPr>
                <w:sz w:val="18"/>
              </w:rPr>
              <w:t>Differenciált</w:t>
            </w:r>
            <w:r>
              <w:rPr>
                <w:sz w:val="18"/>
              </w:rPr>
              <w:t xml:space="preserve"> </w:t>
            </w:r>
            <w:r w:rsidRPr="00E60CC0">
              <w:rPr>
                <w:sz w:val="18"/>
              </w:rPr>
              <w:t>szakmai</w:t>
            </w:r>
            <w:r>
              <w:rPr>
                <w:sz w:val="18"/>
              </w:rPr>
              <w:t xml:space="preserve"> </w:t>
            </w:r>
            <w:r w:rsidRPr="00E60CC0">
              <w:rPr>
                <w:sz w:val="18"/>
              </w:rPr>
              <w:t>ismeretek</w:t>
            </w:r>
            <w:r>
              <w:rPr>
                <w:sz w:val="18"/>
              </w:rPr>
              <w:t xml:space="preserve"> </w:t>
            </w:r>
            <w:r w:rsidRPr="00E60CC0">
              <w:rPr>
                <w:sz w:val="18"/>
              </w:rPr>
              <w:t>modul</w:t>
            </w:r>
          </w:p>
          <w:p w14:paraId="24D8742E" w14:textId="1A35E1A5" w:rsidR="00B52C44" w:rsidRPr="00846142" w:rsidRDefault="00B52C44" w:rsidP="00B52C44">
            <w:pPr>
              <w:pStyle w:val="Nincstrkz"/>
              <w:jc w:val="left"/>
              <w:rPr>
                <w:sz w:val="18"/>
                <w:szCs w:val="18"/>
              </w:rPr>
            </w:pPr>
            <w:r w:rsidRPr="00E60CC0">
              <w:rPr>
                <w:sz w:val="18"/>
              </w:rPr>
              <w:t>Enhanced</w:t>
            </w:r>
            <w:r>
              <w:rPr>
                <w:sz w:val="18"/>
              </w:rPr>
              <w:t xml:space="preserve"> </w:t>
            </w:r>
            <w:r w:rsidRPr="00E60CC0">
              <w:rPr>
                <w:sz w:val="18"/>
              </w:rPr>
              <w:t>and</w:t>
            </w:r>
            <w:r>
              <w:rPr>
                <w:sz w:val="18"/>
              </w:rPr>
              <w:t xml:space="preserve"> </w:t>
            </w:r>
            <w:r w:rsidRPr="00E60CC0">
              <w:rPr>
                <w:sz w:val="18"/>
              </w:rPr>
              <w:t>extended</w:t>
            </w:r>
            <w:r>
              <w:rPr>
                <w:sz w:val="18"/>
              </w:rPr>
              <w:t xml:space="preserve"> </w:t>
            </w:r>
            <w:r w:rsidRPr="00E60CC0">
              <w:rPr>
                <w:sz w:val="18"/>
              </w:rPr>
              <w:t>studies</w:t>
            </w:r>
            <w:r>
              <w:rPr>
                <w:sz w:val="18"/>
              </w:rPr>
              <w:t xml:space="preserve"> </w:t>
            </w:r>
            <w:r w:rsidRPr="00E60CC0">
              <w:rPr>
                <w:sz w:val="18"/>
              </w:rPr>
              <w:t>in</w:t>
            </w:r>
            <w:r>
              <w:rPr>
                <w:sz w:val="18"/>
              </w:rPr>
              <w:t xml:space="preserve"> </w:t>
            </w:r>
            <w:r w:rsidRPr="00E60CC0">
              <w:rPr>
                <w:sz w:val="18"/>
              </w:rPr>
              <w:t>m</w:t>
            </w:r>
            <w:r>
              <w:rPr>
                <w:sz w:val="18"/>
              </w:rPr>
              <w:t>echatronics</w:t>
            </w:r>
          </w:p>
        </w:tc>
        <w:tc>
          <w:tcPr>
            <w:tcW w:w="1738" w:type="dxa"/>
            <w:tcBorders>
              <w:top w:val="single" w:sz="12" w:space="0" w:color="auto"/>
            </w:tcBorders>
            <w:shd w:val="clear" w:color="auto" w:fill="D9D9D9" w:themeFill="background1" w:themeFillShade="D9"/>
          </w:tcPr>
          <w:p w14:paraId="1EEDDC7C" w14:textId="77777777" w:rsidR="00B52C44" w:rsidRPr="00846142" w:rsidRDefault="00B52C44" w:rsidP="00B52C44">
            <w:pPr>
              <w:pStyle w:val="Nincstrkz"/>
              <w:jc w:val="left"/>
              <w:rPr>
                <w:sz w:val="18"/>
                <w:szCs w:val="18"/>
              </w:rPr>
            </w:pPr>
          </w:p>
        </w:tc>
        <w:tc>
          <w:tcPr>
            <w:tcW w:w="440" w:type="dxa"/>
            <w:tcBorders>
              <w:top w:val="single" w:sz="12" w:space="0" w:color="auto"/>
            </w:tcBorders>
            <w:shd w:val="clear" w:color="auto" w:fill="D9D9D9" w:themeFill="background1" w:themeFillShade="D9"/>
          </w:tcPr>
          <w:p w14:paraId="2630375F" w14:textId="77777777" w:rsidR="00B52C44" w:rsidRPr="00846142" w:rsidRDefault="00B52C44" w:rsidP="00B52C44">
            <w:pPr>
              <w:pStyle w:val="Nincstrkz"/>
              <w:jc w:val="right"/>
              <w:rPr>
                <w:sz w:val="18"/>
                <w:szCs w:val="18"/>
              </w:rPr>
            </w:pPr>
          </w:p>
        </w:tc>
        <w:tc>
          <w:tcPr>
            <w:tcW w:w="440" w:type="dxa"/>
            <w:tcBorders>
              <w:top w:val="single" w:sz="12" w:space="0" w:color="auto"/>
            </w:tcBorders>
            <w:shd w:val="clear" w:color="auto" w:fill="D9D9D9" w:themeFill="background1" w:themeFillShade="D9"/>
          </w:tcPr>
          <w:p w14:paraId="22C90570" w14:textId="77777777" w:rsidR="00B52C44" w:rsidRPr="00846142" w:rsidRDefault="00B52C44" w:rsidP="00B52C44">
            <w:pPr>
              <w:pStyle w:val="Nincstrkz"/>
              <w:jc w:val="right"/>
              <w:rPr>
                <w:sz w:val="18"/>
                <w:szCs w:val="18"/>
              </w:rPr>
            </w:pPr>
          </w:p>
        </w:tc>
        <w:tc>
          <w:tcPr>
            <w:tcW w:w="441" w:type="dxa"/>
            <w:tcBorders>
              <w:top w:val="single" w:sz="12" w:space="0" w:color="auto"/>
            </w:tcBorders>
            <w:shd w:val="clear" w:color="auto" w:fill="D9D9D9" w:themeFill="background1" w:themeFillShade="D9"/>
          </w:tcPr>
          <w:p w14:paraId="14E26FEF" w14:textId="77777777" w:rsidR="00B52C44" w:rsidRPr="00846142" w:rsidRDefault="00B52C44" w:rsidP="00B52C44">
            <w:pPr>
              <w:pStyle w:val="Nincstrkz"/>
              <w:jc w:val="right"/>
              <w:rPr>
                <w:sz w:val="18"/>
                <w:szCs w:val="18"/>
              </w:rPr>
            </w:pPr>
          </w:p>
        </w:tc>
        <w:tc>
          <w:tcPr>
            <w:tcW w:w="442" w:type="dxa"/>
            <w:tcBorders>
              <w:top w:val="single" w:sz="12" w:space="0" w:color="auto"/>
            </w:tcBorders>
            <w:shd w:val="clear" w:color="auto" w:fill="D9D9D9" w:themeFill="background1" w:themeFillShade="D9"/>
          </w:tcPr>
          <w:p w14:paraId="4DECD9EC" w14:textId="77777777" w:rsidR="00B52C44" w:rsidRPr="00625E57" w:rsidRDefault="00B52C44" w:rsidP="00B52C44">
            <w:pPr>
              <w:pStyle w:val="Nincstrkz"/>
              <w:jc w:val="right"/>
              <w:rPr>
                <w:sz w:val="18"/>
                <w:szCs w:val="18"/>
              </w:rPr>
            </w:pPr>
          </w:p>
        </w:tc>
        <w:tc>
          <w:tcPr>
            <w:tcW w:w="431" w:type="dxa"/>
            <w:tcBorders>
              <w:top w:val="single" w:sz="12" w:space="0" w:color="auto"/>
            </w:tcBorders>
            <w:shd w:val="clear" w:color="auto" w:fill="D9D9D9" w:themeFill="background1" w:themeFillShade="D9"/>
          </w:tcPr>
          <w:p w14:paraId="1271121F" w14:textId="77777777" w:rsidR="00B52C44" w:rsidRPr="00625E57" w:rsidRDefault="00B52C44" w:rsidP="00B52C44">
            <w:pPr>
              <w:pStyle w:val="Nincstrkz"/>
              <w:jc w:val="right"/>
              <w:rPr>
                <w:sz w:val="18"/>
                <w:szCs w:val="18"/>
              </w:rPr>
            </w:pPr>
          </w:p>
        </w:tc>
        <w:tc>
          <w:tcPr>
            <w:tcW w:w="431" w:type="dxa"/>
            <w:tcBorders>
              <w:top w:val="single" w:sz="12" w:space="0" w:color="auto"/>
            </w:tcBorders>
            <w:shd w:val="clear" w:color="auto" w:fill="D9D9D9" w:themeFill="background1" w:themeFillShade="D9"/>
          </w:tcPr>
          <w:p w14:paraId="16D0EB82" w14:textId="77777777" w:rsidR="00B52C44" w:rsidRPr="00625E57" w:rsidRDefault="00B52C44" w:rsidP="00B52C44">
            <w:pPr>
              <w:pStyle w:val="Nincstrkz"/>
              <w:jc w:val="right"/>
              <w:rPr>
                <w:sz w:val="18"/>
                <w:szCs w:val="18"/>
              </w:rPr>
            </w:pPr>
          </w:p>
        </w:tc>
        <w:tc>
          <w:tcPr>
            <w:tcW w:w="606" w:type="dxa"/>
            <w:tcBorders>
              <w:top w:val="single" w:sz="12" w:space="0" w:color="auto"/>
            </w:tcBorders>
            <w:shd w:val="clear" w:color="auto" w:fill="D9D9D9" w:themeFill="background1" w:themeFillShade="D9"/>
          </w:tcPr>
          <w:p w14:paraId="67E78F33" w14:textId="26F18E34" w:rsidR="00B52C44" w:rsidRPr="003F269E" w:rsidRDefault="00B52C44" w:rsidP="00B52C44">
            <w:pPr>
              <w:pStyle w:val="Nincstrkz"/>
              <w:jc w:val="right"/>
              <w:rPr>
                <w:sz w:val="18"/>
                <w:szCs w:val="18"/>
                <w:highlight w:val="cyan"/>
              </w:rPr>
            </w:pPr>
            <w:r w:rsidRPr="003F269E">
              <w:rPr>
                <w:sz w:val="18"/>
                <w:szCs w:val="18"/>
                <w:highlight w:val="cyan"/>
              </w:rPr>
              <w:t>13</w:t>
            </w:r>
            <w:r w:rsidR="00760ECC" w:rsidRPr="003F269E">
              <w:rPr>
                <w:sz w:val="18"/>
                <w:szCs w:val="18"/>
                <w:highlight w:val="cyan"/>
              </w:rPr>
              <w:t xml:space="preserve"> /13 /11</w:t>
            </w:r>
          </w:p>
        </w:tc>
        <w:tc>
          <w:tcPr>
            <w:tcW w:w="606" w:type="dxa"/>
            <w:tcBorders>
              <w:top w:val="single" w:sz="12" w:space="0" w:color="auto"/>
            </w:tcBorders>
            <w:shd w:val="clear" w:color="auto" w:fill="D9D9D9" w:themeFill="background1" w:themeFillShade="D9"/>
          </w:tcPr>
          <w:p w14:paraId="396D817A" w14:textId="77777777" w:rsidR="00B52C44" w:rsidRPr="00846142" w:rsidRDefault="00B52C44" w:rsidP="00B52C44">
            <w:pPr>
              <w:pStyle w:val="Nincstrkz"/>
              <w:rPr>
                <w:sz w:val="18"/>
                <w:szCs w:val="18"/>
              </w:rPr>
            </w:pPr>
          </w:p>
        </w:tc>
        <w:tc>
          <w:tcPr>
            <w:tcW w:w="606" w:type="dxa"/>
            <w:tcBorders>
              <w:top w:val="single" w:sz="12" w:space="0" w:color="auto"/>
            </w:tcBorders>
            <w:shd w:val="clear" w:color="auto" w:fill="D9D9D9" w:themeFill="background1" w:themeFillShade="D9"/>
          </w:tcPr>
          <w:p w14:paraId="390CF904" w14:textId="77777777" w:rsidR="00B52C44" w:rsidRPr="00846142" w:rsidRDefault="00B52C44" w:rsidP="00B52C44">
            <w:pPr>
              <w:pStyle w:val="Nincstrkz"/>
              <w:rPr>
                <w:sz w:val="18"/>
                <w:szCs w:val="18"/>
              </w:rPr>
            </w:pPr>
          </w:p>
        </w:tc>
        <w:tc>
          <w:tcPr>
            <w:tcW w:w="606" w:type="dxa"/>
            <w:tcBorders>
              <w:top w:val="single" w:sz="12" w:space="0" w:color="auto"/>
            </w:tcBorders>
            <w:shd w:val="clear" w:color="auto" w:fill="D9D9D9" w:themeFill="background1" w:themeFillShade="D9"/>
          </w:tcPr>
          <w:p w14:paraId="41B9E42C" w14:textId="77777777" w:rsidR="00B52C44" w:rsidRPr="00846142" w:rsidRDefault="00B52C44" w:rsidP="00B52C44">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13733E09" w14:textId="77777777" w:rsidR="00B52C44" w:rsidRPr="00846142" w:rsidRDefault="00B52C44" w:rsidP="00B52C44">
            <w:pPr>
              <w:pStyle w:val="Nincstrkz"/>
              <w:rPr>
                <w:sz w:val="18"/>
                <w:szCs w:val="18"/>
              </w:rPr>
            </w:pPr>
          </w:p>
        </w:tc>
      </w:tr>
      <w:tr w:rsidR="00B52C44" w14:paraId="3CFC6C59" w14:textId="77777777" w:rsidTr="00C57FB4">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05217906" w14:textId="77777777" w:rsidR="00B52C44" w:rsidRDefault="00B52C44" w:rsidP="00B52C44">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702C89C8" w14:textId="77777777" w:rsidR="00B52C44" w:rsidRPr="00846142" w:rsidRDefault="00B52C44" w:rsidP="00B52C44">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77AEBD1B" w14:textId="77777777" w:rsidR="00B52C44" w:rsidRPr="00846142" w:rsidRDefault="00B52C44" w:rsidP="00B52C44">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0599B3F7" w14:textId="77777777" w:rsidR="00B52C44" w:rsidRPr="00846142" w:rsidRDefault="00B52C44" w:rsidP="00B52C44">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499C7A5" w14:textId="77777777" w:rsidR="00B52C44" w:rsidRPr="00846142" w:rsidRDefault="00B52C44" w:rsidP="00B52C44">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4A8CF8A1" w14:textId="77777777" w:rsidR="00B52C44" w:rsidRPr="00846142" w:rsidRDefault="00B52C44" w:rsidP="00B52C44">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1D2B23B7" w14:textId="77777777" w:rsidR="00B52C44" w:rsidRPr="00625E57" w:rsidRDefault="00B52C44" w:rsidP="00B52C4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1B05D430" w14:textId="77777777" w:rsidR="00B52C44" w:rsidRPr="00625E57" w:rsidRDefault="00B52C44" w:rsidP="00B52C4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49A9EB76" w14:textId="77777777" w:rsidR="00B52C44" w:rsidRPr="00625E57" w:rsidRDefault="00B52C44" w:rsidP="00B52C44">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16BAE649" w14:textId="57F2E97E" w:rsidR="00B52C44" w:rsidRPr="003F269E" w:rsidRDefault="00B52C44" w:rsidP="00B52C44">
            <w:pPr>
              <w:pStyle w:val="Nincstrkz"/>
              <w:jc w:val="right"/>
              <w:rPr>
                <w:sz w:val="18"/>
                <w:szCs w:val="18"/>
                <w:highlight w:val="cyan"/>
              </w:rPr>
            </w:pPr>
            <w:r w:rsidRPr="003F269E">
              <w:rPr>
                <w:sz w:val="18"/>
                <w:szCs w:val="18"/>
                <w:highlight w:val="cyan"/>
              </w:rPr>
              <w:t>32</w:t>
            </w:r>
            <w:r w:rsidR="00760ECC" w:rsidRPr="003F269E">
              <w:rPr>
                <w:sz w:val="18"/>
                <w:szCs w:val="18"/>
                <w:highlight w:val="cyan"/>
              </w:rPr>
              <w:t xml:space="preserve"> /32 /30</w:t>
            </w:r>
          </w:p>
        </w:tc>
        <w:tc>
          <w:tcPr>
            <w:tcW w:w="606" w:type="dxa"/>
            <w:tcBorders>
              <w:top w:val="single" w:sz="12" w:space="0" w:color="auto"/>
              <w:bottom w:val="single" w:sz="12" w:space="0" w:color="auto"/>
            </w:tcBorders>
            <w:shd w:val="clear" w:color="auto" w:fill="D9D9D9" w:themeFill="background1" w:themeFillShade="D9"/>
          </w:tcPr>
          <w:p w14:paraId="1B213EE3" w14:textId="77777777" w:rsidR="00B52C44" w:rsidRPr="00846142" w:rsidRDefault="00B52C44" w:rsidP="00B52C4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65763F10" w14:textId="77777777" w:rsidR="00B52C44" w:rsidRPr="00846142" w:rsidRDefault="00B52C44" w:rsidP="00B52C4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045E3649" w14:textId="77777777" w:rsidR="00B52C44" w:rsidRPr="00846142" w:rsidRDefault="00B52C44" w:rsidP="00B52C44">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2D555075" w14:textId="77777777" w:rsidR="00B52C44" w:rsidRPr="00846142" w:rsidRDefault="00B52C44" w:rsidP="00B52C44">
            <w:pPr>
              <w:pStyle w:val="Nincstrkz"/>
              <w:rPr>
                <w:sz w:val="18"/>
                <w:szCs w:val="18"/>
              </w:rPr>
            </w:pPr>
          </w:p>
        </w:tc>
      </w:tr>
    </w:tbl>
    <w:p w14:paraId="73D64CB4" w14:textId="77777777" w:rsidR="00E60CC0" w:rsidRPr="00ED2A1B" w:rsidRDefault="00E60CC0" w:rsidP="00E60CC0">
      <w:pPr>
        <w:pStyle w:val="Nemszmozottcmsor3"/>
      </w:pPr>
      <w:r>
        <w:t>Második</w:t>
      </w:r>
      <w:r w:rsidR="00D1442E">
        <w:t xml:space="preserve"> </w:t>
      </w:r>
      <w:r w:rsidRPr="00ED2A1B">
        <w:t>év</w:t>
      </w:r>
      <w:r>
        <w:t>,</w:t>
      </w:r>
      <w:r w:rsidR="00D1442E">
        <w:t xml:space="preserve"> </w:t>
      </w:r>
      <w:r>
        <w:t>tava</w:t>
      </w:r>
      <w:r w:rsidRPr="00ED2A1B">
        <w:t>szi</w:t>
      </w:r>
      <w:r w:rsidR="00D1442E">
        <w:t xml:space="preserve"> </w:t>
      </w:r>
      <w:r w:rsidRPr="00ED2A1B">
        <w:t>félév</w:t>
      </w:r>
    </w:p>
    <w:p w14:paraId="7F497EE3" w14:textId="33F8F5D1" w:rsidR="00E60CC0" w:rsidRDefault="00E60CC0" w:rsidP="00E60CC0">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spring</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C57FB4" w14:paraId="2C2CC0F1" w14:textId="77777777" w:rsidTr="00C57FB4">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57721ED6" w14:textId="77777777" w:rsidR="00C57FB4" w:rsidRPr="00846142" w:rsidRDefault="00C57FB4" w:rsidP="00C57FB4">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5015D0AE" w14:textId="77777777" w:rsidR="00C57FB4" w:rsidRDefault="00C57FB4" w:rsidP="00C57FB4">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6FF3945A" w14:textId="77777777" w:rsidR="00C57FB4" w:rsidRPr="00846142" w:rsidRDefault="00C57FB4" w:rsidP="00C57FB4">
            <w:pPr>
              <w:pStyle w:val="Nincstrkz"/>
              <w:jc w:val="center"/>
              <w:rPr>
                <w:b/>
              </w:rPr>
            </w:pPr>
            <w:r w:rsidRPr="00846142">
              <w:rPr>
                <w:b/>
              </w:rPr>
              <w:t>Tárgykód</w:t>
            </w:r>
          </w:p>
          <w:p w14:paraId="6E8F252C" w14:textId="77777777" w:rsidR="00C57FB4" w:rsidRDefault="00C57FB4" w:rsidP="00C57FB4">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0491F928" w14:textId="77777777" w:rsidR="00C57FB4" w:rsidRPr="00846142" w:rsidRDefault="00C57FB4" w:rsidP="00C57FB4">
            <w:pPr>
              <w:pStyle w:val="Nincstrkz"/>
              <w:jc w:val="center"/>
              <w:rPr>
                <w:b/>
              </w:rPr>
            </w:pPr>
            <w:r w:rsidRPr="00846142">
              <w:rPr>
                <w:b/>
              </w:rPr>
              <w:t>Óraszám</w:t>
            </w:r>
            <w:r>
              <w:rPr>
                <w:b/>
              </w:rPr>
              <w:t xml:space="preserve"> (óra/hét)</w:t>
            </w:r>
          </w:p>
          <w:p w14:paraId="6F1023DC" w14:textId="77777777" w:rsidR="00C57FB4" w:rsidRDefault="00C57FB4" w:rsidP="00C57FB4">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593C8ED4" w14:textId="77777777" w:rsidR="00C57FB4" w:rsidRPr="00846142" w:rsidRDefault="00C57FB4" w:rsidP="00C57FB4">
            <w:pPr>
              <w:pStyle w:val="Nincstrkz"/>
              <w:jc w:val="center"/>
              <w:rPr>
                <w:b/>
              </w:rPr>
            </w:pPr>
            <w:r w:rsidRPr="00846142">
              <w:rPr>
                <w:b/>
              </w:rPr>
              <w:t>Óraszám</w:t>
            </w:r>
            <w:r>
              <w:rPr>
                <w:b/>
              </w:rPr>
              <w:t xml:space="preserve"> (óra/félév)</w:t>
            </w:r>
          </w:p>
          <w:p w14:paraId="0340480A" w14:textId="77777777" w:rsidR="00C57FB4" w:rsidRDefault="00C57FB4" w:rsidP="00C57FB4">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418661F" w14:textId="77777777" w:rsidR="00C57FB4" w:rsidRPr="009A2276" w:rsidRDefault="00C57FB4" w:rsidP="00C57FB4">
            <w:pPr>
              <w:pStyle w:val="Nincstrkz"/>
              <w:spacing w:line="240" w:lineRule="auto"/>
              <w:jc w:val="left"/>
              <w:rPr>
                <w:b/>
              </w:rPr>
            </w:pPr>
            <w:r>
              <w:rPr>
                <w:b/>
              </w:rPr>
              <w:t>Kreditérték</w:t>
            </w:r>
          </w:p>
          <w:p w14:paraId="47129FD6" w14:textId="77777777" w:rsidR="00C57FB4" w:rsidRDefault="00C57FB4" w:rsidP="00C57FB4">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308AA6CA" w14:textId="77777777" w:rsidR="00C57FB4" w:rsidRPr="009A2276" w:rsidRDefault="00C57FB4" w:rsidP="00C57FB4">
            <w:pPr>
              <w:pStyle w:val="Nincstrkz"/>
              <w:spacing w:line="240" w:lineRule="auto"/>
              <w:jc w:val="left"/>
              <w:rPr>
                <w:b/>
              </w:rPr>
            </w:pPr>
            <w:r w:rsidRPr="009A2276">
              <w:rPr>
                <w:b/>
              </w:rPr>
              <w:t>Számonkérés</w:t>
            </w:r>
          </w:p>
          <w:p w14:paraId="522D6940" w14:textId="77777777" w:rsidR="00C57FB4" w:rsidRDefault="00C57FB4" w:rsidP="00C57FB4">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332B9C3C" w14:textId="77777777" w:rsidR="00C57FB4" w:rsidRPr="009A2276" w:rsidRDefault="00C57FB4" w:rsidP="00C57FB4">
            <w:pPr>
              <w:pStyle w:val="Nincstrkz"/>
              <w:spacing w:line="240" w:lineRule="auto"/>
              <w:jc w:val="left"/>
              <w:rPr>
                <w:b/>
              </w:rPr>
            </w:pPr>
            <w:r>
              <w:rPr>
                <w:b/>
              </w:rPr>
              <w:t>Tudáselemek</w:t>
            </w:r>
          </w:p>
          <w:p w14:paraId="2B15776D" w14:textId="77777777" w:rsidR="00C57FB4" w:rsidRDefault="00C57FB4" w:rsidP="00C57FB4">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1934AF7" w14:textId="77777777" w:rsidR="00C57FB4" w:rsidRPr="009A2276" w:rsidRDefault="00C57FB4" w:rsidP="00C57FB4">
            <w:pPr>
              <w:pStyle w:val="Nincstrkz"/>
              <w:spacing w:line="240" w:lineRule="auto"/>
              <w:jc w:val="left"/>
              <w:rPr>
                <w:b/>
              </w:rPr>
            </w:pPr>
            <w:r>
              <w:rPr>
                <w:b/>
              </w:rPr>
              <w:t>Képességek</w:t>
            </w:r>
          </w:p>
          <w:p w14:paraId="3AAFD2AD" w14:textId="77777777" w:rsidR="00C57FB4" w:rsidRDefault="00C57FB4" w:rsidP="00C57FB4">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063214E3" w14:textId="77777777" w:rsidR="00C57FB4" w:rsidRPr="00CC7054" w:rsidRDefault="00C57FB4" w:rsidP="00C57FB4">
            <w:pPr>
              <w:pStyle w:val="Nincstrkz"/>
              <w:jc w:val="left"/>
              <w:rPr>
                <w:b/>
              </w:rPr>
            </w:pPr>
            <w:r w:rsidRPr="00CC7054">
              <w:rPr>
                <w:b/>
              </w:rPr>
              <w:t>Előtanulmány</w:t>
            </w:r>
          </w:p>
          <w:p w14:paraId="4A57FA5E" w14:textId="77777777" w:rsidR="00C57FB4" w:rsidRDefault="00C57FB4" w:rsidP="00C57FB4">
            <w:pPr>
              <w:pStyle w:val="Nincstrkz"/>
              <w:jc w:val="left"/>
            </w:pPr>
            <w:r w:rsidRPr="00CC7054">
              <w:rPr>
                <w:sz w:val="18"/>
              </w:rPr>
              <w:t>Prerequisite</w:t>
            </w:r>
          </w:p>
        </w:tc>
      </w:tr>
      <w:tr w:rsidR="00C57FB4" w14:paraId="4809430E" w14:textId="77777777" w:rsidTr="00C57FB4">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4BF29A64" w14:textId="77777777" w:rsidR="00C57FB4" w:rsidRPr="00846142" w:rsidRDefault="00C57FB4" w:rsidP="00C57FB4">
            <w:pPr>
              <w:pStyle w:val="Nincstrkz"/>
              <w:rPr>
                <w:b/>
              </w:rPr>
            </w:pPr>
          </w:p>
        </w:tc>
        <w:tc>
          <w:tcPr>
            <w:tcW w:w="1738" w:type="dxa"/>
            <w:vMerge/>
            <w:tcBorders>
              <w:bottom w:val="single" w:sz="12" w:space="0" w:color="auto"/>
            </w:tcBorders>
            <w:shd w:val="clear" w:color="auto" w:fill="D9D9D9" w:themeFill="background1" w:themeFillShade="D9"/>
          </w:tcPr>
          <w:p w14:paraId="3519DB0D" w14:textId="77777777" w:rsidR="00C57FB4" w:rsidRPr="00846142" w:rsidRDefault="00C57FB4" w:rsidP="00C57FB4">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BF54AB4" w14:textId="77777777" w:rsidR="00C57FB4" w:rsidRPr="00846142" w:rsidRDefault="00C57FB4" w:rsidP="00C57FB4">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4C3FB215" w14:textId="77777777" w:rsidR="00C57FB4" w:rsidRPr="00846142" w:rsidRDefault="00C57FB4" w:rsidP="00C57FB4">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429FAF8A" w14:textId="77777777" w:rsidR="00C57FB4" w:rsidRPr="00846142" w:rsidRDefault="00C57FB4" w:rsidP="00C57FB4">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031E07CB" w14:textId="77777777" w:rsidR="00C57FB4" w:rsidRPr="00060FDE" w:rsidRDefault="00C57FB4" w:rsidP="00C57FB4">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321DB53D" w14:textId="77777777" w:rsidR="00C57FB4" w:rsidRPr="00060FDE" w:rsidRDefault="00C57FB4" w:rsidP="00C57FB4">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38BEAB5F" w14:textId="77777777" w:rsidR="00C57FB4" w:rsidRPr="00060FDE" w:rsidRDefault="00C57FB4" w:rsidP="00C57FB4">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05C12D90" w14:textId="77777777" w:rsidR="00C57FB4" w:rsidRDefault="00C57FB4" w:rsidP="00C57FB4">
            <w:pPr>
              <w:pStyle w:val="Nincstrkz"/>
            </w:pPr>
          </w:p>
        </w:tc>
        <w:tc>
          <w:tcPr>
            <w:tcW w:w="606" w:type="dxa"/>
            <w:vMerge/>
            <w:tcBorders>
              <w:bottom w:val="single" w:sz="12" w:space="0" w:color="auto"/>
            </w:tcBorders>
            <w:shd w:val="clear" w:color="auto" w:fill="D9D9D9" w:themeFill="background1" w:themeFillShade="D9"/>
          </w:tcPr>
          <w:p w14:paraId="5EFD9CD1" w14:textId="77777777" w:rsidR="00C57FB4" w:rsidRDefault="00C57FB4" w:rsidP="00C57FB4">
            <w:pPr>
              <w:pStyle w:val="Nincstrkz"/>
            </w:pPr>
          </w:p>
        </w:tc>
        <w:tc>
          <w:tcPr>
            <w:tcW w:w="606" w:type="dxa"/>
            <w:vMerge/>
            <w:tcBorders>
              <w:bottom w:val="single" w:sz="12" w:space="0" w:color="auto"/>
            </w:tcBorders>
            <w:shd w:val="clear" w:color="auto" w:fill="D9D9D9" w:themeFill="background1" w:themeFillShade="D9"/>
          </w:tcPr>
          <w:p w14:paraId="4275DDE9" w14:textId="77777777" w:rsidR="00C57FB4" w:rsidRDefault="00C57FB4" w:rsidP="00C57FB4">
            <w:pPr>
              <w:pStyle w:val="Nincstrkz"/>
            </w:pPr>
          </w:p>
        </w:tc>
        <w:tc>
          <w:tcPr>
            <w:tcW w:w="606" w:type="dxa"/>
            <w:vMerge/>
            <w:tcBorders>
              <w:bottom w:val="single" w:sz="12" w:space="0" w:color="auto"/>
            </w:tcBorders>
            <w:shd w:val="clear" w:color="auto" w:fill="D9D9D9" w:themeFill="background1" w:themeFillShade="D9"/>
          </w:tcPr>
          <w:p w14:paraId="3ECF0145" w14:textId="77777777" w:rsidR="00C57FB4" w:rsidRDefault="00C57FB4" w:rsidP="00C57FB4">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267094CD" w14:textId="77777777" w:rsidR="00C57FB4" w:rsidRDefault="00C57FB4" w:rsidP="00C57FB4">
            <w:pPr>
              <w:pStyle w:val="Nincstrkz"/>
            </w:pPr>
          </w:p>
        </w:tc>
      </w:tr>
      <w:tr w:rsidR="00C57FB4" w14:paraId="602F8903" w14:textId="77777777" w:rsidTr="00C57FB4">
        <w:trPr>
          <w:cantSplit/>
          <w:jc w:val="center"/>
        </w:trPr>
        <w:tc>
          <w:tcPr>
            <w:tcW w:w="3026" w:type="dxa"/>
            <w:tcBorders>
              <w:left w:val="single" w:sz="12" w:space="0" w:color="auto"/>
            </w:tcBorders>
          </w:tcPr>
          <w:p w14:paraId="125477F9" w14:textId="77777777" w:rsidR="00C57FB4" w:rsidRDefault="00C57FB4" w:rsidP="00C57FB4">
            <w:pPr>
              <w:pStyle w:val="Nincstrkz"/>
              <w:jc w:val="left"/>
              <w:rPr>
                <w:sz w:val="18"/>
                <w:szCs w:val="18"/>
              </w:rPr>
            </w:pPr>
            <w:r w:rsidRPr="00E60CC0">
              <w:rPr>
                <w:sz w:val="18"/>
                <w:szCs w:val="18"/>
              </w:rPr>
              <w:t>Szoftverfejlesztési</w:t>
            </w:r>
            <w:r>
              <w:rPr>
                <w:sz w:val="18"/>
                <w:szCs w:val="18"/>
              </w:rPr>
              <w:t xml:space="preserve"> </w:t>
            </w:r>
            <w:r w:rsidRPr="00E60CC0">
              <w:rPr>
                <w:sz w:val="18"/>
                <w:szCs w:val="18"/>
              </w:rPr>
              <w:t>folyamatok</w:t>
            </w:r>
            <w:r>
              <w:rPr>
                <w:sz w:val="18"/>
                <w:szCs w:val="18"/>
              </w:rPr>
              <w:t xml:space="preserve"> </w:t>
            </w:r>
            <w:r w:rsidRPr="00E60CC0">
              <w:rPr>
                <w:sz w:val="18"/>
                <w:szCs w:val="18"/>
              </w:rPr>
              <w:t>és</w:t>
            </w:r>
            <w:r>
              <w:rPr>
                <w:sz w:val="18"/>
                <w:szCs w:val="18"/>
              </w:rPr>
              <w:t xml:space="preserve"> </w:t>
            </w:r>
            <w:r w:rsidRPr="00E60CC0">
              <w:rPr>
                <w:sz w:val="18"/>
                <w:szCs w:val="18"/>
              </w:rPr>
              <w:t>szoftver-minőségbiztosítás</w:t>
            </w:r>
          </w:p>
          <w:p w14:paraId="0AE213CA" w14:textId="4D8B4E38" w:rsidR="00C57FB4" w:rsidRPr="00846142" w:rsidRDefault="00C57FB4" w:rsidP="00C57FB4">
            <w:pPr>
              <w:pStyle w:val="Nincstrkz"/>
              <w:jc w:val="left"/>
              <w:rPr>
                <w:sz w:val="18"/>
                <w:szCs w:val="18"/>
              </w:rPr>
            </w:pPr>
            <w:r w:rsidRPr="00E60CC0">
              <w:rPr>
                <w:sz w:val="18"/>
                <w:szCs w:val="18"/>
              </w:rPr>
              <w:t>Software</w:t>
            </w:r>
            <w:r>
              <w:rPr>
                <w:sz w:val="18"/>
                <w:szCs w:val="18"/>
              </w:rPr>
              <w:t xml:space="preserve"> D</w:t>
            </w:r>
            <w:r w:rsidRPr="00E60CC0">
              <w:rPr>
                <w:sz w:val="18"/>
                <w:szCs w:val="18"/>
              </w:rPr>
              <w:t>evelopment</w:t>
            </w:r>
            <w:r>
              <w:rPr>
                <w:sz w:val="18"/>
                <w:szCs w:val="18"/>
              </w:rPr>
              <w:t xml:space="preserve"> P</w:t>
            </w:r>
            <w:r w:rsidRPr="00E60CC0">
              <w:rPr>
                <w:sz w:val="18"/>
                <w:szCs w:val="18"/>
              </w:rPr>
              <w:t>rocess</w:t>
            </w:r>
            <w:r>
              <w:rPr>
                <w:sz w:val="18"/>
                <w:szCs w:val="18"/>
              </w:rPr>
              <w:t xml:space="preserve"> </w:t>
            </w:r>
            <w:r w:rsidRPr="00E60CC0">
              <w:rPr>
                <w:sz w:val="18"/>
                <w:szCs w:val="18"/>
              </w:rPr>
              <w:t>and</w:t>
            </w:r>
            <w:r>
              <w:rPr>
                <w:sz w:val="18"/>
                <w:szCs w:val="18"/>
              </w:rPr>
              <w:t xml:space="preserve"> </w:t>
            </w:r>
            <w:r w:rsidRPr="00E60CC0">
              <w:rPr>
                <w:sz w:val="18"/>
                <w:szCs w:val="18"/>
              </w:rPr>
              <w:t>Software</w:t>
            </w:r>
            <w:r>
              <w:rPr>
                <w:sz w:val="18"/>
                <w:szCs w:val="18"/>
              </w:rPr>
              <w:t xml:space="preserve"> </w:t>
            </w:r>
            <w:r w:rsidRPr="00E60CC0">
              <w:rPr>
                <w:sz w:val="18"/>
                <w:szCs w:val="18"/>
              </w:rPr>
              <w:t>Quality</w:t>
            </w:r>
            <w:r>
              <w:rPr>
                <w:sz w:val="18"/>
                <w:szCs w:val="18"/>
              </w:rPr>
              <w:t xml:space="preserve"> </w:t>
            </w:r>
            <w:r w:rsidRPr="00E60CC0">
              <w:rPr>
                <w:sz w:val="18"/>
                <w:szCs w:val="18"/>
              </w:rPr>
              <w:t>Assurance</w:t>
            </w:r>
          </w:p>
        </w:tc>
        <w:tc>
          <w:tcPr>
            <w:tcW w:w="1738" w:type="dxa"/>
          </w:tcPr>
          <w:p w14:paraId="1E1DE70E" w14:textId="74448E1C" w:rsidR="00C57FB4" w:rsidRPr="00846142" w:rsidRDefault="00C57FB4" w:rsidP="00C57FB4">
            <w:pPr>
              <w:pStyle w:val="Nincstrkz"/>
              <w:jc w:val="left"/>
              <w:rPr>
                <w:sz w:val="18"/>
                <w:szCs w:val="18"/>
              </w:rPr>
            </w:pPr>
            <w:r w:rsidRPr="00E60CC0">
              <w:rPr>
                <w:sz w:val="18"/>
                <w:szCs w:val="18"/>
              </w:rPr>
              <w:t>VEMKFIM312S</w:t>
            </w:r>
          </w:p>
        </w:tc>
        <w:tc>
          <w:tcPr>
            <w:tcW w:w="440" w:type="dxa"/>
          </w:tcPr>
          <w:p w14:paraId="7C35C02D" w14:textId="050CCB3A" w:rsidR="00C57FB4" w:rsidRPr="00846142" w:rsidRDefault="00C57FB4" w:rsidP="00C57FB4">
            <w:pPr>
              <w:pStyle w:val="Nincstrkz"/>
              <w:jc w:val="right"/>
              <w:rPr>
                <w:sz w:val="18"/>
                <w:szCs w:val="18"/>
              </w:rPr>
            </w:pPr>
            <w:r>
              <w:rPr>
                <w:sz w:val="18"/>
                <w:szCs w:val="18"/>
              </w:rPr>
              <w:t>2</w:t>
            </w:r>
          </w:p>
        </w:tc>
        <w:tc>
          <w:tcPr>
            <w:tcW w:w="440" w:type="dxa"/>
          </w:tcPr>
          <w:p w14:paraId="351A721D" w14:textId="56DD17B5" w:rsidR="00C57FB4" w:rsidRPr="00846142" w:rsidRDefault="00C57FB4" w:rsidP="00C57FB4">
            <w:pPr>
              <w:pStyle w:val="Nincstrkz"/>
              <w:jc w:val="right"/>
              <w:rPr>
                <w:sz w:val="18"/>
                <w:szCs w:val="18"/>
              </w:rPr>
            </w:pPr>
            <w:r>
              <w:rPr>
                <w:sz w:val="18"/>
                <w:szCs w:val="18"/>
              </w:rPr>
              <w:t>0</w:t>
            </w:r>
          </w:p>
        </w:tc>
        <w:tc>
          <w:tcPr>
            <w:tcW w:w="441" w:type="dxa"/>
          </w:tcPr>
          <w:p w14:paraId="52988E70" w14:textId="7AE357F6" w:rsidR="00C57FB4" w:rsidRPr="00846142" w:rsidRDefault="00C57FB4" w:rsidP="00C57FB4">
            <w:pPr>
              <w:pStyle w:val="Nincstrkz"/>
              <w:jc w:val="right"/>
              <w:rPr>
                <w:sz w:val="18"/>
                <w:szCs w:val="18"/>
              </w:rPr>
            </w:pPr>
            <w:r>
              <w:rPr>
                <w:sz w:val="18"/>
                <w:szCs w:val="18"/>
              </w:rPr>
              <w:t>0</w:t>
            </w:r>
          </w:p>
        </w:tc>
        <w:tc>
          <w:tcPr>
            <w:tcW w:w="442" w:type="dxa"/>
          </w:tcPr>
          <w:p w14:paraId="419D389A" w14:textId="0EAA5C6A" w:rsidR="00C57FB4" w:rsidRDefault="002B371B" w:rsidP="00C57FB4">
            <w:pPr>
              <w:pStyle w:val="Nincstrkz"/>
              <w:jc w:val="right"/>
              <w:rPr>
                <w:sz w:val="18"/>
                <w:szCs w:val="18"/>
              </w:rPr>
            </w:pPr>
            <w:r>
              <w:rPr>
                <w:sz w:val="18"/>
                <w:szCs w:val="18"/>
              </w:rPr>
              <w:t>10</w:t>
            </w:r>
          </w:p>
        </w:tc>
        <w:tc>
          <w:tcPr>
            <w:tcW w:w="431" w:type="dxa"/>
          </w:tcPr>
          <w:p w14:paraId="47914496" w14:textId="38A8125B" w:rsidR="00C57FB4" w:rsidRDefault="002B371B" w:rsidP="00C57FB4">
            <w:pPr>
              <w:pStyle w:val="Nincstrkz"/>
              <w:jc w:val="right"/>
              <w:rPr>
                <w:sz w:val="18"/>
                <w:szCs w:val="18"/>
              </w:rPr>
            </w:pPr>
            <w:r>
              <w:rPr>
                <w:sz w:val="18"/>
                <w:szCs w:val="18"/>
              </w:rPr>
              <w:t>0</w:t>
            </w:r>
          </w:p>
        </w:tc>
        <w:tc>
          <w:tcPr>
            <w:tcW w:w="431" w:type="dxa"/>
          </w:tcPr>
          <w:p w14:paraId="2B0103C3" w14:textId="22D505F7" w:rsidR="00C57FB4" w:rsidRDefault="002B371B" w:rsidP="00C57FB4">
            <w:pPr>
              <w:pStyle w:val="Nincstrkz"/>
              <w:jc w:val="right"/>
              <w:rPr>
                <w:sz w:val="18"/>
                <w:szCs w:val="18"/>
              </w:rPr>
            </w:pPr>
            <w:r>
              <w:rPr>
                <w:sz w:val="18"/>
                <w:szCs w:val="18"/>
              </w:rPr>
              <w:t>0</w:t>
            </w:r>
          </w:p>
        </w:tc>
        <w:tc>
          <w:tcPr>
            <w:tcW w:w="606" w:type="dxa"/>
          </w:tcPr>
          <w:p w14:paraId="60FA1E70" w14:textId="615288E1" w:rsidR="00C57FB4" w:rsidRPr="00846142" w:rsidRDefault="002B371B" w:rsidP="00C57FB4">
            <w:pPr>
              <w:pStyle w:val="Nincstrkz"/>
              <w:jc w:val="right"/>
              <w:rPr>
                <w:sz w:val="18"/>
                <w:szCs w:val="18"/>
              </w:rPr>
            </w:pPr>
            <w:r>
              <w:rPr>
                <w:sz w:val="18"/>
                <w:szCs w:val="18"/>
              </w:rPr>
              <w:t>2</w:t>
            </w:r>
          </w:p>
        </w:tc>
        <w:tc>
          <w:tcPr>
            <w:tcW w:w="606" w:type="dxa"/>
          </w:tcPr>
          <w:p w14:paraId="766E9D47" w14:textId="616AD4DF" w:rsidR="00C57FB4" w:rsidRPr="00846142" w:rsidRDefault="00C57FB4" w:rsidP="00C57FB4">
            <w:pPr>
              <w:pStyle w:val="Nincstrkz"/>
              <w:jc w:val="center"/>
              <w:rPr>
                <w:sz w:val="18"/>
                <w:szCs w:val="18"/>
              </w:rPr>
            </w:pPr>
            <w:r>
              <w:rPr>
                <w:sz w:val="18"/>
                <w:szCs w:val="18"/>
              </w:rPr>
              <w:t>F</w:t>
            </w:r>
          </w:p>
        </w:tc>
        <w:tc>
          <w:tcPr>
            <w:tcW w:w="606" w:type="dxa"/>
          </w:tcPr>
          <w:p w14:paraId="0C94B0E5" w14:textId="5A75665F" w:rsidR="00C57FB4" w:rsidRPr="00846142" w:rsidRDefault="00C57FB4" w:rsidP="00C57FB4">
            <w:pPr>
              <w:pStyle w:val="Nincstrkz"/>
              <w:rPr>
                <w:sz w:val="18"/>
                <w:szCs w:val="18"/>
              </w:rPr>
            </w:pPr>
            <w:r>
              <w:rPr>
                <w:sz w:val="18"/>
                <w:szCs w:val="18"/>
              </w:rPr>
              <w:t>T4, T6</w:t>
            </w:r>
          </w:p>
        </w:tc>
        <w:tc>
          <w:tcPr>
            <w:tcW w:w="606" w:type="dxa"/>
          </w:tcPr>
          <w:p w14:paraId="3F52FDA9" w14:textId="64E531E9" w:rsidR="00C57FB4" w:rsidRPr="00846142" w:rsidRDefault="00C57FB4" w:rsidP="00C57FB4">
            <w:pPr>
              <w:pStyle w:val="Nincstrkz"/>
              <w:rPr>
                <w:sz w:val="18"/>
                <w:szCs w:val="18"/>
              </w:rPr>
            </w:pPr>
            <w:r>
              <w:rPr>
                <w:sz w:val="18"/>
                <w:szCs w:val="18"/>
              </w:rPr>
              <w:t>K9</w:t>
            </w:r>
          </w:p>
        </w:tc>
        <w:tc>
          <w:tcPr>
            <w:tcW w:w="642" w:type="dxa"/>
            <w:tcBorders>
              <w:right w:val="single" w:sz="12" w:space="0" w:color="auto"/>
            </w:tcBorders>
          </w:tcPr>
          <w:p w14:paraId="6DDA0645" w14:textId="47B8AAF6" w:rsidR="00C57FB4" w:rsidRPr="00846142" w:rsidRDefault="00C57FB4" w:rsidP="00C57FB4">
            <w:pPr>
              <w:pStyle w:val="Nincstrkz"/>
              <w:rPr>
                <w:sz w:val="18"/>
                <w:szCs w:val="18"/>
              </w:rPr>
            </w:pPr>
            <w:r>
              <w:rPr>
                <w:sz w:val="18"/>
                <w:szCs w:val="18"/>
              </w:rPr>
              <w:t>-</w:t>
            </w:r>
          </w:p>
        </w:tc>
      </w:tr>
      <w:tr w:rsidR="00C57FB4" w14:paraId="370F9D3A" w14:textId="77777777" w:rsidTr="00C57FB4">
        <w:trPr>
          <w:cantSplit/>
          <w:jc w:val="center"/>
        </w:trPr>
        <w:tc>
          <w:tcPr>
            <w:tcW w:w="3026" w:type="dxa"/>
            <w:tcBorders>
              <w:left w:val="single" w:sz="12" w:space="0" w:color="auto"/>
            </w:tcBorders>
          </w:tcPr>
          <w:p w14:paraId="7EB27711" w14:textId="77777777" w:rsidR="00C57FB4" w:rsidRDefault="00C57FB4" w:rsidP="00C57FB4">
            <w:pPr>
              <w:pStyle w:val="Nincstrkz"/>
              <w:jc w:val="left"/>
              <w:rPr>
                <w:sz w:val="18"/>
                <w:szCs w:val="18"/>
              </w:rPr>
            </w:pPr>
            <w:r w:rsidRPr="00E60CC0">
              <w:rPr>
                <w:sz w:val="18"/>
                <w:szCs w:val="18"/>
              </w:rPr>
              <w:t>Diplomamunka</w:t>
            </w:r>
            <w:r>
              <w:rPr>
                <w:sz w:val="18"/>
                <w:szCs w:val="18"/>
              </w:rPr>
              <w:t xml:space="preserve"> </w:t>
            </w:r>
            <w:r w:rsidRPr="00E60CC0">
              <w:rPr>
                <w:sz w:val="18"/>
                <w:szCs w:val="18"/>
              </w:rPr>
              <w:t>II.</w:t>
            </w:r>
          </w:p>
          <w:p w14:paraId="41C6AF74" w14:textId="1F8ECD60" w:rsidR="00C57FB4" w:rsidRPr="00846142" w:rsidRDefault="00C57FB4" w:rsidP="00C57FB4">
            <w:pPr>
              <w:pStyle w:val="Nincstrkz"/>
              <w:jc w:val="left"/>
              <w:rPr>
                <w:sz w:val="18"/>
                <w:szCs w:val="18"/>
              </w:rPr>
            </w:pPr>
            <w:r w:rsidRPr="004E253C">
              <w:rPr>
                <w:sz w:val="18"/>
                <w:szCs w:val="18"/>
              </w:rPr>
              <w:t>MSc Thesis II.</w:t>
            </w:r>
          </w:p>
        </w:tc>
        <w:tc>
          <w:tcPr>
            <w:tcW w:w="1738" w:type="dxa"/>
          </w:tcPr>
          <w:p w14:paraId="7E45D1F9" w14:textId="44699BA4" w:rsidR="00C57FB4" w:rsidRPr="00846142" w:rsidRDefault="00C57FB4" w:rsidP="00C57FB4">
            <w:pPr>
              <w:pStyle w:val="Nincstrkz"/>
              <w:jc w:val="left"/>
              <w:rPr>
                <w:sz w:val="18"/>
                <w:szCs w:val="18"/>
              </w:rPr>
            </w:pPr>
            <w:r w:rsidRPr="00E60CC0">
              <w:rPr>
                <w:sz w:val="18"/>
                <w:szCs w:val="18"/>
              </w:rPr>
              <w:t>VEMKDM20XM</w:t>
            </w:r>
          </w:p>
        </w:tc>
        <w:tc>
          <w:tcPr>
            <w:tcW w:w="440" w:type="dxa"/>
          </w:tcPr>
          <w:p w14:paraId="57953FAE" w14:textId="2284AC29" w:rsidR="00C57FB4" w:rsidRPr="00846142" w:rsidRDefault="00C57FB4" w:rsidP="00C57FB4">
            <w:pPr>
              <w:pStyle w:val="Nincstrkz"/>
              <w:jc w:val="right"/>
              <w:rPr>
                <w:sz w:val="18"/>
                <w:szCs w:val="18"/>
              </w:rPr>
            </w:pPr>
            <w:r>
              <w:rPr>
                <w:sz w:val="18"/>
                <w:szCs w:val="18"/>
              </w:rPr>
              <w:t>0</w:t>
            </w:r>
          </w:p>
        </w:tc>
        <w:tc>
          <w:tcPr>
            <w:tcW w:w="440" w:type="dxa"/>
          </w:tcPr>
          <w:p w14:paraId="13B8EABA" w14:textId="56CD629B" w:rsidR="00C57FB4" w:rsidRPr="00846142" w:rsidRDefault="00C57FB4" w:rsidP="00C57FB4">
            <w:pPr>
              <w:pStyle w:val="Nincstrkz"/>
              <w:jc w:val="right"/>
              <w:rPr>
                <w:sz w:val="18"/>
                <w:szCs w:val="18"/>
              </w:rPr>
            </w:pPr>
            <w:r>
              <w:rPr>
                <w:sz w:val="18"/>
                <w:szCs w:val="18"/>
              </w:rPr>
              <w:t>15</w:t>
            </w:r>
          </w:p>
        </w:tc>
        <w:tc>
          <w:tcPr>
            <w:tcW w:w="441" w:type="dxa"/>
          </w:tcPr>
          <w:p w14:paraId="3811A65B" w14:textId="204CB99D" w:rsidR="00C57FB4" w:rsidRPr="00846142" w:rsidRDefault="00C57FB4" w:rsidP="00C57FB4">
            <w:pPr>
              <w:pStyle w:val="Nincstrkz"/>
              <w:jc w:val="right"/>
              <w:rPr>
                <w:sz w:val="18"/>
                <w:szCs w:val="18"/>
              </w:rPr>
            </w:pPr>
            <w:r>
              <w:rPr>
                <w:sz w:val="18"/>
                <w:szCs w:val="18"/>
              </w:rPr>
              <w:t>0</w:t>
            </w:r>
          </w:p>
        </w:tc>
        <w:tc>
          <w:tcPr>
            <w:tcW w:w="442" w:type="dxa"/>
          </w:tcPr>
          <w:p w14:paraId="1827C129" w14:textId="14911E77" w:rsidR="00C57FB4" w:rsidRDefault="002B371B" w:rsidP="00C57FB4">
            <w:pPr>
              <w:pStyle w:val="Nincstrkz"/>
              <w:jc w:val="right"/>
              <w:rPr>
                <w:sz w:val="18"/>
                <w:szCs w:val="18"/>
              </w:rPr>
            </w:pPr>
            <w:r>
              <w:rPr>
                <w:sz w:val="18"/>
                <w:szCs w:val="18"/>
              </w:rPr>
              <w:t>0</w:t>
            </w:r>
          </w:p>
        </w:tc>
        <w:tc>
          <w:tcPr>
            <w:tcW w:w="431" w:type="dxa"/>
          </w:tcPr>
          <w:p w14:paraId="4829FC0A" w14:textId="2769543B" w:rsidR="00C57FB4" w:rsidRDefault="002B371B" w:rsidP="00C57FB4">
            <w:pPr>
              <w:pStyle w:val="Nincstrkz"/>
              <w:jc w:val="right"/>
              <w:rPr>
                <w:sz w:val="18"/>
                <w:szCs w:val="18"/>
              </w:rPr>
            </w:pPr>
            <w:r>
              <w:rPr>
                <w:sz w:val="18"/>
                <w:szCs w:val="18"/>
              </w:rPr>
              <w:t>75</w:t>
            </w:r>
          </w:p>
        </w:tc>
        <w:tc>
          <w:tcPr>
            <w:tcW w:w="431" w:type="dxa"/>
          </w:tcPr>
          <w:p w14:paraId="0DB6E3AD" w14:textId="0ED126D1" w:rsidR="00C57FB4" w:rsidRDefault="002B371B" w:rsidP="00C57FB4">
            <w:pPr>
              <w:pStyle w:val="Nincstrkz"/>
              <w:jc w:val="right"/>
              <w:rPr>
                <w:sz w:val="18"/>
                <w:szCs w:val="18"/>
              </w:rPr>
            </w:pPr>
            <w:r>
              <w:rPr>
                <w:sz w:val="18"/>
                <w:szCs w:val="18"/>
              </w:rPr>
              <w:t>0</w:t>
            </w:r>
          </w:p>
        </w:tc>
        <w:tc>
          <w:tcPr>
            <w:tcW w:w="606" w:type="dxa"/>
          </w:tcPr>
          <w:p w14:paraId="3C4927BC" w14:textId="37355881" w:rsidR="00C57FB4" w:rsidRPr="00846142" w:rsidRDefault="002B371B" w:rsidP="00C57FB4">
            <w:pPr>
              <w:pStyle w:val="Nincstrkz"/>
              <w:jc w:val="right"/>
              <w:rPr>
                <w:sz w:val="18"/>
                <w:szCs w:val="18"/>
              </w:rPr>
            </w:pPr>
            <w:r>
              <w:rPr>
                <w:sz w:val="18"/>
                <w:szCs w:val="18"/>
              </w:rPr>
              <w:t>15</w:t>
            </w:r>
          </w:p>
        </w:tc>
        <w:tc>
          <w:tcPr>
            <w:tcW w:w="606" w:type="dxa"/>
          </w:tcPr>
          <w:p w14:paraId="5D862080" w14:textId="128367C0" w:rsidR="00C57FB4" w:rsidRPr="00846142" w:rsidRDefault="00C57FB4" w:rsidP="00C57FB4">
            <w:pPr>
              <w:pStyle w:val="Nincstrkz"/>
              <w:jc w:val="center"/>
              <w:rPr>
                <w:sz w:val="18"/>
                <w:szCs w:val="18"/>
              </w:rPr>
            </w:pPr>
            <w:r>
              <w:rPr>
                <w:sz w:val="18"/>
                <w:szCs w:val="18"/>
              </w:rPr>
              <w:t>A</w:t>
            </w:r>
          </w:p>
        </w:tc>
        <w:tc>
          <w:tcPr>
            <w:tcW w:w="606" w:type="dxa"/>
          </w:tcPr>
          <w:p w14:paraId="7D99BA18" w14:textId="562FF60F" w:rsidR="00C57FB4" w:rsidRPr="00846142" w:rsidRDefault="00C57FB4" w:rsidP="00C57FB4">
            <w:pPr>
              <w:pStyle w:val="Nincstrkz"/>
              <w:rPr>
                <w:sz w:val="18"/>
                <w:szCs w:val="18"/>
              </w:rPr>
            </w:pPr>
            <w:r>
              <w:rPr>
                <w:sz w:val="18"/>
                <w:szCs w:val="18"/>
              </w:rPr>
              <w:t>T9</w:t>
            </w:r>
          </w:p>
        </w:tc>
        <w:tc>
          <w:tcPr>
            <w:tcW w:w="606" w:type="dxa"/>
          </w:tcPr>
          <w:p w14:paraId="0D8524A1" w14:textId="08FF77F7" w:rsidR="00C57FB4" w:rsidRPr="00846142" w:rsidRDefault="00C57FB4" w:rsidP="00C57FB4">
            <w:pPr>
              <w:pStyle w:val="Nincstrkz"/>
              <w:rPr>
                <w:sz w:val="18"/>
                <w:szCs w:val="18"/>
              </w:rPr>
            </w:pPr>
            <w:r>
              <w:rPr>
                <w:sz w:val="18"/>
                <w:szCs w:val="18"/>
              </w:rPr>
              <w:t>K5, K10, K12</w:t>
            </w:r>
          </w:p>
        </w:tc>
        <w:tc>
          <w:tcPr>
            <w:tcW w:w="642" w:type="dxa"/>
            <w:tcBorders>
              <w:right w:val="single" w:sz="12" w:space="0" w:color="auto"/>
            </w:tcBorders>
          </w:tcPr>
          <w:p w14:paraId="47DAFC58" w14:textId="4BAA0264" w:rsidR="00C57FB4" w:rsidRPr="00846142" w:rsidRDefault="00C57FB4" w:rsidP="00C57FB4">
            <w:pPr>
              <w:pStyle w:val="Nincstrkz"/>
              <w:rPr>
                <w:sz w:val="18"/>
                <w:szCs w:val="18"/>
              </w:rPr>
            </w:pPr>
            <w:r w:rsidRPr="00351943">
              <w:rPr>
                <w:sz w:val="18"/>
                <w:szCs w:val="18"/>
              </w:rPr>
              <w:t>VEMKDM10XM</w:t>
            </w:r>
          </w:p>
        </w:tc>
      </w:tr>
      <w:tr w:rsidR="005D3D24" w14:paraId="441C8253" w14:textId="77777777" w:rsidTr="00C57FB4">
        <w:trPr>
          <w:cantSplit/>
          <w:jc w:val="center"/>
        </w:trPr>
        <w:tc>
          <w:tcPr>
            <w:tcW w:w="3026" w:type="dxa"/>
            <w:tcBorders>
              <w:top w:val="single" w:sz="12" w:space="0" w:color="auto"/>
              <w:left w:val="single" w:sz="12" w:space="0" w:color="auto"/>
            </w:tcBorders>
            <w:shd w:val="clear" w:color="auto" w:fill="D9D9D9" w:themeFill="background1" w:themeFillShade="D9"/>
          </w:tcPr>
          <w:p w14:paraId="05EB984A" w14:textId="77777777" w:rsidR="005D3D24" w:rsidRPr="00E60CC0" w:rsidRDefault="005D3D24" w:rsidP="005D3D24">
            <w:pPr>
              <w:pStyle w:val="Nincstrkz"/>
              <w:jc w:val="left"/>
              <w:rPr>
                <w:sz w:val="18"/>
              </w:rPr>
            </w:pPr>
            <w:r w:rsidRPr="00E60CC0">
              <w:rPr>
                <w:sz w:val="18"/>
              </w:rPr>
              <w:t>Diffe</w:t>
            </w:r>
            <w:r>
              <w:rPr>
                <w:sz w:val="18"/>
              </w:rPr>
              <w:t>renciált szakmai ismeretek modul</w:t>
            </w:r>
          </w:p>
          <w:p w14:paraId="36551D2F" w14:textId="3A3E061B" w:rsidR="005D3D24" w:rsidRPr="00846142" w:rsidRDefault="005D3D24" w:rsidP="005D3D24">
            <w:pPr>
              <w:pStyle w:val="Nincstrkz"/>
              <w:keepNext/>
              <w:jc w:val="left"/>
              <w:rPr>
                <w:sz w:val="18"/>
                <w:szCs w:val="18"/>
              </w:rPr>
            </w:pPr>
            <w:r w:rsidRPr="00E60CC0">
              <w:rPr>
                <w:sz w:val="18"/>
              </w:rPr>
              <w:t>Enhanced</w:t>
            </w:r>
            <w:r>
              <w:rPr>
                <w:sz w:val="18"/>
              </w:rPr>
              <w:t xml:space="preserve"> </w:t>
            </w:r>
            <w:r w:rsidRPr="00E60CC0">
              <w:rPr>
                <w:sz w:val="18"/>
              </w:rPr>
              <w:t>and</w:t>
            </w:r>
            <w:r>
              <w:rPr>
                <w:sz w:val="18"/>
              </w:rPr>
              <w:t xml:space="preserve"> </w:t>
            </w:r>
            <w:r w:rsidRPr="00E60CC0">
              <w:rPr>
                <w:sz w:val="18"/>
              </w:rPr>
              <w:t>extended</w:t>
            </w:r>
            <w:r>
              <w:rPr>
                <w:sz w:val="18"/>
              </w:rPr>
              <w:t xml:space="preserve"> </w:t>
            </w:r>
            <w:r w:rsidRPr="00E60CC0">
              <w:rPr>
                <w:sz w:val="18"/>
              </w:rPr>
              <w:t>studies</w:t>
            </w:r>
            <w:r>
              <w:rPr>
                <w:sz w:val="18"/>
              </w:rPr>
              <w:t xml:space="preserve"> </w:t>
            </w:r>
            <w:r w:rsidRPr="00E60CC0">
              <w:rPr>
                <w:sz w:val="18"/>
              </w:rPr>
              <w:t>in</w:t>
            </w:r>
            <w:r>
              <w:rPr>
                <w:sz w:val="18"/>
              </w:rPr>
              <w:t xml:space="preserve"> </w:t>
            </w:r>
            <w:r w:rsidRPr="00E60CC0">
              <w:rPr>
                <w:sz w:val="18"/>
              </w:rPr>
              <w:t>m</w:t>
            </w:r>
            <w:r>
              <w:rPr>
                <w:sz w:val="18"/>
              </w:rPr>
              <w:t>echatronics</w:t>
            </w:r>
          </w:p>
        </w:tc>
        <w:tc>
          <w:tcPr>
            <w:tcW w:w="1738" w:type="dxa"/>
            <w:tcBorders>
              <w:top w:val="single" w:sz="12" w:space="0" w:color="auto"/>
            </w:tcBorders>
            <w:shd w:val="clear" w:color="auto" w:fill="D9D9D9" w:themeFill="background1" w:themeFillShade="D9"/>
          </w:tcPr>
          <w:p w14:paraId="7A4D734E" w14:textId="77777777" w:rsidR="005D3D24" w:rsidRPr="00846142" w:rsidRDefault="005D3D24" w:rsidP="005D3D24">
            <w:pPr>
              <w:pStyle w:val="Nincstrkz"/>
              <w:jc w:val="left"/>
              <w:rPr>
                <w:sz w:val="18"/>
                <w:szCs w:val="18"/>
              </w:rPr>
            </w:pPr>
          </w:p>
        </w:tc>
        <w:tc>
          <w:tcPr>
            <w:tcW w:w="440" w:type="dxa"/>
            <w:tcBorders>
              <w:top w:val="single" w:sz="12" w:space="0" w:color="auto"/>
            </w:tcBorders>
            <w:shd w:val="clear" w:color="auto" w:fill="D9D9D9" w:themeFill="background1" w:themeFillShade="D9"/>
          </w:tcPr>
          <w:p w14:paraId="084D725F" w14:textId="77777777" w:rsidR="005D3D24" w:rsidRPr="00846142" w:rsidRDefault="005D3D24" w:rsidP="005D3D24">
            <w:pPr>
              <w:pStyle w:val="Nincstrkz"/>
              <w:jc w:val="right"/>
              <w:rPr>
                <w:sz w:val="18"/>
                <w:szCs w:val="18"/>
              </w:rPr>
            </w:pPr>
          </w:p>
        </w:tc>
        <w:tc>
          <w:tcPr>
            <w:tcW w:w="440" w:type="dxa"/>
            <w:tcBorders>
              <w:top w:val="single" w:sz="12" w:space="0" w:color="auto"/>
            </w:tcBorders>
            <w:shd w:val="clear" w:color="auto" w:fill="D9D9D9" w:themeFill="background1" w:themeFillShade="D9"/>
          </w:tcPr>
          <w:p w14:paraId="1E2963E1" w14:textId="77777777" w:rsidR="005D3D24" w:rsidRPr="00846142" w:rsidRDefault="005D3D24" w:rsidP="005D3D24">
            <w:pPr>
              <w:pStyle w:val="Nincstrkz"/>
              <w:jc w:val="right"/>
              <w:rPr>
                <w:sz w:val="18"/>
                <w:szCs w:val="18"/>
              </w:rPr>
            </w:pPr>
          </w:p>
        </w:tc>
        <w:tc>
          <w:tcPr>
            <w:tcW w:w="441" w:type="dxa"/>
            <w:tcBorders>
              <w:top w:val="single" w:sz="12" w:space="0" w:color="auto"/>
            </w:tcBorders>
            <w:shd w:val="clear" w:color="auto" w:fill="D9D9D9" w:themeFill="background1" w:themeFillShade="D9"/>
          </w:tcPr>
          <w:p w14:paraId="34E97F83" w14:textId="77777777" w:rsidR="005D3D24" w:rsidRPr="00846142" w:rsidRDefault="005D3D24" w:rsidP="005D3D24">
            <w:pPr>
              <w:pStyle w:val="Nincstrkz"/>
              <w:jc w:val="right"/>
              <w:rPr>
                <w:sz w:val="18"/>
                <w:szCs w:val="18"/>
              </w:rPr>
            </w:pPr>
          </w:p>
        </w:tc>
        <w:tc>
          <w:tcPr>
            <w:tcW w:w="442" w:type="dxa"/>
            <w:tcBorders>
              <w:top w:val="single" w:sz="12" w:space="0" w:color="auto"/>
            </w:tcBorders>
            <w:shd w:val="clear" w:color="auto" w:fill="D9D9D9" w:themeFill="background1" w:themeFillShade="D9"/>
          </w:tcPr>
          <w:p w14:paraId="7CCD9715" w14:textId="77777777" w:rsidR="005D3D24" w:rsidRDefault="005D3D24" w:rsidP="005D3D24">
            <w:pPr>
              <w:pStyle w:val="Nincstrkz"/>
              <w:jc w:val="right"/>
              <w:rPr>
                <w:sz w:val="18"/>
                <w:szCs w:val="18"/>
              </w:rPr>
            </w:pPr>
          </w:p>
        </w:tc>
        <w:tc>
          <w:tcPr>
            <w:tcW w:w="431" w:type="dxa"/>
            <w:tcBorders>
              <w:top w:val="single" w:sz="12" w:space="0" w:color="auto"/>
            </w:tcBorders>
            <w:shd w:val="clear" w:color="auto" w:fill="D9D9D9" w:themeFill="background1" w:themeFillShade="D9"/>
          </w:tcPr>
          <w:p w14:paraId="762A004E" w14:textId="77777777" w:rsidR="005D3D24" w:rsidRDefault="005D3D24" w:rsidP="005D3D24">
            <w:pPr>
              <w:pStyle w:val="Nincstrkz"/>
              <w:jc w:val="right"/>
              <w:rPr>
                <w:sz w:val="18"/>
                <w:szCs w:val="18"/>
              </w:rPr>
            </w:pPr>
          </w:p>
        </w:tc>
        <w:tc>
          <w:tcPr>
            <w:tcW w:w="431" w:type="dxa"/>
            <w:tcBorders>
              <w:top w:val="single" w:sz="12" w:space="0" w:color="auto"/>
            </w:tcBorders>
            <w:shd w:val="clear" w:color="auto" w:fill="D9D9D9" w:themeFill="background1" w:themeFillShade="D9"/>
          </w:tcPr>
          <w:p w14:paraId="445A9DF5" w14:textId="77777777" w:rsidR="005D3D24" w:rsidRDefault="005D3D24" w:rsidP="005D3D24">
            <w:pPr>
              <w:pStyle w:val="Nincstrkz"/>
              <w:jc w:val="right"/>
              <w:rPr>
                <w:sz w:val="18"/>
                <w:szCs w:val="18"/>
              </w:rPr>
            </w:pPr>
          </w:p>
        </w:tc>
        <w:tc>
          <w:tcPr>
            <w:tcW w:w="606" w:type="dxa"/>
            <w:tcBorders>
              <w:top w:val="single" w:sz="12" w:space="0" w:color="auto"/>
            </w:tcBorders>
            <w:shd w:val="clear" w:color="auto" w:fill="D9D9D9" w:themeFill="background1" w:themeFillShade="D9"/>
          </w:tcPr>
          <w:p w14:paraId="636A8FF3" w14:textId="55CACA96" w:rsidR="005D3D24" w:rsidRPr="00846142" w:rsidRDefault="005D3D24" w:rsidP="005D3D24">
            <w:pPr>
              <w:pStyle w:val="Nincstrkz"/>
              <w:jc w:val="right"/>
              <w:rPr>
                <w:sz w:val="18"/>
                <w:szCs w:val="18"/>
              </w:rPr>
            </w:pPr>
            <w:r>
              <w:rPr>
                <w:sz w:val="18"/>
                <w:szCs w:val="18"/>
              </w:rPr>
              <w:t>10</w:t>
            </w:r>
          </w:p>
        </w:tc>
        <w:tc>
          <w:tcPr>
            <w:tcW w:w="606" w:type="dxa"/>
            <w:tcBorders>
              <w:top w:val="single" w:sz="12" w:space="0" w:color="auto"/>
            </w:tcBorders>
            <w:shd w:val="clear" w:color="auto" w:fill="D9D9D9" w:themeFill="background1" w:themeFillShade="D9"/>
          </w:tcPr>
          <w:p w14:paraId="0A215637" w14:textId="77777777" w:rsidR="005D3D24" w:rsidRPr="00846142" w:rsidRDefault="005D3D24" w:rsidP="005D3D24">
            <w:pPr>
              <w:pStyle w:val="Nincstrkz"/>
              <w:jc w:val="center"/>
              <w:rPr>
                <w:sz w:val="18"/>
                <w:szCs w:val="18"/>
              </w:rPr>
            </w:pPr>
          </w:p>
        </w:tc>
        <w:tc>
          <w:tcPr>
            <w:tcW w:w="606" w:type="dxa"/>
            <w:tcBorders>
              <w:top w:val="single" w:sz="12" w:space="0" w:color="auto"/>
            </w:tcBorders>
            <w:shd w:val="clear" w:color="auto" w:fill="D9D9D9" w:themeFill="background1" w:themeFillShade="D9"/>
          </w:tcPr>
          <w:p w14:paraId="3BF535E7" w14:textId="77777777" w:rsidR="005D3D24" w:rsidRPr="00846142" w:rsidRDefault="005D3D24" w:rsidP="005D3D24">
            <w:pPr>
              <w:pStyle w:val="Nincstrkz"/>
              <w:rPr>
                <w:sz w:val="18"/>
                <w:szCs w:val="18"/>
              </w:rPr>
            </w:pPr>
          </w:p>
        </w:tc>
        <w:tc>
          <w:tcPr>
            <w:tcW w:w="606" w:type="dxa"/>
            <w:tcBorders>
              <w:top w:val="single" w:sz="12" w:space="0" w:color="auto"/>
            </w:tcBorders>
            <w:shd w:val="clear" w:color="auto" w:fill="D9D9D9" w:themeFill="background1" w:themeFillShade="D9"/>
          </w:tcPr>
          <w:p w14:paraId="4921A20E" w14:textId="77777777" w:rsidR="005D3D24" w:rsidRPr="00846142" w:rsidRDefault="005D3D24" w:rsidP="005D3D24">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2A52C356" w14:textId="77777777" w:rsidR="005D3D24" w:rsidRPr="00846142" w:rsidRDefault="005D3D24" w:rsidP="005D3D24">
            <w:pPr>
              <w:pStyle w:val="Nincstrkz"/>
              <w:rPr>
                <w:sz w:val="18"/>
                <w:szCs w:val="18"/>
              </w:rPr>
            </w:pPr>
          </w:p>
        </w:tc>
      </w:tr>
      <w:tr w:rsidR="005D3D24" w14:paraId="70510D04" w14:textId="77777777" w:rsidTr="00C57FB4">
        <w:trPr>
          <w:cantSplit/>
          <w:jc w:val="center"/>
        </w:trPr>
        <w:tc>
          <w:tcPr>
            <w:tcW w:w="3026" w:type="dxa"/>
            <w:tcBorders>
              <w:top w:val="single" w:sz="12" w:space="0" w:color="auto"/>
              <w:left w:val="single" w:sz="12" w:space="0" w:color="auto"/>
            </w:tcBorders>
            <w:shd w:val="clear" w:color="auto" w:fill="D9D9D9" w:themeFill="background1" w:themeFillShade="D9"/>
          </w:tcPr>
          <w:p w14:paraId="17380D27" w14:textId="6B4216A0" w:rsidR="005D3D24" w:rsidRPr="00E60CC0" w:rsidRDefault="005D3D24" w:rsidP="00D522C4">
            <w:pPr>
              <w:pStyle w:val="Nincstrkz"/>
              <w:keepNext/>
              <w:jc w:val="left"/>
              <w:rPr>
                <w:sz w:val="18"/>
              </w:rPr>
            </w:pPr>
            <w:r w:rsidRPr="00351943">
              <w:rPr>
                <w:sz w:val="18"/>
              </w:rPr>
              <w:lastRenderedPageBreak/>
              <w:t>Szabadon</w:t>
            </w:r>
            <w:r>
              <w:rPr>
                <w:sz w:val="18"/>
              </w:rPr>
              <w:t xml:space="preserve"> </w:t>
            </w:r>
            <w:r w:rsidRPr="00351943">
              <w:rPr>
                <w:sz w:val="18"/>
              </w:rPr>
              <w:t>válaszható</w:t>
            </w:r>
            <w:r>
              <w:rPr>
                <w:sz w:val="18"/>
              </w:rPr>
              <w:t xml:space="preserve"> </w:t>
            </w:r>
            <w:r w:rsidRPr="00351943">
              <w:rPr>
                <w:sz w:val="18"/>
              </w:rPr>
              <w:t>tárgy</w:t>
            </w:r>
            <w:r>
              <w:rPr>
                <w:sz w:val="18"/>
              </w:rPr>
              <w:t>ak</w:t>
            </w:r>
          </w:p>
        </w:tc>
        <w:tc>
          <w:tcPr>
            <w:tcW w:w="1738" w:type="dxa"/>
            <w:tcBorders>
              <w:top w:val="single" w:sz="12" w:space="0" w:color="auto"/>
            </w:tcBorders>
            <w:shd w:val="clear" w:color="auto" w:fill="D9D9D9" w:themeFill="background1" w:themeFillShade="D9"/>
          </w:tcPr>
          <w:p w14:paraId="5C5D54FA" w14:textId="77777777" w:rsidR="005D3D24" w:rsidRPr="00846142" w:rsidRDefault="005D3D24" w:rsidP="005D3D24">
            <w:pPr>
              <w:pStyle w:val="Nincstrkz"/>
              <w:jc w:val="left"/>
              <w:rPr>
                <w:sz w:val="18"/>
                <w:szCs w:val="18"/>
              </w:rPr>
            </w:pPr>
          </w:p>
        </w:tc>
        <w:tc>
          <w:tcPr>
            <w:tcW w:w="440" w:type="dxa"/>
            <w:tcBorders>
              <w:top w:val="single" w:sz="12" w:space="0" w:color="auto"/>
            </w:tcBorders>
            <w:shd w:val="clear" w:color="auto" w:fill="D9D9D9" w:themeFill="background1" w:themeFillShade="D9"/>
          </w:tcPr>
          <w:p w14:paraId="0391E36D" w14:textId="77777777" w:rsidR="005D3D24" w:rsidRPr="00846142" w:rsidRDefault="005D3D24" w:rsidP="005D3D24">
            <w:pPr>
              <w:pStyle w:val="Nincstrkz"/>
              <w:jc w:val="right"/>
              <w:rPr>
                <w:sz w:val="18"/>
                <w:szCs w:val="18"/>
              </w:rPr>
            </w:pPr>
          </w:p>
        </w:tc>
        <w:tc>
          <w:tcPr>
            <w:tcW w:w="440" w:type="dxa"/>
            <w:tcBorders>
              <w:top w:val="single" w:sz="12" w:space="0" w:color="auto"/>
            </w:tcBorders>
            <w:shd w:val="clear" w:color="auto" w:fill="D9D9D9" w:themeFill="background1" w:themeFillShade="D9"/>
          </w:tcPr>
          <w:p w14:paraId="0ECE6F98" w14:textId="77777777" w:rsidR="005D3D24" w:rsidRPr="00846142" w:rsidRDefault="005D3D24" w:rsidP="005D3D24">
            <w:pPr>
              <w:pStyle w:val="Nincstrkz"/>
              <w:jc w:val="right"/>
              <w:rPr>
                <w:sz w:val="18"/>
                <w:szCs w:val="18"/>
              </w:rPr>
            </w:pPr>
          </w:p>
        </w:tc>
        <w:tc>
          <w:tcPr>
            <w:tcW w:w="441" w:type="dxa"/>
            <w:tcBorders>
              <w:top w:val="single" w:sz="12" w:space="0" w:color="auto"/>
            </w:tcBorders>
            <w:shd w:val="clear" w:color="auto" w:fill="D9D9D9" w:themeFill="background1" w:themeFillShade="D9"/>
          </w:tcPr>
          <w:p w14:paraId="209BC707" w14:textId="77777777" w:rsidR="005D3D24" w:rsidRPr="00846142" w:rsidRDefault="005D3D24" w:rsidP="005D3D24">
            <w:pPr>
              <w:pStyle w:val="Nincstrkz"/>
              <w:jc w:val="right"/>
              <w:rPr>
                <w:sz w:val="18"/>
                <w:szCs w:val="18"/>
              </w:rPr>
            </w:pPr>
          </w:p>
        </w:tc>
        <w:tc>
          <w:tcPr>
            <w:tcW w:w="442" w:type="dxa"/>
            <w:tcBorders>
              <w:top w:val="single" w:sz="12" w:space="0" w:color="auto"/>
            </w:tcBorders>
            <w:shd w:val="clear" w:color="auto" w:fill="D9D9D9" w:themeFill="background1" w:themeFillShade="D9"/>
          </w:tcPr>
          <w:p w14:paraId="132F22D9" w14:textId="77777777" w:rsidR="005D3D24" w:rsidRDefault="005D3D24" w:rsidP="005D3D24">
            <w:pPr>
              <w:pStyle w:val="Nincstrkz"/>
              <w:jc w:val="right"/>
              <w:rPr>
                <w:sz w:val="18"/>
                <w:szCs w:val="18"/>
              </w:rPr>
            </w:pPr>
          </w:p>
        </w:tc>
        <w:tc>
          <w:tcPr>
            <w:tcW w:w="431" w:type="dxa"/>
            <w:tcBorders>
              <w:top w:val="single" w:sz="12" w:space="0" w:color="auto"/>
            </w:tcBorders>
            <w:shd w:val="clear" w:color="auto" w:fill="D9D9D9" w:themeFill="background1" w:themeFillShade="D9"/>
          </w:tcPr>
          <w:p w14:paraId="1258A75E" w14:textId="77777777" w:rsidR="005D3D24" w:rsidRDefault="005D3D24" w:rsidP="005D3D24">
            <w:pPr>
              <w:pStyle w:val="Nincstrkz"/>
              <w:jc w:val="right"/>
              <w:rPr>
                <w:sz w:val="18"/>
                <w:szCs w:val="18"/>
              </w:rPr>
            </w:pPr>
          </w:p>
        </w:tc>
        <w:tc>
          <w:tcPr>
            <w:tcW w:w="431" w:type="dxa"/>
            <w:tcBorders>
              <w:top w:val="single" w:sz="12" w:space="0" w:color="auto"/>
            </w:tcBorders>
            <w:shd w:val="clear" w:color="auto" w:fill="D9D9D9" w:themeFill="background1" w:themeFillShade="D9"/>
          </w:tcPr>
          <w:p w14:paraId="6E196E07" w14:textId="77777777" w:rsidR="005D3D24" w:rsidRDefault="005D3D24" w:rsidP="005D3D24">
            <w:pPr>
              <w:pStyle w:val="Nincstrkz"/>
              <w:jc w:val="right"/>
              <w:rPr>
                <w:sz w:val="18"/>
                <w:szCs w:val="18"/>
              </w:rPr>
            </w:pPr>
          </w:p>
        </w:tc>
        <w:tc>
          <w:tcPr>
            <w:tcW w:w="606" w:type="dxa"/>
            <w:tcBorders>
              <w:top w:val="single" w:sz="12" w:space="0" w:color="auto"/>
            </w:tcBorders>
            <w:shd w:val="clear" w:color="auto" w:fill="D9D9D9" w:themeFill="background1" w:themeFillShade="D9"/>
          </w:tcPr>
          <w:p w14:paraId="609EFB2D" w14:textId="616AE72B" w:rsidR="005D3D24" w:rsidRDefault="005D3D24" w:rsidP="005D3D24">
            <w:pPr>
              <w:pStyle w:val="Nincstrkz"/>
              <w:jc w:val="right"/>
              <w:rPr>
                <w:sz w:val="18"/>
                <w:szCs w:val="18"/>
              </w:rPr>
            </w:pPr>
            <w:r>
              <w:rPr>
                <w:sz w:val="18"/>
                <w:szCs w:val="18"/>
              </w:rPr>
              <w:t>3</w:t>
            </w:r>
          </w:p>
        </w:tc>
        <w:tc>
          <w:tcPr>
            <w:tcW w:w="606" w:type="dxa"/>
            <w:tcBorders>
              <w:top w:val="single" w:sz="12" w:space="0" w:color="auto"/>
            </w:tcBorders>
            <w:shd w:val="clear" w:color="auto" w:fill="D9D9D9" w:themeFill="background1" w:themeFillShade="D9"/>
          </w:tcPr>
          <w:p w14:paraId="4E16D845" w14:textId="77777777" w:rsidR="005D3D24" w:rsidRPr="00846142" w:rsidRDefault="005D3D24" w:rsidP="005D3D24">
            <w:pPr>
              <w:pStyle w:val="Nincstrkz"/>
              <w:jc w:val="center"/>
              <w:rPr>
                <w:sz w:val="18"/>
                <w:szCs w:val="18"/>
              </w:rPr>
            </w:pPr>
          </w:p>
        </w:tc>
        <w:tc>
          <w:tcPr>
            <w:tcW w:w="606" w:type="dxa"/>
            <w:tcBorders>
              <w:top w:val="single" w:sz="12" w:space="0" w:color="auto"/>
            </w:tcBorders>
            <w:shd w:val="clear" w:color="auto" w:fill="D9D9D9" w:themeFill="background1" w:themeFillShade="D9"/>
          </w:tcPr>
          <w:p w14:paraId="5D73B09F" w14:textId="77777777" w:rsidR="005D3D24" w:rsidRPr="00846142" w:rsidRDefault="005D3D24" w:rsidP="005D3D24">
            <w:pPr>
              <w:pStyle w:val="Nincstrkz"/>
              <w:rPr>
                <w:sz w:val="18"/>
                <w:szCs w:val="18"/>
              </w:rPr>
            </w:pPr>
          </w:p>
        </w:tc>
        <w:tc>
          <w:tcPr>
            <w:tcW w:w="606" w:type="dxa"/>
            <w:tcBorders>
              <w:top w:val="single" w:sz="12" w:space="0" w:color="auto"/>
            </w:tcBorders>
            <w:shd w:val="clear" w:color="auto" w:fill="D9D9D9" w:themeFill="background1" w:themeFillShade="D9"/>
          </w:tcPr>
          <w:p w14:paraId="3A4BB0A2" w14:textId="77777777" w:rsidR="005D3D24" w:rsidRPr="00846142" w:rsidRDefault="005D3D24" w:rsidP="005D3D24">
            <w:pPr>
              <w:pStyle w:val="Nincstrkz"/>
              <w:rPr>
                <w:sz w:val="18"/>
                <w:szCs w:val="18"/>
              </w:rPr>
            </w:pPr>
          </w:p>
        </w:tc>
        <w:tc>
          <w:tcPr>
            <w:tcW w:w="642" w:type="dxa"/>
            <w:tcBorders>
              <w:top w:val="single" w:sz="12" w:space="0" w:color="auto"/>
              <w:right w:val="single" w:sz="12" w:space="0" w:color="auto"/>
            </w:tcBorders>
            <w:shd w:val="clear" w:color="auto" w:fill="D9D9D9" w:themeFill="background1" w:themeFillShade="D9"/>
          </w:tcPr>
          <w:p w14:paraId="04C40DC6" w14:textId="77777777" w:rsidR="005D3D24" w:rsidRPr="00846142" w:rsidRDefault="005D3D24" w:rsidP="005D3D24">
            <w:pPr>
              <w:pStyle w:val="Nincstrkz"/>
              <w:rPr>
                <w:sz w:val="18"/>
                <w:szCs w:val="18"/>
              </w:rPr>
            </w:pPr>
          </w:p>
        </w:tc>
      </w:tr>
      <w:tr w:rsidR="00603B4A" w14:paraId="158CC476" w14:textId="77777777" w:rsidTr="0045683A">
        <w:trPr>
          <w:cantSplit/>
          <w:jc w:val="center"/>
        </w:trPr>
        <w:tc>
          <w:tcPr>
            <w:tcW w:w="10455" w:type="dxa"/>
            <w:gridSpan w:val="13"/>
            <w:tcBorders>
              <w:left w:val="single" w:sz="12" w:space="0" w:color="auto"/>
              <w:right w:val="single" w:sz="12" w:space="0" w:color="auto"/>
            </w:tcBorders>
          </w:tcPr>
          <w:p w14:paraId="1CB637F0" w14:textId="26A69112" w:rsidR="00603B4A" w:rsidRPr="00846142" w:rsidRDefault="00603B4A" w:rsidP="00603B4A">
            <w:pPr>
              <w:pStyle w:val="Nincstrkz"/>
              <w:keepNext/>
              <w:jc w:val="center"/>
              <w:rPr>
                <w:sz w:val="18"/>
                <w:szCs w:val="18"/>
              </w:rPr>
            </w:pPr>
            <w:r w:rsidRPr="0020181D">
              <w:rPr>
                <w:b/>
                <w:sz w:val="18"/>
              </w:rPr>
              <w:t>Continental</w:t>
            </w:r>
            <w:r>
              <w:rPr>
                <w:b/>
                <w:sz w:val="18"/>
              </w:rPr>
              <w:t xml:space="preserve"> </w:t>
            </w:r>
            <w:r w:rsidRPr="0020181D">
              <w:rPr>
                <w:b/>
                <w:sz w:val="18"/>
              </w:rPr>
              <w:t>járműrendszertechnikai</w:t>
            </w:r>
            <w:r>
              <w:rPr>
                <w:b/>
                <w:sz w:val="18"/>
              </w:rPr>
              <w:t xml:space="preserve"> specializáción</w:t>
            </w:r>
          </w:p>
        </w:tc>
      </w:tr>
      <w:tr w:rsidR="005D3D24" w14:paraId="3801D270" w14:textId="77777777" w:rsidTr="00C57FB4">
        <w:trPr>
          <w:cantSplit/>
          <w:jc w:val="center"/>
        </w:trPr>
        <w:tc>
          <w:tcPr>
            <w:tcW w:w="3026" w:type="dxa"/>
            <w:tcBorders>
              <w:left w:val="single" w:sz="12" w:space="0" w:color="auto"/>
            </w:tcBorders>
          </w:tcPr>
          <w:p w14:paraId="24038507" w14:textId="77777777" w:rsidR="005D3D24" w:rsidRDefault="005D3D24" w:rsidP="005D3D24">
            <w:pPr>
              <w:pStyle w:val="Nincstrkz"/>
              <w:jc w:val="left"/>
              <w:rPr>
                <w:sz w:val="18"/>
              </w:rPr>
            </w:pPr>
            <w:r w:rsidRPr="00F003D5">
              <w:rPr>
                <w:sz w:val="18"/>
              </w:rPr>
              <w:t>Software-in-the-Loop</w:t>
            </w:r>
            <w:r>
              <w:rPr>
                <w:sz w:val="18"/>
              </w:rPr>
              <w:t xml:space="preserve"> </w:t>
            </w:r>
            <w:r w:rsidRPr="00F003D5">
              <w:rPr>
                <w:sz w:val="18"/>
              </w:rPr>
              <w:t>és</w:t>
            </w:r>
            <w:r>
              <w:rPr>
                <w:sz w:val="18"/>
              </w:rPr>
              <w:t xml:space="preserve"> </w:t>
            </w:r>
            <w:r w:rsidRPr="00F003D5">
              <w:rPr>
                <w:sz w:val="18"/>
              </w:rPr>
              <w:t>Hardware-in-the-Loop</w:t>
            </w:r>
            <w:r>
              <w:rPr>
                <w:sz w:val="18"/>
              </w:rPr>
              <w:t xml:space="preserve"> (SIL/HIL) technológia a járműiparban</w:t>
            </w:r>
          </w:p>
          <w:p w14:paraId="36132F4A" w14:textId="77777777" w:rsidR="005D3D24" w:rsidRDefault="005D3D24" w:rsidP="005D3D24">
            <w:pPr>
              <w:pStyle w:val="Nincstrkz"/>
              <w:jc w:val="left"/>
              <w:rPr>
                <w:sz w:val="18"/>
              </w:rPr>
            </w:pPr>
            <w:r w:rsidRPr="004E253C">
              <w:rPr>
                <w:sz w:val="18"/>
              </w:rPr>
              <w:t xml:space="preserve">Software-in-the-Loop and Hardware-in-the-Loop (SIL/HIL) </w:t>
            </w:r>
          </w:p>
          <w:p w14:paraId="0E73226B" w14:textId="190A0A3E" w:rsidR="005D3D24" w:rsidRPr="009A7593" w:rsidRDefault="005D3D24" w:rsidP="005D3D24">
            <w:pPr>
              <w:pStyle w:val="Nincstrkz"/>
              <w:jc w:val="left"/>
              <w:rPr>
                <w:sz w:val="18"/>
                <w:szCs w:val="18"/>
              </w:rPr>
            </w:pPr>
            <w:r>
              <w:rPr>
                <w:sz w:val="18"/>
              </w:rPr>
              <w:t>T</w:t>
            </w:r>
            <w:r w:rsidRPr="004E253C">
              <w:rPr>
                <w:sz w:val="18"/>
              </w:rPr>
              <w:t xml:space="preserve">echnology in </w:t>
            </w:r>
            <w:r>
              <w:rPr>
                <w:sz w:val="18"/>
              </w:rPr>
              <w:t xml:space="preserve">the </w:t>
            </w:r>
            <w:r w:rsidRPr="004E253C">
              <w:rPr>
                <w:sz w:val="18"/>
              </w:rPr>
              <w:t>Automotive Industry</w:t>
            </w:r>
          </w:p>
        </w:tc>
        <w:tc>
          <w:tcPr>
            <w:tcW w:w="1738" w:type="dxa"/>
          </w:tcPr>
          <w:p w14:paraId="71FC0B41" w14:textId="41660A9E" w:rsidR="005D3D24" w:rsidRPr="009A7593" w:rsidRDefault="005D3D24" w:rsidP="005D3D24">
            <w:pPr>
              <w:pStyle w:val="Nincstrkz"/>
              <w:jc w:val="left"/>
              <w:rPr>
                <w:sz w:val="18"/>
                <w:szCs w:val="18"/>
              </w:rPr>
            </w:pPr>
            <w:r w:rsidRPr="00351943">
              <w:rPr>
                <w:sz w:val="18"/>
                <w:szCs w:val="18"/>
              </w:rPr>
              <w:t>VEMKGEM453T</w:t>
            </w:r>
          </w:p>
        </w:tc>
        <w:tc>
          <w:tcPr>
            <w:tcW w:w="440" w:type="dxa"/>
          </w:tcPr>
          <w:p w14:paraId="6D48B924" w14:textId="0549F8D7" w:rsidR="005D3D24" w:rsidRDefault="005D3D24" w:rsidP="005D3D24">
            <w:pPr>
              <w:pStyle w:val="Nincstrkz"/>
              <w:jc w:val="right"/>
              <w:rPr>
                <w:sz w:val="18"/>
                <w:szCs w:val="18"/>
              </w:rPr>
            </w:pPr>
            <w:r>
              <w:rPr>
                <w:sz w:val="18"/>
                <w:szCs w:val="18"/>
              </w:rPr>
              <w:t>2</w:t>
            </w:r>
          </w:p>
        </w:tc>
        <w:tc>
          <w:tcPr>
            <w:tcW w:w="440" w:type="dxa"/>
          </w:tcPr>
          <w:p w14:paraId="19F39616" w14:textId="6FFE19BE" w:rsidR="005D3D24" w:rsidRDefault="005D3D24" w:rsidP="005D3D24">
            <w:pPr>
              <w:pStyle w:val="Nincstrkz"/>
              <w:jc w:val="right"/>
              <w:rPr>
                <w:sz w:val="18"/>
                <w:szCs w:val="18"/>
              </w:rPr>
            </w:pPr>
            <w:r>
              <w:rPr>
                <w:sz w:val="18"/>
                <w:szCs w:val="18"/>
              </w:rPr>
              <w:t>1</w:t>
            </w:r>
          </w:p>
        </w:tc>
        <w:tc>
          <w:tcPr>
            <w:tcW w:w="441" w:type="dxa"/>
          </w:tcPr>
          <w:p w14:paraId="30D19526" w14:textId="4B069264" w:rsidR="005D3D24" w:rsidRDefault="005D3D24" w:rsidP="005D3D24">
            <w:pPr>
              <w:pStyle w:val="Nincstrkz"/>
              <w:jc w:val="right"/>
              <w:rPr>
                <w:sz w:val="18"/>
                <w:szCs w:val="18"/>
              </w:rPr>
            </w:pPr>
            <w:r>
              <w:rPr>
                <w:sz w:val="18"/>
                <w:szCs w:val="18"/>
              </w:rPr>
              <w:t>0</w:t>
            </w:r>
          </w:p>
        </w:tc>
        <w:tc>
          <w:tcPr>
            <w:tcW w:w="442" w:type="dxa"/>
          </w:tcPr>
          <w:p w14:paraId="73538D65" w14:textId="669039EF" w:rsidR="005D3D24" w:rsidRDefault="002B371B" w:rsidP="005D3D24">
            <w:pPr>
              <w:pStyle w:val="Nincstrkz"/>
              <w:jc w:val="right"/>
              <w:rPr>
                <w:sz w:val="18"/>
                <w:szCs w:val="18"/>
              </w:rPr>
            </w:pPr>
            <w:r>
              <w:rPr>
                <w:sz w:val="18"/>
                <w:szCs w:val="18"/>
              </w:rPr>
              <w:t>10</w:t>
            </w:r>
          </w:p>
        </w:tc>
        <w:tc>
          <w:tcPr>
            <w:tcW w:w="431" w:type="dxa"/>
          </w:tcPr>
          <w:p w14:paraId="67645D8A" w14:textId="460B7ED5" w:rsidR="005D3D24" w:rsidRDefault="002B371B" w:rsidP="005D3D24">
            <w:pPr>
              <w:pStyle w:val="Nincstrkz"/>
              <w:jc w:val="right"/>
              <w:rPr>
                <w:sz w:val="18"/>
                <w:szCs w:val="18"/>
              </w:rPr>
            </w:pPr>
            <w:r>
              <w:rPr>
                <w:sz w:val="18"/>
                <w:szCs w:val="18"/>
              </w:rPr>
              <w:t>5</w:t>
            </w:r>
          </w:p>
        </w:tc>
        <w:tc>
          <w:tcPr>
            <w:tcW w:w="431" w:type="dxa"/>
          </w:tcPr>
          <w:p w14:paraId="10656F19" w14:textId="420D98A1" w:rsidR="005D3D24" w:rsidRDefault="002B371B" w:rsidP="005D3D24">
            <w:pPr>
              <w:pStyle w:val="Nincstrkz"/>
              <w:jc w:val="right"/>
              <w:rPr>
                <w:sz w:val="18"/>
                <w:szCs w:val="18"/>
              </w:rPr>
            </w:pPr>
            <w:r>
              <w:rPr>
                <w:sz w:val="18"/>
                <w:szCs w:val="18"/>
              </w:rPr>
              <w:t>0</w:t>
            </w:r>
          </w:p>
        </w:tc>
        <w:tc>
          <w:tcPr>
            <w:tcW w:w="606" w:type="dxa"/>
          </w:tcPr>
          <w:p w14:paraId="1E63BE24" w14:textId="47D44AE0" w:rsidR="005D3D24" w:rsidRDefault="005D3D24" w:rsidP="005D3D24">
            <w:pPr>
              <w:pStyle w:val="Nincstrkz"/>
              <w:jc w:val="right"/>
              <w:rPr>
                <w:sz w:val="18"/>
                <w:szCs w:val="18"/>
              </w:rPr>
            </w:pPr>
            <w:r>
              <w:rPr>
                <w:sz w:val="18"/>
                <w:szCs w:val="18"/>
              </w:rPr>
              <w:t>3</w:t>
            </w:r>
          </w:p>
        </w:tc>
        <w:tc>
          <w:tcPr>
            <w:tcW w:w="606" w:type="dxa"/>
          </w:tcPr>
          <w:p w14:paraId="73823D6C" w14:textId="3E02DBFF" w:rsidR="005D3D24" w:rsidRDefault="005D3D24" w:rsidP="005D3D24">
            <w:pPr>
              <w:pStyle w:val="Nincstrkz"/>
              <w:jc w:val="center"/>
              <w:rPr>
                <w:sz w:val="18"/>
                <w:szCs w:val="18"/>
              </w:rPr>
            </w:pPr>
            <w:r>
              <w:rPr>
                <w:sz w:val="18"/>
                <w:szCs w:val="18"/>
              </w:rPr>
              <w:t>É</w:t>
            </w:r>
          </w:p>
        </w:tc>
        <w:tc>
          <w:tcPr>
            <w:tcW w:w="606" w:type="dxa"/>
          </w:tcPr>
          <w:p w14:paraId="667B49F9" w14:textId="419CE121" w:rsidR="005D3D24" w:rsidRDefault="005D3D24" w:rsidP="005D3D24">
            <w:pPr>
              <w:pStyle w:val="Nincstrkz"/>
              <w:rPr>
                <w:sz w:val="18"/>
                <w:szCs w:val="18"/>
              </w:rPr>
            </w:pPr>
            <w:r>
              <w:rPr>
                <w:sz w:val="18"/>
                <w:szCs w:val="18"/>
              </w:rPr>
              <w:t>T4, T6, T8</w:t>
            </w:r>
          </w:p>
        </w:tc>
        <w:tc>
          <w:tcPr>
            <w:tcW w:w="606" w:type="dxa"/>
          </w:tcPr>
          <w:p w14:paraId="22D1CB79" w14:textId="4C81A27E" w:rsidR="005D3D24" w:rsidRDefault="005D3D24" w:rsidP="005D3D24">
            <w:pPr>
              <w:pStyle w:val="Nincstrkz"/>
              <w:rPr>
                <w:sz w:val="18"/>
                <w:szCs w:val="18"/>
              </w:rPr>
            </w:pPr>
            <w:r>
              <w:rPr>
                <w:sz w:val="18"/>
                <w:szCs w:val="18"/>
              </w:rPr>
              <w:t>K9</w:t>
            </w:r>
          </w:p>
        </w:tc>
        <w:tc>
          <w:tcPr>
            <w:tcW w:w="642" w:type="dxa"/>
            <w:tcBorders>
              <w:right w:val="single" w:sz="12" w:space="0" w:color="auto"/>
            </w:tcBorders>
          </w:tcPr>
          <w:p w14:paraId="657797A7" w14:textId="5316D3F1" w:rsidR="005D3D24" w:rsidRDefault="005D3D24" w:rsidP="005D3D24">
            <w:pPr>
              <w:pStyle w:val="Nincstrkz"/>
              <w:rPr>
                <w:sz w:val="18"/>
                <w:szCs w:val="18"/>
              </w:rPr>
            </w:pPr>
            <w:r>
              <w:rPr>
                <w:sz w:val="18"/>
                <w:szCs w:val="18"/>
              </w:rPr>
              <w:t>-</w:t>
            </w:r>
          </w:p>
        </w:tc>
      </w:tr>
      <w:tr w:rsidR="005D3D24" w14:paraId="05F74A8A" w14:textId="77777777" w:rsidTr="00C57FB4">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07556C55" w14:textId="77777777" w:rsidR="005D3D24" w:rsidRDefault="005D3D24" w:rsidP="005D3D24">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7329B2F2" w14:textId="77777777" w:rsidR="005D3D24" w:rsidRPr="00846142" w:rsidRDefault="005D3D24" w:rsidP="005D3D24">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21C2E55A" w14:textId="77777777" w:rsidR="005D3D24" w:rsidRPr="00846142" w:rsidRDefault="005D3D24" w:rsidP="005D3D24">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4CE575DA" w14:textId="77777777" w:rsidR="005D3D24" w:rsidRPr="00846142" w:rsidRDefault="005D3D24" w:rsidP="005D3D24">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19E702F7" w14:textId="77777777" w:rsidR="005D3D24" w:rsidRPr="00846142" w:rsidRDefault="005D3D24" w:rsidP="005D3D24">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4E697E3E" w14:textId="77777777" w:rsidR="005D3D24" w:rsidRPr="00846142" w:rsidRDefault="005D3D24" w:rsidP="005D3D24">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401CF96C" w14:textId="77777777" w:rsidR="005D3D24" w:rsidRPr="00625E57" w:rsidRDefault="005D3D24" w:rsidP="005D3D2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32998977" w14:textId="77777777" w:rsidR="005D3D24" w:rsidRPr="00625E57" w:rsidRDefault="005D3D24" w:rsidP="005D3D24">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473B5CEB" w14:textId="77777777" w:rsidR="005D3D24" w:rsidRPr="00625E57" w:rsidRDefault="005D3D24" w:rsidP="005D3D24">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4B68702C" w14:textId="77777777" w:rsidR="005D3D24" w:rsidRPr="00846142" w:rsidRDefault="005D3D24" w:rsidP="005D3D24">
            <w:pPr>
              <w:pStyle w:val="Nincstrkz"/>
              <w:jc w:val="right"/>
              <w:rPr>
                <w:sz w:val="18"/>
                <w:szCs w:val="18"/>
              </w:rPr>
            </w:pPr>
            <w:r>
              <w:rPr>
                <w:sz w:val="18"/>
                <w:szCs w:val="18"/>
              </w:rPr>
              <w:t>29</w:t>
            </w:r>
          </w:p>
        </w:tc>
        <w:tc>
          <w:tcPr>
            <w:tcW w:w="606" w:type="dxa"/>
            <w:tcBorders>
              <w:top w:val="single" w:sz="12" w:space="0" w:color="auto"/>
              <w:bottom w:val="single" w:sz="12" w:space="0" w:color="auto"/>
            </w:tcBorders>
            <w:shd w:val="clear" w:color="auto" w:fill="D9D9D9" w:themeFill="background1" w:themeFillShade="D9"/>
          </w:tcPr>
          <w:p w14:paraId="00A428CC" w14:textId="77777777" w:rsidR="005D3D24" w:rsidRPr="00846142" w:rsidRDefault="005D3D24" w:rsidP="005D3D2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34BDC14C" w14:textId="77777777" w:rsidR="005D3D24" w:rsidRPr="00846142" w:rsidRDefault="005D3D24" w:rsidP="005D3D24">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6EAD5A5F" w14:textId="77777777" w:rsidR="005D3D24" w:rsidRPr="00846142" w:rsidRDefault="005D3D24" w:rsidP="005D3D24">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0B70EB15" w14:textId="77777777" w:rsidR="005D3D24" w:rsidRPr="00846142" w:rsidRDefault="005D3D24" w:rsidP="005D3D24">
            <w:pPr>
              <w:pStyle w:val="Nincstrkz"/>
              <w:rPr>
                <w:sz w:val="18"/>
                <w:szCs w:val="18"/>
              </w:rPr>
            </w:pPr>
          </w:p>
        </w:tc>
      </w:tr>
    </w:tbl>
    <w:p w14:paraId="34271409" w14:textId="5A3861AE" w:rsidR="005D3D24" w:rsidRDefault="005D3D24" w:rsidP="00504833"/>
    <w:p w14:paraId="400823D5" w14:textId="13537122" w:rsidR="005D3D24" w:rsidRDefault="005D3D24" w:rsidP="00504833"/>
    <w:p w14:paraId="0327D529" w14:textId="77777777" w:rsidR="005D3D24" w:rsidRDefault="005D3D24" w:rsidP="00504833"/>
    <w:p w14:paraId="69DAAEEF" w14:textId="0575E83C" w:rsidR="00504833" w:rsidRDefault="00504833">
      <w:pPr>
        <w:spacing w:after="160" w:line="259" w:lineRule="auto"/>
        <w:jc w:val="left"/>
      </w:pPr>
      <w:r>
        <w:br w:type="page"/>
      </w:r>
    </w:p>
    <w:p w14:paraId="697DFF57" w14:textId="0C9A8EA7" w:rsidR="009A7593" w:rsidRDefault="00370F30" w:rsidP="00370F30">
      <w:pPr>
        <w:pStyle w:val="Cm"/>
      </w:pPr>
      <w:r w:rsidRPr="00102EBC">
        <w:lastRenderedPageBreak/>
        <w:t>Continental</w:t>
      </w:r>
      <w:r w:rsidR="00D1442E">
        <w:t xml:space="preserve"> </w:t>
      </w:r>
      <w:r w:rsidRPr="00102EBC">
        <w:t>járműrendszertechnikai</w:t>
      </w:r>
      <w:r w:rsidR="00D1442E">
        <w:t xml:space="preserve"> </w:t>
      </w:r>
      <w:r w:rsidR="00694635">
        <w:t>specializáció</w:t>
      </w:r>
    </w:p>
    <w:p w14:paraId="21B99F3F" w14:textId="77777777" w:rsidR="00370F30" w:rsidRPr="00ED2A1B" w:rsidRDefault="00370F30" w:rsidP="00370F30">
      <w:pPr>
        <w:pStyle w:val="Nemszmozottcmsor3"/>
      </w:pPr>
      <w:r>
        <w:t>Második</w:t>
      </w:r>
      <w:r w:rsidR="00D1442E">
        <w:t xml:space="preserve"> </w:t>
      </w:r>
      <w:r w:rsidRPr="00ED2A1B">
        <w:t>év</w:t>
      </w:r>
      <w:r>
        <w:t>,</w:t>
      </w:r>
      <w:r w:rsidR="00D1442E">
        <w:t xml:space="preserve"> </w:t>
      </w:r>
      <w:r w:rsidRPr="00ED2A1B">
        <w:t>őszi</w:t>
      </w:r>
      <w:r w:rsidR="00D1442E">
        <w:t xml:space="preserve"> </w:t>
      </w:r>
      <w:r w:rsidRPr="00ED2A1B">
        <w:t>félév</w:t>
      </w:r>
    </w:p>
    <w:p w14:paraId="43BDFDBC" w14:textId="6ABBE0E6" w:rsidR="002F73A6" w:rsidRDefault="00370F30" w:rsidP="00370F30">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fall</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DE26B9" w14:paraId="648DC6CA"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0888AB19" w14:textId="77777777" w:rsidR="00DE26B9" w:rsidRPr="00846142" w:rsidRDefault="00DE26B9"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7E189287" w14:textId="77777777" w:rsidR="00DE26B9" w:rsidRDefault="00DE26B9"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0FBA4AF1" w14:textId="77777777" w:rsidR="00DE26B9" w:rsidRPr="00846142" w:rsidRDefault="00DE26B9" w:rsidP="0045683A">
            <w:pPr>
              <w:pStyle w:val="Nincstrkz"/>
              <w:jc w:val="center"/>
              <w:rPr>
                <w:b/>
              </w:rPr>
            </w:pPr>
            <w:r w:rsidRPr="00846142">
              <w:rPr>
                <w:b/>
              </w:rPr>
              <w:t>Tárgykód</w:t>
            </w:r>
          </w:p>
          <w:p w14:paraId="78D9C9CD" w14:textId="77777777" w:rsidR="00DE26B9" w:rsidRDefault="00DE26B9"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561FBDE6" w14:textId="77777777" w:rsidR="00DE26B9" w:rsidRPr="00846142" w:rsidRDefault="00DE26B9" w:rsidP="0045683A">
            <w:pPr>
              <w:pStyle w:val="Nincstrkz"/>
              <w:jc w:val="center"/>
              <w:rPr>
                <w:b/>
              </w:rPr>
            </w:pPr>
            <w:r w:rsidRPr="00846142">
              <w:rPr>
                <w:b/>
              </w:rPr>
              <w:t>Óraszám</w:t>
            </w:r>
            <w:r>
              <w:rPr>
                <w:b/>
              </w:rPr>
              <w:t xml:space="preserve"> (óra/hét)</w:t>
            </w:r>
          </w:p>
          <w:p w14:paraId="1AC50749" w14:textId="77777777" w:rsidR="00DE26B9" w:rsidRDefault="00DE26B9"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13B5301F" w14:textId="77777777" w:rsidR="00DE26B9" w:rsidRPr="00846142" w:rsidRDefault="00DE26B9" w:rsidP="0045683A">
            <w:pPr>
              <w:pStyle w:val="Nincstrkz"/>
              <w:jc w:val="center"/>
              <w:rPr>
                <w:b/>
              </w:rPr>
            </w:pPr>
            <w:r w:rsidRPr="00846142">
              <w:rPr>
                <w:b/>
              </w:rPr>
              <w:t>Óraszám</w:t>
            </w:r>
            <w:r>
              <w:rPr>
                <w:b/>
              </w:rPr>
              <w:t xml:space="preserve"> (óra/félév)</w:t>
            </w:r>
          </w:p>
          <w:p w14:paraId="2903DC5F" w14:textId="77777777" w:rsidR="00DE26B9" w:rsidRDefault="00DE26B9"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429EA74" w14:textId="77777777" w:rsidR="00DE26B9" w:rsidRPr="009A2276" w:rsidRDefault="00DE26B9" w:rsidP="0045683A">
            <w:pPr>
              <w:pStyle w:val="Nincstrkz"/>
              <w:spacing w:line="240" w:lineRule="auto"/>
              <w:jc w:val="left"/>
              <w:rPr>
                <w:b/>
              </w:rPr>
            </w:pPr>
            <w:r>
              <w:rPr>
                <w:b/>
              </w:rPr>
              <w:t>Kreditérték</w:t>
            </w:r>
          </w:p>
          <w:p w14:paraId="271411A0" w14:textId="77777777" w:rsidR="00DE26B9" w:rsidRDefault="00DE26B9"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47F4E46B" w14:textId="77777777" w:rsidR="00DE26B9" w:rsidRPr="009A2276" w:rsidRDefault="00DE26B9" w:rsidP="0045683A">
            <w:pPr>
              <w:pStyle w:val="Nincstrkz"/>
              <w:spacing w:line="240" w:lineRule="auto"/>
              <w:jc w:val="left"/>
              <w:rPr>
                <w:b/>
              </w:rPr>
            </w:pPr>
            <w:r w:rsidRPr="009A2276">
              <w:rPr>
                <w:b/>
              </w:rPr>
              <w:t>Számonkérés</w:t>
            </w:r>
          </w:p>
          <w:p w14:paraId="18EBA6AE" w14:textId="77777777" w:rsidR="00DE26B9" w:rsidRDefault="00DE26B9"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3661178" w14:textId="77777777" w:rsidR="00DE26B9" w:rsidRPr="009A2276" w:rsidRDefault="00DE26B9" w:rsidP="0045683A">
            <w:pPr>
              <w:pStyle w:val="Nincstrkz"/>
              <w:spacing w:line="240" w:lineRule="auto"/>
              <w:jc w:val="left"/>
              <w:rPr>
                <w:b/>
              </w:rPr>
            </w:pPr>
            <w:r>
              <w:rPr>
                <w:b/>
              </w:rPr>
              <w:t>Tudáselemek</w:t>
            </w:r>
          </w:p>
          <w:p w14:paraId="1DB8DB2C" w14:textId="77777777" w:rsidR="00DE26B9" w:rsidRDefault="00DE26B9"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7BCF1C3" w14:textId="77777777" w:rsidR="00DE26B9" w:rsidRPr="009A2276" w:rsidRDefault="00DE26B9" w:rsidP="0045683A">
            <w:pPr>
              <w:pStyle w:val="Nincstrkz"/>
              <w:spacing w:line="240" w:lineRule="auto"/>
              <w:jc w:val="left"/>
              <w:rPr>
                <w:b/>
              </w:rPr>
            </w:pPr>
            <w:r>
              <w:rPr>
                <w:b/>
              </w:rPr>
              <w:t>Képességek</w:t>
            </w:r>
          </w:p>
          <w:p w14:paraId="0693AA53" w14:textId="77777777" w:rsidR="00DE26B9" w:rsidRDefault="00DE26B9"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69F9D584" w14:textId="77777777" w:rsidR="00DE26B9" w:rsidRPr="00CC7054" w:rsidRDefault="00DE26B9" w:rsidP="0045683A">
            <w:pPr>
              <w:pStyle w:val="Nincstrkz"/>
              <w:jc w:val="left"/>
              <w:rPr>
                <w:b/>
              </w:rPr>
            </w:pPr>
            <w:r w:rsidRPr="00CC7054">
              <w:rPr>
                <w:b/>
              </w:rPr>
              <w:t>Előtanulmány</w:t>
            </w:r>
          </w:p>
          <w:p w14:paraId="30811EF7" w14:textId="77777777" w:rsidR="00DE26B9" w:rsidRDefault="00DE26B9" w:rsidP="0045683A">
            <w:pPr>
              <w:pStyle w:val="Nincstrkz"/>
              <w:jc w:val="left"/>
            </w:pPr>
            <w:r w:rsidRPr="00CC7054">
              <w:rPr>
                <w:sz w:val="18"/>
              </w:rPr>
              <w:t>Prerequisite</w:t>
            </w:r>
          </w:p>
        </w:tc>
      </w:tr>
      <w:tr w:rsidR="00DE26B9" w14:paraId="7B51B721"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2E102427" w14:textId="77777777" w:rsidR="00DE26B9" w:rsidRPr="00846142" w:rsidRDefault="00DE26B9" w:rsidP="0045683A">
            <w:pPr>
              <w:pStyle w:val="Nincstrkz"/>
              <w:rPr>
                <w:b/>
              </w:rPr>
            </w:pPr>
          </w:p>
        </w:tc>
        <w:tc>
          <w:tcPr>
            <w:tcW w:w="1738" w:type="dxa"/>
            <w:vMerge/>
            <w:tcBorders>
              <w:bottom w:val="single" w:sz="12" w:space="0" w:color="auto"/>
            </w:tcBorders>
            <w:shd w:val="clear" w:color="auto" w:fill="D9D9D9" w:themeFill="background1" w:themeFillShade="D9"/>
          </w:tcPr>
          <w:p w14:paraId="3C47ADCE" w14:textId="77777777" w:rsidR="00DE26B9" w:rsidRPr="00846142" w:rsidRDefault="00DE26B9"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24E3962C" w14:textId="77777777" w:rsidR="00DE26B9" w:rsidRPr="00846142" w:rsidRDefault="00DE26B9"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4A04E3C2" w14:textId="77777777" w:rsidR="00DE26B9" w:rsidRPr="00846142" w:rsidRDefault="00DE26B9"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8A27825" w14:textId="77777777" w:rsidR="00DE26B9" w:rsidRPr="00846142" w:rsidRDefault="00DE26B9"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4BE80825" w14:textId="77777777" w:rsidR="00DE26B9" w:rsidRPr="00060FDE" w:rsidRDefault="00DE26B9"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1F8D5214" w14:textId="77777777" w:rsidR="00DE26B9" w:rsidRPr="00060FDE" w:rsidRDefault="00DE26B9"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0B928C8E" w14:textId="77777777" w:rsidR="00DE26B9" w:rsidRPr="00060FDE" w:rsidRDefault="00DE26B9"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1026DB69"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3DBC0AFC"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71FE3618"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406E1AAC" w14:textId="77777777" w:rsidR="00DE26B9" w:rsidRDefault="00DE26B9"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5B021E50" w14:textId="77777777" w:rsidR="00DE26B9" w:rsidRDefault="00DE26B9" w:rsidP="0045683A">
            <w:pPr>
              <w:pStyle w:val="Nincstrkz"/>
            </w:pPr>
          </w:p>
        </w:tc>
      </w:tr>
      <w:tr w:rsidR="00DE26B9" w14:paraId="45FBEE71" w14:textId="77777777" w:rsidTr="0045683A">
        <w:trPr>
          <w:cantSplit/>
          <w:jc w:val="center"/>
        </w:trPr>
        <w:tc>
          <w:tcPr>
            <w:tcW w:w="3026" w:type="dxa"/>
            <w:tcBorders>
              <w:left w:val="single" w:sz="12" w:space="0" w:color="auto"/>
            </w:tcBorders>
          </w:tcPr>
          <w:p w14:paraId="043ADCD8" w14:textId="77777777" w:rsidR="00DE26B9" w:rsidRPr="00935F8A" w:rsidRDefault="00DE26B9" w:rsidP="00DE26B9">
            <w:pPr>
              <w:pStyle w:val="Nincstrkz"/>
              <w:jc w:val="left"/>
              <w:rPr>
                <w:sz w:val="18"/>
                <w:szCs w:val="18"/>
              </w:rPr>
            </w:pPr>
            <w:r w:rsidRPr="00935F8A">
              <w:rPr>
                <w:sz w:val="18"/>
                <w:szCs w:val="18"/>
              </w:rPr>
              <w:t>Autóipari</w:t>
            </w:r>
            <w:r>
              <w:rPr>
                <w:sz w:val="18"/>
                <w:szCs w:val="18"/>
              </w:rPr>
              <w:t xml:space="preserve"> </w:t>
            </w:r>
            <w:r w:rsidRPr="00935F8A">
              <w:rPr>
                <w:sz w:val="18"/>
                <w:szCs w:val="18"/>
              </w:rPr>
              <w:t>kommunikációs</w:t>
            </w:r>
            <w:r>
              <w:rPr>
                <w:sz w:val="18"/>
                <w:szCs w:val="18"/>
              </w:rPr>
              <w:t xml:space="preserve"> </w:t>
            </w:r>
            <w:r w:rsidRPr="00935F8A">
              <w:rPr>
                <w:sz w:val="18"/>
                <w:szCs w:val="18"/>
              </w:rPr>
              <w:t>rendszerek</w:t>
            </w:r>
          </w:p>
          <w:p w14:paraId="49A38FBD" w14:textId="6136F69A" w:rsidR="00DE26B9" w:rsidRPr="00846142" w:rsidRDefault="00DE26B9" w:rsidP="00DE26B9">
            <w:pPr>
              <w:pStyle w:val="Nincstrkz"/>
              <w:jc w:val="left"/>
              <w:rPr>
                <w:sz w:val="18"/>
                <w:szCs w:val="18"/>
              </w:rPr>
            </w:pPr>
            <w:r w:rsidRPr="0088716A">
              <w:rPr>
                <w:sz w:val="18"/>
                <w:szCs w:val="18"/>
              </w:rPr>
              <w:t>Automotive Communication Systems</w:t>
            </w:r>
          </w:p>
        </w:tc>
        <w:tc>
          <w:tcPr>
            <w:tcW w:w="1738" w:type="dxa"/>
          </w:tcPr>
          <w:p w14:paraId="22CE245F" w14:textId="149F4B43" w:rsidR="00DE26B9" w:rsidRPr="00846142" w:rsidRDefault="00DE26B9" w:rsidP="00DE26B9">
            <w:pPr>
              <w:pStyle w:val="Nincstrkz"/>
              <w:jc w:val="left"/>
              <w:rPr>
                <w:sz w:val="18"/>
                <w:szCs w:val="18"/>
              </w:rPr>
            </w:pPr>
            <w:r w:rsidRPr="00935F8A">
              <w:rPr>
                <w:sz w:val="18"/>
                <w:szCs w:val="18"/>
              </w:rPr>
              <w:t>VEMKGEM444A</w:t>
            </w:r>
          </w:p>
        </w:tc>
        <w:tc>
          <w:tcPr>
            <w:tcW w:w="440" w:type="dxa"/>
          </w:tcPr>
          <w:p w14:paraId="59561AC4" w14:textId="3E171099" w:rsidR="00DE26B9" w:rsidRPr="00846142" w:rsidRDefault="00DE26B9" w:rsidP="00DE26B9">
            <w:pPr>
              <w:pStyle w:val="Nincstrkz"/>
              <w:jc w:val="right"/>
              <w:rPr>
                <w:sz w:val="18"/>
                <w:szCs w:val="18"/>
              </w:rPr>
            </w:pPr>
            <w:r>
              <w:rPr>
                <w:sz w:val="18"/>
                <w:szCs w:val="18"/>
              </w:rPr>
              <w:t>2</w:t>
            </w:r>
          </w:p>
        </w:tc>
        <w:tc>
          <w:tcPr>
            <w:tcW w:w="440" w:type="dxa"/>
          </w:tcPr>
          <w:p w14:paraId="574DAB44" w14:textId="15E48D75" w:rsidR="00DE26B9" w:rsidRPr="00846142" w:rsidRDefault="00DE26B9" w:rsidP="00DE26B9">
            <w:pPr>
              <w:pStyle w:val="Nincstrkz"/>
              <w:jc w:val="right"/>
              <w:rPr>
                <w:sz w:val="18"/>
                <w:szCs w:val="18"/>
              </w:rPr>
            </w:pPr>
            <w:r>
              <w:rPr>
                <w:sz w:val="18"/>
                <w:szCs w:val="18"/>
              </w:rPr>
              <w:t>2</w:t>
            </w:r>
          </w:p>
        </w:tc>
        <w:tc>
          <w:tcPr>
            <w:tcW w:w="441" w:type="dxa"/>
          </w:tcPr>
          <w:p w14:paraId="59B03647" w14:textId="7C138D1A" w:rsidR="00DE26B9" w:rsidRPr="00846142" w:rsidRDefault="00DE26B9" w:rsidP="00DE26B9">
            <w:pPr>
              <w:pStyle w:val="Nincstrkz"/>
              <w:jc w:val="right"/>
              <w:rPr>
                <w:sz w:val="18"/>
                <w:szCs w:val="18"/>
              </w:rPr>
            </w:pPr>
            <w:r>
              <w:rPr>
                <w:sz w:val="18"/>
                <w:szCs w:val="18"/>
              </w:rPr>
              <w:t>0</w:t>
            </w:r>
          </w:p>
        </w:tc>
        <w:tc>
          <w:tcPr>
            <w:tcW w:w="442" w:type="dxa"/>
          </w:tcPr>
          <w:p w14:paraId="581F352E" w14:textId="674B7CA0" w:rsidR="00DE26B9" w:rsidRDefault="00603B4A" w:rsidP="00DE26B9">
            <w:pPr>
              <w:pStyle w:val="Nincstrkz"/>
              <w:jc w:val="right"/>
              <w:rPr>
                <w:sz w:val="18"/>
                <w:szCs w:val="18"/>
              </w:rPr>
            </w:pPr>
            <w:r>
              <w:rPr>
                <w:sz w:val="18"/>
                <w:szCs w:val="18"/>
              </w:rPr>
              <w:t>10</w:t>
            </w:r>
          </w:p>
        </w:tc>
        <w:tc>
          <w:tcPr>
            <w:tcW w:w="431" w:type="dxa"/>
          </w:tcPr>
          <w:p w14:paraId="40481B6C" w14:textId="49C2E0BC" w:rsidR="00DE26B9" w:rsidRDefault="00603B4A" w:rsidP="00DE26B9">
            <w:pPr>
              <w:pStyle w:val="Nincstrkz"/>
              <w:jc w:val="right"/>
              <w:rPr>
                <w:sz w:val="18"/>
                <w:szCs w:val="18"/>
              </w:rPr>
            </w:pPr>
            <w:r>
              <w:rPr>
                <w:sz w:val="18"/>
                <w:szCs w:val="18"/>
              </w:rPr>
              <w:t>10</w:t>
            </w:r>
          </w:p>
        </w:tc>
        <w:tc>
          <w:tcPr>
            <w:tcW w:w="431" w:type="dxa"/>
          </w:tcPr>
          <w:p w14:paraId="2950E5C9" w14:textId="543472CC" w:rsidR="00DE26B9" w:rsidRDefault="00603B4A" w:rsidP="00DE26B9">
            <w:pPr>
              <w:pStyle w:val="Nincstrkz"/>
              <w:jc w:val="right"/>
              <w:rPr>
                <w:sz w:val="18"/>
                <w:szCs w:val="18"/>
              </w:rPr>
            </w:pPr>
            <w:r>
              <w:rPr>
                <w:sz w:val="18"/>
                <w:szCs w:val="18"/>
              </w:rPr>
              <w:t>0</w:t>
            </w:r>
          </w:p>
        </w:tc>
        <w:tc>
          <w:tcPr>
            <w:tcW w:w="606" w:type="dxa"/>
          </w:tcPr>
          <w:p w14:paraId="1F8C2AE9" w14:textId="2D15A11A" w:rsidR="00DE26B9" w:rsidRPr="00846142" w:rsidRDefault="00DE26B9" w:rsidP="00DE26B9">
            <w:pPr>
              <w:pStyle w:val="Nincstrkz"/>
              <w:jc w:val="right"/>
              <w:rPr>
                <w:sz w:val="18"/>
                <w:szCs w:val="18"/>
              </w:rPr>
            </w:pPr>
            <w:r>
              <w:rPr>
                <w:sz w:val="18"/>
                <w:szCs w:val="18"/>
              </w:rPr>
              <w:t>4</w:t>
            </w:r>
          </w:p>
        </w:tc>
        <w:tc>
          <w:tcPr>
            <w:tcW w:w="606" w:type="dxa"/>
          </w:tcPr>
          <w:p w14:paraId="5F56ECC8" w14:textId="69A5FBFB" w:rsidR="00DE26B9" w:rsidRPr="00846142" w:rsidRDefault="00DE26B9" w:rsidP="00DE26B9">
            <w:pPr>
              <w:pStyle w:val="Nincstrkz"/>
              <w:jc w:val="center"/>
              <w:rPr>
                <w:sz w:val="18"/>
                <w:szCs w:val="18"/>
              </w:rPr>
            </w:pPr>
            <w:r>
              <w:rPr>
                <w:sz w:val="18"/>
                <w:szCs w:val="18"/>
              </w:rPr>
              <w:t>V</w:t>
            </w:r>
          </w:p>
        </w:tc>
        <w:tc>
          <w:tcPr>
            <w:tcW w:w="606" w:type="dxa"/>
          </w:tcPr>
          <w:p w14:paraId="24C6A114" w14:textId="1FC0AFD7" w:rsidR="00DE26B9" w:rsidRPr="00846142" w:rsidRDefault="00DE26B9" w:rsidP="00DE26B9">
            <w:pPr>
              <w:pStyle w:val="Nincstrkz"/>
              <w:rPr>
                <w:sz w:val="18"/>
                <w:szCs w:val="18"/>
              </w:rPr>
            </w:pPr>
            <w:r>
              <w:rPr>
                <w:sz w:val="18"/>
                <w:szCs w:val="18"/>
              </w:rPr>
              <w:t>T4, T6, T17</w:t>
            </w:r>
          </w:p>
        </w:tc>
        <w:tc>
          <w:tcPr>
            <w:tcW w:w="606" w:type="dxa"/>
          </w:tcPr>
          <w:p w14:paraId="731E4FBC" w14:textId="3E2694E9" w:rsidR="00DE26B9" w:rsidRPr="00846142" w:rsidRDefault="00DE26B9" w:rsidP="00DE26B9">
            <w:pPr>
              <w:pStyle w:val="Nincstrkz"/>
              <w:rPr>
                <w:sz w:val="18"/>
                <w:szCs w:val="18"/>
              </w:rPr>
            </w:pPr>
            <w:r>
              <w:rPr>
                <w:sz w:val="18"/>
                <w:szCs w:val="18"/>
              </w:rPr>
              <w:t>K2, K3</w:t>
            </w:r>
          </w:p>
        </w:tc>
        <w:tc>
          <w:tcPr>
            <w:tcW w:w="642" w:type="dxa"/>
            <w:tcBorders>
              <w:right w:val="single" w:sz="12" w:space="0" w:color="auto"/>
            </w:tcBorders>
          </w:tcPr>
          <w:p w14:paraId="6CE5C679" w14:textId="692B8542" w:rsidR="00DE26B9" w:rsidRPr="00846142" w:rsidRDefault="00DE26B9" w:rsidP="00DE26B9">
            <w:pPr>
              <w:pStyle w:val="Nincstrkz"/>
              <w:rPr>
                <w:sz w:val="18"/>
                <w:szCs w:val="18"/>
              </w:rPr>
            </w:pPr>
            <w:r>
              <w:rPr>
                <w:sz w:val="18"/>
                <w:szCs w:val="18"/>
              </w:rPr>
              <w:t>-</w:t>
            </w:r>
          </w:p>
        </w:tc>
      </w:tr>
      <w:tr w:rsidR="00DE26B9" w:rsidRPr="003F269E" w14:paraId="34CA8CBB" w14:textId="77777777" w:rsidTr="0045683A">
        <w:trPr>
          <w:cantSplit/>
          <w:jc w:val="center"/>
        </w:trPr>
        <w:tc>
          <w:tcPr>
            <w:tcW w:w="3026" w:type="dxa"/>
            <w:tcBorders>
              <w:left w:val="single" w:sz="12" w:space="0" w:color="auto"/>
            </w:tcBorders>
          </w:tcPr>
          <w:p w14:paraId="15192937" w14:textId="77777777" w:rsidR="00DE26B9" w:rsidRPr="003F269E" w:rsidRDefault="00DE26B9" w:rsidP="00DE26B9">
            <w:pPr>
              <w:pStyle w:val="Nincstrkz"/>
              <w:jc w:val="left"/>
              <w:rPr>
                <w:sz w:val="18"/>
                <w:szCs w:val="18"/>
              </w:rPr>
            </w:pPr>
            <w:r w:rsidRPr="003F269E">
              <w:rPr>
                <w:sz w:val="18"/>
                <w:szCs w:val="18"/>
              </w:rPr>
              <w:t>Járműelektronika</w:t>
            </w:r>
          </w:p>
          <w:p w14:paraId="739494BB" w14:textId="014EE5BF" w:rsidR="00DE26B9" w:rsidRPr="00F719D8" w:rsidRDefault="00DE26B9" w:rsidP="00DE26B9">
            <w:pPr>
              <w:pStyle w:val="Nincstrkz"/>
              <w:jc w:val="left"/>
              <w:rPr>
                <w:sz w:val="18"/>
                <w:szCs w:val="18"/>
                <w:highlight w:val="cyan"/>
              </w:rPr>
            </w:pPr>
            <w:r w:rsidRPr="003F269E">
              <w:rPr>
                <w:sz w:val="18"/>
                <w:szCs w:val="18"/>
              </w:rPr>
              <w:t>Vehicle Electronics</w:t>
            </w:r>
          </w:p>
        </w:tc>
        <w:tc>
          <w:tcPr>
            <w:tcW w:w="1738" w:type="dxa"/>
          </w:tcPr>
          <w:p w14:paraId="261AC006" w14:textId="4AD07DCB" w:rsidR="00DE26B9" w:rsidRPr="003F269E" w:rsidRDefault="00DE26B9" w:rsidP="00DE26B9">
            <w:pPr>
              <w:pStyle w:val="Nincstrkz"/>
              <w:jc w:val="left"/>
              <w:rPr>
                <w:sz w:val="18"/>
                <w:szCs w:val="18"/>
              </w:rPr>
            </w:pPr>
            <w:r w:rsidRPr="003F269E">
              <w:rPr>
                <w:sz w:val="18"/>
                <w:szCs w:val="18"/>
              </w:rPr>
              <w:t>VEMKGEM456J</w:t>
            </w:r>
          </w:p>
        </w:tc>
        <w:tc>
          <w:tcPr>
            <w:tcW w:w="440" w:type="dxa"/>
          </w:tcPr>
          <w:p w14:paraId="6B4563D8" w14:textId="3B76B16F" w:rsidR="00DE26B9" w:rsidRPr="003F269E" w:rsidRDefault="00DE26B9" w:rsidP="00DE26B9">
            <w:pPr>
              <w:pStyle w:val="Nincstrkz"/>
              <w:jc w:val="right"/>
              <w:rPr>
                <w:sz w:val="18"/>
                <w:szCs w:val="18"/>
              </w:rPr>
            </w:pPr>
            <w:r w:rsidRPr="003F269E">
              <w:rPr>
                <w:sz w:val="18"/>
                <w:szCs w:val="18"/>
              </w:rPr>
              <w:t>3</w:t>
            </w:r>
          </w:p>
        </w:tc>
        <w:tc>
          <w:tcPr>
            <w:tcW w:w="440" w:type="dxa"/>
          </w:tcPr>
          <w:p w14:paraId="6014421D" w14:textId="5381C8B6" w:rsidR="00DE26B9" w:rsidRPr="003F269E" w:rsidRDefault="00DE26B9" w:rsidP="00DE26B9">
            <w:pPr>
              <w:pStyle w:val="Nincstrkz"/>
              <w:jc w:val="right"/>
              <w:rPr>
                <w:sz w:val="18"/>
                <w:szCs w:val="18"/>
              </w:rPr>
            </w:pPr>
            <w:r w:rsidRPr="003F269E">
              <w:rPr>
                <w:sz w:val="18"/>
                <w:szCs w:val="18"/>
              </w:rPr>
              <w:t>0</w:t>
            </w:r>
          </w:p>
        </w:tc>
        <w:tc>
          <w:tcPr>
            <w:tcW w:w="441" w:type="dxa"/>
          </w:tcPr>
          <w:p w14:paraId="04393B10" w14:textId="34FDE2B5" w:rsidR="00DE26B9" w:rsidRPr="003F269E" w:rsidRDefault="00DE26B9" w:rsidP="00DE26B9">
            <w:pPr>
              <w:pStyle w:val="Nincstrkz"/>
              <w:jc w:val="right"/>
              <w:rPr>
                <w:sz w:val="18"/>
                <w:szCs w:val="18"/>
              </w:rPr>
            </w:pPr>
            <w:r w:rsidRPr="003F269E">
              <w:rPr>
                <w:sz w:val="18"/>
                <w:szCs w:val="18"/>
              </w:rPr>
              <w:t>3</w:t>
            </w:r>
          </w:p>
        </w:tc>
        <w:tc>
          <w:tcPr>
            <w:tcW w:w="442" w:type="dxa"/>
          </w:tcPr>
          <w:p w14:paraId="229B9733" w14:textId="51F97CE0" w:rsidR="00DE26B9" w:rsidRPr="003F269E" w:rsidRDefault="00603B4A" w:rsidP="00DE26B9">
            <w:pPr>
              <w:pStyle w:val="Nincstrkz"/>
              <w:jc w:val="right"/>
              <w:rPr>
                <w:sz w:val="18"/>
                <w:szCs w:val="18"/>
              </w:rPr>
            </w:pPr>
            <w:r w:rsidRPr="003F269E">
              <w:rPr>
                <w:sz w:val="18"/>
                <w:szCs w:val="18"/>
              </w:rPr>
              <w:t>15</w:t>
            </w:r>
          </w:p>
        </w:tc>
        <w:tc>
          <w:tcPr>
            <w:tcW w:w="431" w:type="dxa"/>
          </w:tcPr>
          <w:p w14:paraId="460456D2" w14:textId="6B3884B3" w:rsidR="00DE26B9" w:rsidRPr="003F269E" w:rsidRDefault="00603B4A" w:rsidP="00DE26B9">
            <w:pPr>
              <w:pStyle w:val="Nincstrkz"/>
              <w:jc w:val="right"/>
              <w:rPr>
                <w:sz w:val="18"/>
                <w:szCs w:val="18"/>
              </w:rPr>
            </w:pPr>
            <w:r w:rsidRPr="003F269E">
              <w:rPr>
                <w:sz w:val="18"/>
                <w:szCs w:val="18"/>
              </w:rPr>
              <w:t>0</w:t>
            </w:r>
          </w:p>
        </w:tc>
        <w:tc>
          <w:tcPr>
            <w:tcW w:w="431" w:type="dxa"/>
          </w:tcPr>
          <w:p w14:paraId="2F838138" w14:textId="43B93687" w:rsidR="00DE26B9" w:rsidRPr="003F269E" w:rsidRDefault="00603B4A" w:rsidP="00DE26B9">
            <w:pPr>
              <w:pStyle w:val="Nincstrkz"/>
              <w:jc w:val="right"/>
              <w:rPr>
                <w:sz w:val="18"/>
                <w:szCs w:val="18"/>
              </w:rPr>
            </w:pPr>
            <w:r w:rsidRPr="003F269E">
              <w:rPr>
                <w:sz w:val="18"/>
                <w:szCs w:val="18"/>
              </w:rPr>
              <w:t>15</w:t>
            </w:r>
          </w:p>
        </w:tc>
        <w:tc>
          <w:tcPr>
            <w:tcW w:w="606" w:type="dxa"/>
          </w:tcPr>
          <w:p w14:paraId="63010D65" w14:textId="31D240C8" w:rsidR="00DE26B9" w:rsidRPr="003F269E" w:rsidRDefault="00DE26B9" w:rsidP="00DE26B9">
            <w:pPr>
              <w:pStyle w:val="Nincstrkz"/>
              <w:jc w:val="right"/>
              <w:rPr>
                <w:sz w:val="18"/>
                <w:szCs w:val="18"/>
              </w:rPr>
            </w:pPr>
            <w:r w:rsidRPr="003F269E">
              <w:rPr>
                <w:sz w:val="18"/>
                <w:szCs w:val="18"/>
              </w:rPr>
              <w:t>6</w:t>
            </w:r>
          </w:p>
        </w:tc>
        <w:tc>
          <w:tcPr>
            <w:tcW w:w="606" w:type="dxa"/>
          </w:tcPr>
          <w:p w14:paraId="3A6BC38B" w14:textId="45A43448" w:rsidR="00DE26B9" w:rsidRPr="003F269E" w:rsidRDefault="00DE26B9" w:rsidP="00DE26B9">
            <w:pPr>
              <w:pStyle w:val="Nincstrkz"/>
              <w:jc w:val="center"/>
              <w:rPr>
                <w:sz w:val="18"/>
                <w:szCs w:val="18"/>
              </w:rPr>
            </w:pPr>
            <w:r w:rsidRPr="003F269E">
              <w:rPr>
                <w:sz w:val="18"/>
                <w:szCs w:val="18"/>
              </w:rPr>
              <w:t>É</w:t>
            </w:r>
          </w:p>
        </w:tc>
        <w:tc>
          <w:tcPr>
            <w:tcW w:w="606" w:type="dxa"/>
          </w:tcPr>
          <w:p w14:paraId="53397BE5" w14:textId="477678EF" w:rsidR="00DE26B9" w:rsidRPr="003F269E" w:rsidRDefault="00DE26B9" w:rsidP="00DE26B9">
            <w:pPr>
              <w:pStyle w:val="Nincstrkz"/>
              <w:rPr>
                <w:sz w:val="18"/>
                <w:szCs w:val="18"/>
              </w:rPr>
            </w:pPr>
            <w:r w:rsidRPr="003F269E">
              <w:rPr>
                <w:sz w:val="18"/>
                <w:szCs w:val="18"/>
              </w:rPr>
              <w:t>T14, T17</w:t>
            </w:r>
          </w:p>
        </w:tc>
        <w:tc>
          <w:tcPr>
            <w:tcW w:w="606" w:type="dxa"/>
          </w:tcPr>
          <w:p w14:paraId="5F52D635" w14:textId="270A4D4E" w:rsidR="00DE26B9" w:rsidRPr="003F269E" w:rsidRDefault="00DE26B9" w:rsidP="00DE26B9">
            <w:pPr>
              <w:pStyle w:val="Nincstrkz"/>
              <w:rPr>
                <w:sz w:val="18"/>
                <w:szCs w:val="18"/>
              </w:rPr>
            </w:pPr>
            <w:r w:rsidRPr="003F269E">
              <w:rPr>
                <w:sz w:val="18"/>
                <w:szCs w:val="18"/>
              </w:rPr>
              <w:t>K4, K11</w:t>
            </w:r>
          </w:p>
        </w:tc>
        <w:tc>
          <w:tcPr>
            <w:tcW w:w="642" w:type="dxa"/>
            <w:tcBorders>
              <w:right w:val="single" w:sz="12" w:space="0" w:color="auto"/>
            </w:tcBorders>
          </w:tcPr>
          <w:p w14:paraId="07F09D2D" w14:textId="51447311" w:rsidR="00DE26B9" w:rsidRPr="003F269E" w:rsidRDefault="00DE26B9" w:rsidP="00DE26B9">
            <w:pPr>
              <w:pStyle w:val="Nincstrkz"/>
              <w:rPr>
                <w:sz w:val="18"/>
                <w:szCs w:val="18"/>
              </w:rPr>
            </w:pPr>
            <w:r w:rsidRPr="003F269E">
              <w:rPr>
                <w:sz w:val="18"/>
                <w:szCs w:val="18"/>
              </w:rPr>
              <w:t>-</w:t>
            </w:r>
          </w:p>
        </w:tc>
      </w:tr>
      <w:tr w:rsidR="00DE26B9" w14:paraId="4250B1C1" w14:textId="77777777" w:rsidTr="0045683A">
        <w:trPr>
          <w:cantSplit/>
          <w:jc w:val="center"/>
        </w:trPr>
        <w:tc>
          <w:tcPr>
            <w:tcW w:w="3026" w:type="dxa"/>
            <w:tcBorders>
              <w:left w:val="single" w:sz="12" w:space="0" w:color="auto"/>
            </w:tcBorders>
          </w:tcPr>
          <w:p w14:paraId="0AEF0583" w14:textId="77777777" w:rsidR="00DE26B9" w:rsidRPr="00935F8A" w:rsidRDefault="00DE26B9" w:rsidP="00DE26B9">
            <w:pPr>
              <w:pStyle w:val="Nincstrkz"/>
              <w:jc w:val="left"/>
              <w:rPr>
                <w:sz w:val="18"/>
                <w:szCs w:val="18"/>
              </w:rPr>
            </w:pPr>
            <w:r w:rsidRPr="00935F8A">
              <w:rPr>
                <w:sz w:val="18"/>
                <w:szCs w:val="18"/>
              </w:rPr>
              <w:t>Mechatronikai</w:t>
            </w:r>
            <w:r>
              <w:rPr>
                <w:sz w:val="18"/>
                <w:szCs w:val="18"/>
              </w:rPr>
              <w:t xml:space="preserve"> </w:t>
            </w:r>
            <w:r w:rsidRPr="00935F8A">
              <w:rPr>
                <w:sz w:val="18"/>
                <w:szCs w:val="18"/>
              </w:rPr>
              <w:t>rendszerek</w:t>
            </w:r>
            <w:r>
              <w:rPr>
                <w:sz w:val="18"/>
                <w:szCs w:val="18"/>
              </w:rPr>
              <w:t xml:space="preserve"> </w:t>
            </w:r>
            <w:r w:rsidRPr="00935F8A">
              <w:rPr>
                <w:sz w:val="18"/>
                <w:szCs w:val="18"/>
              </w:rPr>
              <w:t>szimulációja</w:t>
            </w:r>
          </w:p>
          <w:p w14:paraId="647F3F23" w14:textId="0EB31835" w:rsidR="00DE26B9" w:rsidRPr="00846142" w:rsidRDefault="00DE26B9" w:rsidP="00DE26B9">
            <w:pPr>
              <w:pStyle w:val="Nincstrkz"/>
              <w:jc w:val="left"/>
              <w:rPr>
                <w:sz w:val="18"/>
                <w:szCs w:val="18"/>
              </w:rPr>
            </w:pPr>
            <w:r w:rsidRPr="00935F8A">
              <w:rPr>
                <w:sz w:val="18"/>
                <w:szCs w:val="18"/>
              </w:rPr>
              <w:t>Simulation</w:t>
            </w:r>
            <w:r>
              <w:rPr>
                <w:sz w:val="18"/>
                <w:szCs w:val="18"/>
              </w:rPr>
              <w:t xml:space="preserve"> </w:t>
            </w:r>
            <w:r w:rsidRPr="00935F8A">
              <w:rPr>
                <w:sz w:val="18"/>
                <w:szCs w:val="18"/>
              </w:rPr>
              <w:t>of</w:t>
            </w:r>
            <w:r>
              <w:rPr>
                <w:sz w:val="18"/>
                <w:szCs w:val="18"/>
              </w:rPr>
              <w:t xml:space="preserve"> </w:t>
            </w:r>
            <w:r w:rsidRPr="00935F8A">
              <w:rPr>
                <w:sz w:val="18"/>
                <w:szCs w:val="18"/>
              </w:rPr>
              <w:t>Mechatronical</w:t>
            </w:r>
            <w:r>
              <w:rPr>
                <w:sz w:val="18"/>
                <w:szCs w:val="18"/>
              </w:rPr>
              <w:t xml:space="preserve"> </w:t>
            </w:r>
            <w:r w:rsidRPr="00935F8A">
              <w:rPr>
                <w:sz w:val="18"/>
                <w:szCs w:val="18"/>
              </w:rPr>
              <w:t>Systems</w:t>
            </w:r>
          </w:p>
        </w:tc>
        <w:tc>
          <w:tcPr>
            <w:tcW w:w="1738" w:type="dxa"/>
          </w:tcPr>
          <w:p w14:paraId="00A6030D" w14:textId="07B463C7" w:rsidR="00DE26B9" w:rsidRPr="00846142" w:rsidRDefault="00DE26B9" w:rsidP="00DE26B9">
            <w:pPr>
              <w:pStyle w:val="Nincstrkz"/>
              <w:jc w:val="left"/>
              <w:rPr>
                <w:sz w:val="18"/>
                <w:szCs w:val="18"/>
              </w:rPr>
            </w:pPr>
            <w:r w:rsidRPr="00935F8A">
              <w:rPr>
                <w:sz w:val="18"/>
                <w:szCs w:val="18"/>
              </w:rPr>
              <w:t>VEMKFOM433S</w:t>
            </w:r>
          </w:p>
        </w:tc>
        <w:tc>
          <w:tcPr>
            <w:tcW w:w="440" w:type="dxa"/>
          </w:tcPr>
          <w:p w14:paraId="7BCFBB52" w14:textId="2E647773" w:rsidR="00DE26B9" w:rsidRPr="00846142" w:rsidRDefault="00DE26B9" w:rsidP="00DE26B9">
            <w:pPr>
              <w:pStyle w:val="Nincstrkz"/>
              <w:jc w:val="right"/>
              <w:rPr>
                <w:sz w:val="18"/>
                <w:szCs w:val="18"/>
              </w:rPr>
            </w:pPr>
            <w:r>
              <w:rPr>
                <w:sz w:val="18"/>
                <w:szCs w:val="18"/>
              </w:rPr>
              <w:t>0</w:t>
            </w:r>
          </w:p>
        </w:tc>
        <w:tc>
          <w:tcPr>
            <w:tcW w:w="440" w:type="dxa"/>
          </w:tcPr>
          <w:p w14:paraId="6B52426E" w14:textId="5F474C6B" w:rsidR="00DE26B9" w:rsidRPr="00846142" w:rsidRDefault="00DE26B9" w:rsidP="00DE26B9">
            <w:pPr>
              <w:pStyle w:val="Nincstrkz"/>
              <w:jc w:val="right"/>
              <w:rPr>
                <w:sz w:val="18"/>
                <w:szCs w:val="18"/>
              </w:rPr>
            </w:pPr>
            <w:r>
              <w:rPr>
                <w:sz w:val="18"/>
                <w:szCs w:val="18"/>
              </w:rPr>
              <w:t>0</w:t>
            </w:r>
          </w:p>
        </w:tc>
        <w:tc>
          <w:tcPr>
            <w:tcW w:w="441" w:type="dxa"/>
          </w:tcPr>
          <w:p w14:paraId="4DCB7543" w14:textId="4D4B9650" w:rsidR="00DE26B9" w:rsidRPr="00846142" w:rsidRDefault="00DE26B9" w:rsidP="00DE26B9">
            <w:pPr>
              <w:pStyle w:val="Nincstrkz"/>
              <w:jc w:val="right"/>
              <w:rPr>
                <w:sz w:val="18"/>
                <w:szCs w:val="18"/>
              </w:rPr>
            </w:pPr>
            <w:r>
              <w:rPr>
                <w:sz w:val="18"/>
                <w:szCs w:val="18"/>
              </w:rPr>
              <w:t>3</w:t>
            </w:r>
          </w:p>
        </w:tc>
        <w:tc>
          <w:tcPr>
            <w:tcW w:w="442" w:type="dxa"/>
          </w:tcPr>
          <w:p w14:paraId="115E7C8F" w14:textId="336DABFD" w:rsidR="00DE26B9" w:rsidRDefault="00603B4A" w:rsidP="00DE26B9">
            <w:pPr>
              <w:pStyle w:val="Nincstrkz"/>
              <w:jc w:val="right"/>
              <w:rPr>
                <w:sz w:val="18"/>
                <w:szCs w:val="18"/>
              </w:rPr>
            </w:pPr>
            <w:r>
              <w:rPr>
                <w:sz w:val="18"/>
                <w:szCs w:val="18"/>
              </w:rPr>
              <w:t>0</w:t>
            </w:r>
          </w:p>
        </w:tc>
        <w:tc>
          <w:tcPr>
            <w:tcW w:w="431" w:type="dxa"/>
          </w:tcPr>
          <w:p w14:paraId="70DD3F08" w14:textId="7C247CD6" w:rsidR="00DE26B9" w:rsidRDefault="00603B4A" w:rsidP="00DE26B9">
            <w:pPr>
              <w:pStyle w:val="Nincstrkz"/>
              <w:jc w:val="right"/>
              <w:rPr>
                <w:sz w:val="18"/>
                <w:szCs w:val="18"/>
              </w:rPr>
            </w:pPr>
            <w:r>
              <w:rPr>
                <w:sz w:val="18"/>
                <w:szCs w:val="18"/>
              </w:rPr>
              <w:t>0</w:t>
            </w:r>
          </w:p>
        </w:tc>
        <w:tc>
          <w:tcPr>
            <w:tcW w:w="431" w:type="dxa"/>
          </w:tcPr>
          <w:p w14:paraId="72C801E0" w14:textId="15817319" w:rsidR="00DE26B9" w:rsidRDefault="00603B4A" w:rsidP="00DE26B9">
            <w:pPr>
              <w:pStyle w:val="Nincstrkz"/>
              <w:jc w:val="right"/>
              <w:rPr>
                <w:sz w:val="18"/>
                <w:szCs w:val="18"/>
              </w:rPr>
            </w:pPr>
            <w:r>
              <w:rPr>
                <w:sz w:val="18"/>
                <w:szCs w:val="18"/>
              </w:rPr>
              <w:t>15</w:t>
            </w:r>
          </w:p>
        </w:tc>
        <w:tc>
          <w:tcPr>
            <w:tcW w:w="606" w:type="dxa"/>
          </w:tcPr>
          <w:p w14:paraId="7DFCE4D5" w14:textId="6A0C066E" w:rsidR="00DE26B9" w:rsidRPr="00846142" w:rsidRDefault="00DE26B9" w:rsidP="00DE26B9">
            <w:pPr>
              <w:pStyle w:val="Nincstrkz"/>
              <w:jc w:val="right"/>
              <w:rPr>
                <w:sz w:val="18"/>
                <w:szCs w:val="18"/>
              </w:rPr>
            </w:pPr>
            <w:r>
              <w:rPr>
                <w:sz w:val="18"/>
                <w:szCs w:val="18"/>
              </w:rPr>
              <w:t>3</w:t>
            </w:r>
          </w:p>
        </w:tc>
        <w:tc>
          <w:tcPr>
            <w:tcW w:w="606" w:type="dxa"/>
          </w:tcPr>
          <w:p w14:paraId="69E3C653" w14:textId="49FF22D3" w:rsidR="00DE26B9" w:rsidRPr="00846142" w:rsidRDefault="00DE26B9" w:rsidP="00DE26B9">
            <w:pPr>
              <w:pStyle w:val="Nincstrkz"/>
              <w:jc w:val="center"/>
              <w:rPr>
                <w:sz w:val="18"/>
                <w:szCs w:val="18"/>
              </w:rPr>
            </w:pPr>
            <w:r>
              <w:rPr>
                <w:sz w:val="18"/>
                <w:szCs w:val="18"/>
              </w:rPr>
              <w:t>É</w:t>
            </w:r>
          </w:p>
        </w:tc>
        <w:tc>
          <w:tcPr>
            <w:tcW w:w="606" w:type="dxa"/>
          </w:tcPr>
          <w:p w14:paraId="623C3D3C" w14:textId="5BE7D5B6" w:rsidR="00DE26B9" w:rsidRPr="00846142" w:rsidRDefault="00DE26B9" w:rsidP="00DE26B9">
            <w:pPr>
              <w:pStyle w:val="Nincstrkz"/>
              <w:rPr>
                <w:sz w:val="18"/>
                <w:szCs w:val="18"/>
              </w:rPr>
            </w:pPr>
            <w:r>
              <w:rPr>
                <w:sz w:val="18"/>
                <w:szCs w:val="18"/>
              </w:rPr>
              <w:t>T7</w:t>
            </w:r>
          </w:p>
        </w:tc>
        <w:tc>
          <w:tcPr>
            <w:tcW w:w="606" w:type="dxa"/>
          </w:tcPr>
          <w:p w14:paraId="3C0613E5" w14:textId="67FE97E2" w:rsidR="00DE26B9" w:rsidRPr="00846142" w:rsidRDefault="00DE26B9" w:rsidP="00DE26B9">
            <w:pPr>
              <w:pStyle w:val="Nincstrkz"/>
              <w:rPr>
                <w:sz w:val="18"/>
                <w:szCs w:val="18"/>
              </w:rPr>
            </w:pPr>
            <w:r>
              <w:rPr>
                <w:sz w:val="18"/>
                <w:szCs w:val="18"/>
              </w:rPr>
              <w:t>K3</w:t>
            </w:r>
          </w:p>
        </w:tc>
        <w:tc>
          <w:tcPr>
            <w:tcW w:w="642" w:type="dxa"/>
            <w:tcBorders>
              <w:right w:val="single" w:sz="12" w:space="0" w:color="auto"/>
            </w:tcBorders>
          </w:tcPr>
          <w:p w14:paraId="5035FDA6" w14:textId="75E2544C" w:rsidR="00DE26B9" w:rsidRPr="00846142" w:rsidRDefault="00DE26B9" w:rsidP="00DE26B9">
            <w:pPr>
              <w:pStyle w:val="Nincstrkz"/>
              <w:rPr>
                <w:sz w:val="18"/>
                <w:szCs w:val="18"/>
              </w:rPr>
            </w:pPr>
          </w:p>
        </w:tc>
      </w:tr>
      <w:tr w:rsidR="00DE26B9" w14:paraId="407E24F7"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24D964CB" w14:textId="77777777" w:rsidR="00DE26B9" w:rsidRDefault="00DE26B9"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42FC76AB" w14:textId="77777777" w:rsidR="00DE26B9" w:rsidRPr="00846142" w:rsidRDefault="00DE26B9"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6A615D6D" w14:textId="77777777" w:rsidR="00DE26B9" w:rsidRPr="00846142" w:rsidRDefault="00DE26B9"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344A2099" w14:textId="77777777" w:rsidR="00DE26B9" w:rsidRPr="00846142" w:rsidRDefault="00DE26B9"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1AD16D0B" w14:textId="77777777" w:rsidR="00DE26B9" w:rsidRPr="00846142" w:rsidRDefault="00DE26B9"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6F510234" w14:textId="77777777" w:rsidR="00DE26B9" w:rsidRPr="00846142" w:rsidRDefault="00DE26B9"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11CE8279" w14:textId="77777777" w:rsidR="00DE26B9" w:rsidRPr="00625E57" w:rsidRDefault="00DE26B9"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3A701FEB" w14:textId="77777777" w:rsidR="00DE26B9" w:rsidRPr="00625E57" w:rsidRDefault="00DE26B9"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7A854A8B" w14:textId="77777777" w:rsidR="00DE26B9" w:rsidRPr="00625E57" w:rsidRDefault="00DE26B9"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66899DF8" w14:textId="706F3D30" w:rsidR="00DE26B9" w:rsidRPr="00846142" w:rsidRDefault="00DE26B9" w:rsidP="0045683A">
            <w:pPr>
              <w:pStyle w:val="Nincstrkz"/>
              <w:jc w:val="right"/>
              <w:rPr>
                <w:sz w:val="18"/>
                <w:szCs w:val="18"/>
              </w:rPr>
            </w:pPr>
            <w:r>
              <w:rPr>
                <w:sz w:val="18"/>
                <w:szCs w:val="18"/>
              </w:rPr>
              <w:t>13</w:t>
            </w:r>
          </w:p>
        </w:tc>
        <w:tc>
          <w:tcPr>
            <w:tcW w:w="606" w:type="dxa"/>
            <w:tcBorders>
              <w:top w:val="single" w:sz="12" w:space="0" w:color="auto"/>
              <w:bottom w:val="single" w:sz="12" w:space="0" w:color="auto"/>
            </w:tcBorders>
            <w:shd w:val="clear" w:color="auto" w:fill="D9D9D9" w:themeFill="background1" w:themeFillShade="D9"/>
          </w:tcPr>
          <w:p w14:paraId="487E2D74" w14:textId="77777777" w:rsidR="00DE26B9" w:rsidRPr="00846142" w:rsidRDefault="00DE26B9"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2BA2865F" w14:textId="77777777" w:rsidR="00DE26B9" w:rsidRPr="00846142" w:rsidRDefault="00DE26B9"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1509AC14" w14:textId="77777777" w:rsidR="00DE26B9" w:rsidRPr="00846142" w:rsidRDefault="00DE26B9"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2F1B2C45" w14:textId="77777777" w:rsidR="00DE26B9" w:rsidRPr="00846142" w:rsidRDefault="00DE26B9" w:rsidP="0045683A">
            <w:pPr>
              <w:pStyle w:val="Nincstrkz"/>
              <w:rPr>
                <w:sz w:val="18"/>
                <w:szCs w:val="18"/>
              </w:rPr>
            </w:pPr>
          </w:p>
        </w:tc>
      </w:tr>
    </w:tbl>
    <w:p w14:paraId="603892DF" w14:textId="77777777" w:rsidR="00370F30" w:rsidRPr="00ED2A1B" w:rsidRDefault="00370F30" w:rsidP="00370F30">
      <w:pPr>
        <w:pStyle w:val="Nemszmozottcmsor3"/>
      </w:pPr>
      <w:r>
        <w:t>Második</w:t>
      </w:r>
      <w:r w:rsidR="00D1442E">
        <w:t xml:space="preserve"> </w:t>
      </w:r>
      <w:r w:rsidRPr="00ED2A1B">
        <w:t>év</w:t>
      </w:r>
      <w:r>
        <w:t>,</w:t>
      </w:r>
      <w:r w:rsidR="00D1442E">
        <w:t xml:space="preserve"> </w:t>
      </w:r>
      <w:r>
        <w:t>tava</w:t>
      </w:r>
      <w:r w:rsidRPr="00ED2A1B">
        <w:t>szi</w:t>
      </w:r>
      <w:r w:rsidR="00D1442E">
        <w:t xml:space="preserve"> </w:t>
      </w:r>
      <w:r w:rsidRPr="00ED2A1B">
        <w:t>félév</w:t>
      </w:r>
    </w:p>
    <w:p w14:paraId="75674E8C" w14:textId="768B5F6F" w:rsidR="00370F30" w:rsidRDefault="00370F30" w:rsidP="00370F30">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spring</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DE26B9" w14:paraId="4C9A34DB"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20C51549" w14:textId="77777777" w:rsidR="00DE26B9" w:rsidRPr="00846142" w:rsidRDefault="00DE26B9"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43CE4598" w14:textId="77777777" w:rsidR="00DE26B9" w:rsidRDefault="00DE26B9"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5B50BB46" w14:textId="77777777" w:rsidR="00DE26B9" w:rsidRPr="00846142" w:rsidRDefault="00DE26B9" w:rsidP="0045683A">
            <w:pPr>
              <w:pStyle w:val="Nincstrkz"/>
              <w:jc w:val="center"/>
              <w:rPr>
                <w:b/>
              </w:rPr>
            </w:pPr>
            <w:r w:rsidRPr="00846142">
              <w:rPr>
                <w:b/>
              </w:rPr>
              <w:t>Tárgykód</w:t>
            </w:r>
          </w:p>
          <w:p w14:paraId="432D4B37" w14:textId="77777777" w:rsidR="00DE26B9" w:rsidRDefault="00DE26B9"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3BAB4E34" w14:textId="77777777" w:rsidR="00DE26B9" w:rsidRPr="00846142" w:rsidRDefault="00DE26B9" w:rsidP="0045683A">
            <w:pPr>
              <w:pStyle w:val="Nincstrkz"/>
              <w:jc w:val="center"/>
              <w:rPr>
                <w:b/>
              </w:rPr>
            </w:pPr>
            <w:r w:rsidRPr="00846142">
              <w:rPr>
                <w:b/>
              </w:rPr>
              <w:t>Óraszám</w:t>
            </w:r>
            <w:r>
              <w:rPr>
                <w:b/>
              </w:rPr>
              <w:t xml:space="preserve"> (óra/hét)</w:t>
            </w:r>
          </w:p>
          <w:p w14:paraId="35E3F6D6" w14:textId="77777777" w:rsidR="00DE26B9" w:rsidRDefault="00DE26B9"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05813056" w14:textId="77777777" w:rsidR="00DE26B9" w:rsidRPr="00846142" w:rsidRDefault="00DE26B9" w:rsidP="0045683A">
            <w:pPr>
              <w:pStyle w:val="Nincstrkz"/>
              <w:jc w:val="center"/>
              <w:rPr>
                <w:b/>
              </w:rPr>
            </w:pPr>
            <w:r w:rsidRPr="00846142">
              <w:rPr>
                <w:b/>
              </w:rPr>
              <w:t>Óraszám</w:t>
            </w:r>
            <w:r>
              <w:rPr>
                <w:b/>
              </w:rPr>
              <w:t xml:space="preserve"> (óra/félév)</w:t>
            </w:r>
          </w:p>
          <w:p w14:paraId="4827F662" w14:textId="77777777" w:rsidR="00DE26B9" w:rsidRDefault="00DE26B9"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4023EEB5" w14:textId="77777777" w:rsidR="00DE26B9" w:rsidRPr="009A2276" w:rsidRDefault="00DE26B9" w:rsidP="0045683A">
            <w:pPr>
              <w:pStyle w:val="Nincstrkz"/>
              <w:spacing w:line="240" w:lineRule="auto"/>
              <w:jc w:val="left"/>
              <w:rPr>
                <w:b/>
              </w:rPr>
            </w:pPr>
            <w:r>
              <w:rPr>
                <w:b/>
              </w:rPr>
              <w:t>Kreditérték</w:t>
            </w:r>
          </w:p>
          <w:p w14:paraId="3D897F2E" w14:textId="77777777" w:rsidR="00DE26B9" w:rsidRDefault="00DE26B9"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EE0D0FD" w14:textId="77777777" w:rsidR="00DE26B9" w:rsidRPr="009A2276" w:rsidRDefault="00DE26B9" w:rsidP="0045683A">
            <w:pPr>
              <w:pStyle w:val="Nincstrkz"/>
              <w:spacing w:line="240" w:lineRule="auto"/>
              <w:jc w:val="left"/>
              <w:rPr>
                <w:b/>
              </w:rPr>
            </w:pPr>
            <w:r w:rsidRPr="009A2276">
              <w:rPr>
                <w:b/>
              </w:rPr>
              <w:t>Számonkérés</w:t>
            </w:r>
          </w:p>
          <w:p w14:paraId="71BE6C79" w14:textId="77777777" w:rsidR="00DE26B9" w:rsidRDefault="00DE26B9"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315453BF" w14:textId="77777777" w:rsidR="00DE26B9" w:rsidRPr="009A2276" w:rsidRDefault="00DE26B9" w:rsidP="0045683A">
            <w:pPr>
              <w:pStyle w:val="Nincstrkz"/>
              <w:spacing w:line="240" w:lineRule="auto"/>
              <w:jc w:val="left"/>
              <w:rPr>
                <w:b/>
              </w:rPr>
            </w:pPr>
            <w:r>
              <w:rPr>
                <w:b/>
              </w:rPr>
              <w:t>Tudáselemek</w:t>
            </w:r>
          </w:p>
          <w:p w14:paraId="0B1D8E8C" w14:textId="77777777" w:rsidR="00DE26B9" w:rsidRDefault="00DE26B9"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07F24144" w14:textId="77777777" w:rsidR="00DE26B9" w:rsidRPr="009A2276" w:rsidRDefault="00DE26B9" w:rsidP="0045683A">
            <w:pPr>
              <w:pStyle w:val="Nincstrkz"/>
              <w:spacing w:line="240" w:lineRule="auto"/>
              <w:jc w:val="left"/>
              <w:rPr>
                <w:b/>
              </w:rPr>
            </w:pPr>
            <w:r>
              <w:rPr>
                <w:b/>
              </w:rPr>
              <w:t>Képességek</w:t>
            </w:r>
          </w:p>
          <w:p w14:paraId="73BE8E37" w14:textId="77777777" w:rsidR="00DE26B9" w:rsidRDefault="00DE26B9"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7062BCE1" w14:textId="77777777" w:rsidR="00DE26B9" w:rsidRPr="00CC7054" w:rsidRDefault="00DE26B9" w:rsidP="0045683A">
            <w:pPr>
              <w:pStyle w:val="Nincstrkz"/>
              <w:jc w:val="left"/>
              <w:rPr>
                <w:b/>
              </w:rPr>
            </w:pPr>
            <w:r w:rsidRPr="00CC7054">
              <w:rPr>
                <w:b/>
              </w:rPr>
              <w:t>Előtanulmány</w:t>
            </w:r>
          </w:p>
          <w:p w14:paraId="16F4E8F8" w14:textId="77777777" w:rsidR="00DE26B9" w:rsidRDefault="00DE26B9" w:rsidP="0045683A">
            <w:pPr>
              <w:pStyle w:val="Nincstrkz"/>
              <w:jc w:val="left"/>
            </w:pPr>
            <w:r w:rsidRPr="00CC7054">
              <w:rPr>
                <w:sz w:val="18"/>
              </w:rPr>
              <w:t>Prerequisite</w:t>
            </w:r>
          </w:p>
        </w:tc>
      </w:tr>
      <w:tr w:rsidR="00DE26B9" w14:paraId="7808126E"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52EA8954" w14:textId="77777777" w:rsidR="00DE26B9" w:rsidRPr="00846142" w:rsidRDefault="00DE26B9" w:rsidP="0045683A">
            <w:pPr>
              <w:pStyle w:val="Nincstrkz"/>
              <w:rPr>
                <w:b/>
              </w:rPr>
            </w:pPr>
          </w:p>
        </w:tc>
        <w:tc>
          <w:tcPr>
            <w:tcW w:w="1738" w:type="dxa"/>
            <w:vMerge/>
            <w:tcBorders>
              <w:bottom w:val="single" w:sz="12" w:space="0" w:color="auto"/>
            </w:tcBorders>
            <w:shd w:val="clear" w:color="auto" w:fill="D9D9D9" w:themeFill="background1" w:themeFillShade="D9"/>
          </w:tcPr>
          <w:p w14:paraId="0AA33835" w14:textId="77777777" w:rsidR="00DE26B9" w:rsidRPr="00846142" w:rsidRDefault="00DE26B9"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2AFF0D1" w14:textId="77777777" w:rsidR="00DE26B9" w:rsidRPr="00846142" w:rsidRDefault="00DE26B9"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22B6582C" w14:textId="77777777" w:rsidR="00DE26B9" w:rsidRPr="00846142" w:rsidRDefault="00DE26B9"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48614615" w14:textId="77777777" w:rsidR="00DE26B9" w:rsidRPr="00846142" w:rsidRDefault="00DE26B9"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56CA7303" w14:textId="77777777" w:rsidR="00DE26B9" w:rsidRPr="00060FDE" w:rsidRDefault="00DE26B9"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2FAB1CB2" w14:textId="77777777" w:rsidR="00DE26B9" w:rsidRPr="00060FDE" w:rsidRDefault="00DE26B9"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5278B400" w14:textId="77777777" w:rsidR="00DE26B9" w:rsidRPr="00060FDE" w:rsidRDefault="00DE26B9"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7B9E4DF2"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032136FA"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2C46C440" w14:textId="77777777" w:rsidR="00DE26B9" w:rsidRDefault="00DE26B9" w:rsidP="0045683A">
            <w:pPr>
              <w:pStyle w:val="Nincstrkz"/>
            </w:pPr>
          </w:p>
        </w:tc>
        <w:tc>
          <w:tcPr>
            <w:tcW w:w="606" w:type="dxa"/>
            <w:vMerge/>
            <w:tcBorders>
              <w:bottom w:val="single" w:sz="12" w:space="0" w:color="auto"/>
            </w:tcBorders>
            <w:shd w:val="clear" w:color="auto" w:fill="D9D9D9" w:themeFill="background1" w:themeFillShade="D9"/>
          </w:tcPr>
          <w:p w14:paraId="31E3A445" w14:textId="77777777" w:rsidR="00DE26B9" w:rsidRDefault="00DE26B9"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0521AD75" w14:textId="77777777" w:rsidR="00DE26B9" w:rsidRDefault="00DE26B9" w:rsidP="0045683A">
            <w:pPr>
              <w:pStyle w:val="Nincstrkz"/>
            </w:pPr>
          </w:p>
        </w:tc>
      </w:tr>
      <w:tr w:rsidR="00DE26B9" w14:paraId="028A731A" w14:textId="77777777" w:rsidTr="0045683A">
        <w:trPr>
          <w:cantSplit/>
          <w:jc w:val="center"/>
        </w:trPr>
        <w:tc>
          <w:tcPr>
            <w:tcW w:w="3026" w:type="dxa"/>
            <w:tcBorders>
              <w:left w:val="single" w:sz="12" w:space="0" w:color="auto"/>
            </w:tcBorders>
          </w:tcPr>
          <w:p w14:paraId="34AD1FA6" w14:textId="77777777" w:rsidR="00DE26B9" w:rsidRPr="00935F8A" w:rsidRDefault="00DE26B9" w:rsidP="00DE26B9">
            <w:pPr>
              <w:pStyle w:val="Nincstrkz"/>
              <w:jc w:val="left"/>
              <w:rPr>
                <w:sz w:val="18"/>
                <w:szCs w:val="18"/>
              </w:rPr>
            </w:pPr>
            <w:r>
              <w:rPr>
                <w:sz w:val="18"/>
                <w:szCs w:val="18"/>
              </w:rPr>
              <w:t>Autóipari beágyazott rendszerek</w:t>
            </w:r>
          </w:p>
          <w:p w14:paraId="749544AA" w14:textId="70A3EFCE" w:rsidR="00DE26B9" w:rsidRPr="00846142" w:rsidRDefault="00DE26B9" w:rsidP="00DE26B9">
            <w:pPr>
              <w:pStyle w:val="Nincstrkz"/>
              <w:jc w:val="left"/>
              <w:rPr>
                <w:sz w:val="18"/>
                <w:szCs w:val="18"/>
              </w:rPr>
            </w:pPr>
            <w:r w:rsidRPr="0088716A">
              <w:rPr>
                <w:sz w:val="18"/>
                <w:szCs w:val="18"/>
              </w:rPr>
              <w:t>Automotive Embedded System</w:t>
            </w:r>
            <w:r>
              <w:rPr>
                <w:sz w:val="18"/>
                <w:szCs w:val="18"/>
              </w:rPr>
              <w:t>s</w:t>
            </w:r>
          </w:p>
        </w:tc>
        <w:tc>
          <w:tcPr>
            <w:tcW w:w="1738" w:type="dxa"/>
          </w:tcPr>
          <w:p w14:paraId="1D78159C" w14:textId="5C339D22" w:rsidR="00DE26B9" w:rsidRPr="00846142" w:rsidRDefault="00DE26B9" w:rsidP="00DE26B9">
            <w:pPr>
              <w:pStyle w:val="Nincstrkz"/>
              <w:jc w:val="left"/>
              <w:rPr>
                <w:sz w:val="18"/>
                <w:szCs w:val="18"/>
              </w:rPr>
            </w:pPr>
            <w:r w:rsidRPr="00935F8A">
              <w:rPr>
                <w:sz w:val="18"/>
                <w:szCs w:val="18"/>
              </w:rPr>
              <w:t>VEMKGEM444B</w:t>
            </w:r>
          </w:p>
        </w:tc>
        <w:tc>
          <w:tcPr>
            <w:tcW w:w="440" w:type="dxa"/>
          </w:tcPr>
          <w:p w14:paraId="22E1D239" w14:textId="431FFF63" w:rsidR="00DE26B9" w:rsidRPr="00846142" w:rsidRDefault="00DE26B9" w:rsidP="00DE26B9">
            <w:pPr>
              <w:pStyle w:val="Nincstrkz"/>
              <w:jc w:val="right"/>
              <w:rPr>
                <w:sz w:val="18"/>
                <w:szCs w:val="18"/>
              </w:rPr>
            </w:pPr>
            <w:r>
              <w:rPr>
                <w:sz w:val="18"/>
                <w:szCs w:val="18"/>
              </w:rPr>
              <w:t>2</w:t>
            </w:r>
          </w:p>
        </w:tc>
        <w:tc>
          <w:tcPr>
            <w:tcW w:w="440" w:type="dxa"/>
          </w:tcPr>
          <w:p w14:paraId="4C4A924C" w14:textId="3D95513B" w:rsidR="00DE26B9" w:rsidRPr="00846142" w:rsidRDefault="00DE26B9" w:rsidP="00DE26B9">
            <w:pPr>
              <w:pStyle w:val="Nincstrkz"/>
              <w:jc w:val="right"/>
              <w:rPr>
                <w:sz w:val="18"/>
                <w:szCs w:val="18"/>
              </w:rPr>
            </w:pPr>
            <w:r>
              <w:rPr>
                <w:sz w:val="18"/>
                <w:szCs w:val="18"/>
              </w:rPr>
              <w:t>2</w:t>
            </w:r>
          </w:p>
        </w:tc>
        <w:tc>
          <w:tcPr>
            <w:tcW w:w="441" w:type="dxa"/>
          </w:tcPr>
          <w:p w14:paraId="63DB5349" w14:textId="245A1D3A" w:rsidR="00DE26B9" w:rsidRPr="00846142" w:rsidRDefault="00DE26B9" w:rsidP="00DE26B9">
            <w:pPr>
              <w:pStyle w:val="Nincstrkz"/>
              <w:jc w:val="right"/>
              <w:rPr>
                <w:sz w:val="18"/>
                <w:szCs w:val="18"/>
              </w:rPr>
            </w:pPr>
            <w:r>
              <w:rPr>
                <w:sz w:val="18"/>
                <w:szCs w:val="18"/>
              </w:rPr>
              <w:t>0</w:t>
            </w:r>
          </w:p>
        </w:tc>
        <w:tc>
          <w:tcPr>
            <w:tcW w:w="442" w:type="dxa"/>
          </w:tcPr>
          <w:p w14:paraId="70170403" w14:textId="07989E4B" w:rsidR="00DE26B9" w:rsidRDefault="00603B4A" w:rsidP="00DE26B9">
            <w:pPr>
              <w:pStyle w:val="Nincstrkz"/>
              <w:jc w:val="right"/>
              <w:rPr>
                <w:sz w:val="18"/>
                <w:szCs w:val="18"/>
              </w:rPr>
            </w:pPr>
            <w:r>
              <w:rPr>
                <w:sz w:val="18"/>
                <w:szCs w:val="18"/>
              </w:rPr>
              <w:t>10</w:t>
            </w:r>
          </w:p>
        </w:tc>
        <w:tc>
          <w:tcPr>
            <w:tcW w:w="431" w:type="dxa"/>
          </w:tcPr>
          <w:p w14:paraId="3E01E7E4" w14:textId="038504F2" w:rsidR="00DE26B9" w:rsidRDefault="00603B4A" w:rsidP="00DE26B9">
            <w:pPr>
              <w:pStyle w:val="Nincstrkz"/>
              <w:jc w:val="right"/>
              <w:rPr>
                <w:sz w:val="18"/>
                <w:szCs w:val="18"/>
              </w:rPr>
            </w:pPr>
            <w:r>
              <w:rPr>
                <w:sz w:val="18"/>
                <w:szCs w:val="18"/>
              </w:rPr>
              <w:t>10</w:t>
            </w:r>
          </w:p>
        </w:tc>
        <w:tc>
          <w:tcPr>
            <w:tcW w:w="431" w:type="dxa"/>
          </w:tcPr>
          <w:p w14:paraId="6A29F8F5" w14:textId="211B76DB" w:rsidR="00DE26B9" w:rsidRDefault="00603B4A" w:rsidP="00DE26B9">
            <w:pPr>
              <w:pStyle w:val="Nincstrkz"/>
              <w:jc w:val="right"/>
              <w:rPr>
                <w:sz w:val="18"/>
                <w:szCs w:val="18"/>
              </w:rPr>
            </w:pPr>
            <w:r>
              <w:rPr>
                <w:sz w:val="18"/>
                <w:szCs w:val="18"/>
              </w:rPr>
              <w:t>0</w:t>
            </w:r>
          </w:p>
        </w:tc>
        <w:tc>
          <w:tcPr>
            <w:tcW w:w="606" w:type="dxa"/>
          </w:tcPr>
          <w:p w14:paraId="6740B4C1" w14:textId="2C44EEAA" w:rsidR="00DE26B9" w:rsidRPr="00846142" w:rsidRDefault="00D522C4" w:rsidP="00DE26B9">
            <w:pPr>
              <w:pStyle w:val="Nincstrkz"/>
              <w:jc w:val="right"/>
              <w:rPr>
                <w:sz w:val="18"/>
                <w:szCs w:val="18"/>
              </w:rPr>
            </w:pPr>
            <w:r>
              <w:rPr>
                <w:sz w:val="18"/>
                <w:szCs w:val="18"/>
              </w:rPr>
              <w:t>4</w:t>
            </w:r>
          </w:p>
        </w:tc>
        <w:tc>
          <w:tcPr>
            <w:tcW w:w="606" w:type="dxa"/>
          </w:tcPr>
          <w:p w14:paraId="38634394" w14:textId="7B38A261" w:rsidR="00DE26B9" w:rsidRPr="00846142" w:rsidRDefault="00DE26B9" w:rsidP="00DE26B9">
            <w:pPr>
              <w:pStyle w:val="Nincstrkz"/>
              <w:jc w:val="center"/>
              <w:rPr>
                <w:sz w:val="18"/>
                <w:szCs w:val="18"/>
              </w:rPr>
            </w:pPr>
            <w:r>
              <w:rPr>
                <w:sz w:val="18"/>
                <w:szCs w:val="18"/>
              </w:rPr>
              <w:t>V</w:t>
            </w:r>
          </w:p>
        </w:tc>
        <w:tc>
          <w:tcPr>
            <w:tcW w:w="606" w:type="dxa"/>
          </w:tcPr>
          <w:p w14:paraId="53245B15" w14:textId="46BA62D7" w:rsidR="00DE26B9" w:rsidRPr="00846142" w:rsidRDefault="00DE26B9" w:rsidP="00DE26B9">
            <w:pPr>
              <w:pStyle w:val="Nincstrkz"/>
              <w:rPr>
                <w:sz w:val="18"/>
                <w:szCs w:val="18"/>
              </w:rPr>
            </w:pPr>
            <w:r>
              <w:rPr>
                <w:sz w:val="18"/>
                <w:szCs w:val="18"/>
              </w:rPr>
              <w:t>T2, T13, T17</w:t>
            </w:r>
          </w:p>
        </w:tc>
        <w:tc>
          <w:tcPr>
            <w:tcW w:w="606" w:type="dxa"/>
          </w:tcPr>
          <w:p w14:paraId="34C7180F" w14:textId="776EB8D4" w:rsidR="00DE26B9" w:rsidRPr="00846142" w:rsidRDefault="00DE26B9" w:rsidP="00DE26B9">
            <w:pPr>
              <w:pStyle w:val="Nincstrkz"/>
              <w:rPr>
                <w:sz w:val="18"/>
                <w:szCs w:val="18"/>
              </w:rPr>
            </w:pPr>
            <w:r>
              <w:rPr>
                <w:sz w:val="18"/>
                <w:szCs w:val="18"/>
              </w:rPr>
              <w:t>K4, K10</w:t>
            </w:r>
          </w:p>
        </w:tc>
        <w:tc>
          <w:tcPr>
            <w:tcW w:w="642" w:type="dxa"/>
            <w:tcBorders>
              <w:right w:val="single" w:sz="12" w:space="0" w:color="auto"/>
            </w:tcBorders>
          </w:tcPr>
          <w:p w14:paraId="54F2D2B6" w14:textId="6DB59E57" w:rsidR="00DE26B9" w:rsidRPr="00846142" w:rsidRDefault="00DE26B9" w:rsidP="00DE26B9">
            <w:pPr>
              <w:pStyle w:val="Nincstrkz"/>
              <w:rPr>
                <w:sz w:val="18"/>
                <w:szCs w:val="18"/>
              </w:rPr>
            </w:pPr>
            <w:r>
              <w:rPr>
                <w:sz w:val="18"/>
                <w:szCs w:val="18"/>
              </w:rPr>
              <w:t>-</w:t>
            </w:r>
          </w:p>
        </w:tc>
      </w:tr>
      <w:tr w:rsidR="00DE26B9" w:rsidRPr="00523866" w14:paraId="7B30EB91" w14:textId="77777777" w:rsidTr="0045683A">
        <w:trPr>
          <w:cantSplit/>
          <w:jc w:val="center"/>
        </w:trPr>
        <w:tc>
          <w:tcPr>
            <w:tcW w:w="3026" w:type="dxa"/>
            <w:tcBorders>
              <w:left w:val="single" w:sz="12" w:space="0" w:color="auto"/>
            </w:tcBorders>
          </w:tcPr>
          <w:p w14:paraId="3BD4358D" w14:textId="77777777" w:rsidR="00DE26B9" w:rsidRPr="003F269E" w:rsidRDefault="00DE26B9" w:rsidP="00DE26B9">
            <w:pPr>
              <w:pStyle w:val="Nincstrkz"/>
              <w:jc w:val="left"/>
              <w:rPr>
                <w:sz w:val="18"/>
                <w:szCs w:val="18"/>
              </w:rPr>
            </w:pPr>
            <w:r w:rsidRPr="003F269E">
              <w:rPr>
                <w:sz w:val="18"/>
                <w:szCs w:val="18"/>
              </w:rPr>
              <w:t>Digitális áramkörök</w:t>
            </w:r>
          </w:p>
          <w:p w14:paraId="6D3A75DA" w14:textId="57173FA8" w:rsidR="00DE26B9" w:rsidRPr="003F269E" w:rsidRDefault="00DE26B9" w:rsidP="00DE26B9">
            <w:pPr>
              <w:pStyle w:val="Nincstrkz"/>
              <w:jc w:val="left"/>
              <w:rPr>
                <w:sz w:val="18"/>
                <w:szCs w:val="18"/>
              </w:rPr>
            </w:pPr>
            <w:r w:rsidRPr="003F269E">
              <w:rPr>
                <w:sz w:val="18"/>
                <w:szCs w:val="18"/>
              </w:rPr>
              <w:t>Digital Electronic Circuits</w:t>
            </w:r>
          </w:p>
        </w:tc>
        <w:tc>
          <w:tcPr>
            <w:tcW w:w="1738" w:type="dxa"/>
          </w:tcPr>
          <w:p w14:paraId="76C8170A" w14:textId="31F1FD47" w:rsidR="00DE26B9" w:rsidRPr="003F269E" w:rsidRDefault="00DE26B9" w:rsidP="00DE26B9">
            <w:pPr>
              <w:pStyle w:val="Nincstrkz"/>
              <w:jc w:val="left"/>
              <w:rPr>
                <w:sz w:val="18"/>
                <w:szCs w:val="18"/>
              </w:rPr>
            </w:pPr>
            <w:r w:rsidRPr="003F269E">
              <w:rPr>
                <w:sz w:val="18"/>
                <w:szCs w:val="18"/>
              </w:rPr>
              <w:t>VEMIVI2146D</w:t>
            </w:r>
          </w:p>
        </w:tc>
        <w:tc>
          <w:tcPr>
            <w:tcW w:w="440" w:type="dxa"/>
          </w:tcPr>
          <w:p w14:paraId="7528DBBB" w14:textId="2B8E6031" w:rsidR="00DE26B9" w:rsidRPr="003F269E" w:rsidRDefault="00DE26B9" w:rsidP="00DE26B9">
            <w:pPr>
              <w:pStyle w:val="Nincstrkz"/>
              <w:jc w:val="right"/>
              <w:rPr>
                <w:sz w:val="18"/>
                <w:szCs w:val="18"/>
              </w:rPr>
            </w:pPr>
            <w:r w:rsidRPr="003F269E">
              <w:rPr>
                <w:sz w:val="18"/>
                <w:szCs w:val="18"/>
              </w:rPr>
              <w:t>4</w:t>
            </w:r>
          </w:p>
        </w:tc>
        <w:tc>
          <w:tcPr>
            <w:tcW w:w="440" w:type="dxa"/>
          </w:tcPr>
          <w:p w14:paraId="3B8293F0" w14:textId="100CF1A6" w:rsidR="00DE26B9" w:rsidRPr="003F269E" w:rsidRDefault="00DE26B9" w:rsidP="00DE26B9">
            <w:pPr>
              <w:pStyle w:val="Nincstrkz"/>
              <w:jc w:val="right"/>
              <w:rPr>
                <w:sz w:val="18"/>
                <w:szCs w:val="18"/>
              </w:rPr>
            </w:pPr>
            <w:r w:rsidRPr="003F269E">
              <w:rPr>
                <w:sz w:val="18"/>
                <w:szCs w:val="18"/>
              </w:rPr>
              <w:t>2</w:t>
            </w:r>
          </w:p>
        </w:tc>
        <w:tc>
          <w:tcPr>
            <w:tcW w:w="441" w:type="dxa"/>
          </w:tcPr>
          <w:p w14:paraId="1B723389" w14:textId="5B9F2979" w:rsidR="00DE26B9" w:rsidRPr="003F269E" w:rsidRDefault="00DE26B9" w:rsidP="00DE26B9">
            <w:pPr>
              <w:pStyle w:val="Nincstrkz"/>
              <w:jc w:val="right"/>
              <w:rPr>
                <w:sz w:val="18"/>
                <w:szCs w:val="18"/>
              </w:rPr>
            </w:pPr>
            <w:r w:rsidRPr="003F269E">
              <w:rPr>
                <w:sz w:val="18"/>
                <w:szCs w:val="18"/>
              </w:rPr>
              <w:t>0</w:t>
            </w:r>
          </w:p>
        </w:tc>
        <w:tc>
          <w:tcPr>
            <w:tcW w:w="442" w:type="dxa"/>
          </w:tcPr>
          <w:p w14:paraId="072FBDFA" w14:textId="0E55FBAA" w:rsidR="00DE26B9" w:rsidRPr="003F269E" w:rsidRDefault="00603B4A" w:rsidP="00DE26B9">
            <w:pPr>
              <w:pStyle w:val="Nincstrkz"/>
              <w:jc w:val="right"/>
              <w:rPr>
                <w:sz w:val="18"/>
                <w:szCs w:val="18"/>
              </w:rPr>
            </w:pPr>
            <w:r w:rsidRPr="003F269E">
              <w:rPr>
                <w:sz w:val="18"/>
                <w:szCs w:val="18"/>
              </w:rPr>
              <w:t>20</w:t>
            </w:r>
          </w:p>
        </w:tc>
        <w:tc>
          <w:tcPr>
            <w:tcW w:w="431" w:type="dxa"/>
          </w:tcPr>
          <w:p w14:paraId="4D97E3EE" w14:textId="248CEECC" w:rsidR="00DE26B9" w:rsidRPr="003F269E" w:rsidRDefault="00603B4A" w:rsidP="00DE26B9">
            <w:pPr>
              <w:pStyle w:val="Nincstrkz"/>
              <w:jc w:val="right"/>
              <w:rPr>
                <w:sz w:val="18"/>
                <w:szCs w:val="18"/>
              </w:rPr>
            </w:pPr>
            <w:r w:rsidRPr="003F269E">
              <w:rPr>
                <w:sz w:val="18"/>
                <w:szCs w:val="18"/>
              </w:rPr>
              <w:t>10</w:t>
            </w:r>
          </w:p>
        </w:tc>
        <w:tc>
          <w:tcPr>
            <w:tcW w:w="431" w:type="dxa"/>
          </w:tcPr>
          <w:p w14:paraId="570FFF92" w14:textId="4DB1CD45" w:rsidR="00DE26B9" w:rsidRPr="003F269E" w:rsidRDefault="00603B4A" w:rsidP="00DE26B9">
            <w:pPr>
              <w:pStyle w:val="Nincstrkz"/>
              <w:jc w:val="right"/>
              <w:rPr>
                <w:sz w:val="18"/>
                <w:szCs w:val="18"/>
              </w:rPr>
            </w:pPr>
            <w:r w:rsidRPr="003F269E">
              <w:rPr>
                <w:sz w:val="18"/>
                <w:szCs w:val="18"/>
              </w:rPr>
              <w:t>0</w:t>
            </w:r>
          </w:p>
        </w:tc>
        <w:tc>
          <w:tcPr>
            <w:tcW w:w="606" w:type="dxa"/>
          </w:tcPr>
          <w:p w14:paraId="1BCC6347" w14:textId="6B84B67D" w:rsidR="00DE26B9" w:rsidRPr="003F269E" w:rsidRDefault="00D522C4" w:rsidP="00DE26B9">
            <w:pPr>
              <w:pStyle w:val="Nincstrkz"/>
              <w:jc w:val="right"/>
              <w:rPr>
                <w:sz w:val="18"/>
                <w:szCs w:val="18"/>
              </w:rPr>
            </w:pPr>
            <w:r w:rsidRPr="003F269E">
              <w:rPr>
                <w:sz w:val="18"/>
                <w:szCs w:val="18"/>
              </w:rPr>
              <w:t>6</w:t>
            </w:r>
          </w:p>
        </w:tc>
        <w:tc>
          <w:tcPr>
            <w:tcW w:w="606" w:type="dxa"/>
          </w:tcPr>
          <w:p w14:paraId="0B09491A" w14:textId="7C77C7C9" w:rsidR="00DE26B9" w:rsidRPr="003F269E" w:rsidRDefault="00DE26B9" w:rsidP="00DE26B9">
            <w:pPr>
              <w:pStyle w:val="Nincstrkz"/>
              <w:jc w:val="center"/>
              <w:rPr>
                <w:sz w:val="18"/>
                <w:szCs w:val="18"/>
              </w:rPr>
            </w:pPr>
            <w:r w:rsidRPr="003F269E">
              <w:rPr>
                <w:sz w:val="18"/>
                <w:szCs w:val="18"/>
              </w:rPr>
              <w:t>V</w:t>
            </w:r>
          </w:p>
        </w:tc>
        <w:tc>
          <w:tcPr>
            <w:tcW w:w="606" w:type="dxa"/>
          </w:tcPr>
          <w:p w14:paraId="7E4627A9" w14:textId="1A386E45" w:rsidR="00DE26B9" w:rsidRPr="003F269E" w:rsidRDefault="00DE26B9" w:rsidP="00DE26B9">
            <w:pPr>
              <w:pStyle w:val="Nincstrkz"/>
              <w:rPr>
                <w:sz w:val="18"/>
                <w:szCs w:val="18"/>
              </w:rPr>
            </w:pPr>
            <w:r w:rsidRPr="003F269E">
              <w:rPr>
                <w:sz w:val="18"/>
                <w:szCs w:val="18"/>
              </w:rPr>
              <w:t>T1</w:t>
            </w:r>
          </w:p>
        </w:tc>
        <w:tc>
          <w:tcPr>
            <w:tcW w:w="606" w:type="dxa"/>
          </w:tcPr>
          <w:p w14:paraId="646C6798" w14:textId="01EB1779" w:rsidR="00DE26B9" w:rsidRPr="003F269E" w:rsidRDefault="00DE26B9" w:rsidP="00DE26B9">
            <w:pPr>
              <w:pStyle w:val="Nincstrkz"/>
              <w:rPr>
                <w:sz w:val="18"/>
                <w:szCs w:val="18"/>
              </w:rPr>
            </w:pPr>
            <w:r w:rsidRPr="003F269E">
              <w:rPr>
                <w:sz w:val="18"/>
                <w:szCs w:val="18"/>
              </w:rPr>
              <w:t>K8</w:t>
            </w:r>
          </w:p>
        </w:tc>
        <w:tc>
          <w:tcPr>
            <w:tcW w:w="642" w:type="dxa"/>
            <w:tcBorders>
              <w:right w:val="single" w:sz="12" w:space="0" w:color="auto"/>
            </w:tcBorders>
          </w:tcPr>
          <w:p w14:paraId="2DCF0CF5" w14:textId="32F03E98" w:rsidR="00DE26B9" w:rsidRPr="003F269E" w:rsidRDefault="00DE26B9" w:rsidP="00DE26B9">
            <w:pPr>
              <w:pStyle w:val="Nincstrkz"/>
              <w:rPr>
                <w:sz w:val="18"/>
                <w:szCs w:val="18"/>
              </w:rPr>
            </w:pPr>
            <w:r w:rsidRPr="003F269E">
              <w:rPr>
                <w:sz w:val="18"/>
                <w:szCs w:val="18"/>
              </w:rPr>
              <w:t>-</w:t>
            </w:r>
          </w:p>
        </w:tc>
      </w:tr>
      <w:tr w:rsidR="00DE26B9" w14:paraId="7F1FCDD3"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1ECA0E57" w14:textId="77777777" w:rsidR="00DE26B9" w:rsidRDefault="00DE26B9"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4894F267" w14:textId="77777777" w:rsidR="00DE26B9" w:rsidRPr="00846142" w:rsidRDefault="00DE26B9"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1524283F" w14:textId="77777777" w:rsidR="00DE26B9" w:rsidRPr="00846142" w:rsidRDefault="00DE26B9"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2728AFA9" w14:textId="77777777" w:rsidR="00DE26B9" w:rsidRPr="00846142" w:rsidRDefault="00DE26B9"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5EE7B7C4" w14:textId="77777777" w:rsidR="00DE26B9" w:rsidRPr="00846142" w:rsidRDefault="00DE26B9"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7A81BE14" w14:textId="77777777" w:rsidR="00DE26B9" w:rsidRPr="00846142" w:rsidRDefault="00DE26B9"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5E660A56" w14:textId="77777777" w:rsidR="00DE26B9" w:rsidRPr="00625E57" w:rsidRDefault="00DE26B9"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0BA775DD" w14:textId="77777777" w:rsidR="00DE26B9" w:rsidRPr="00625E57" w:rsidRDefault="00DE26B9"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326152FD" w14:textId="77777777" w:rsidR="00DE26B9" w:rsidRPr="00625E57" w:rsidRDefault="00DE26B9"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5AB9741F" w14:textId="5FF9CB5D" w:rsidR="00DE26B9" w:rsidRPr="00846142" w:rsidRDefault="00DE26B9" w:rsidP="0045683A">
            <w:pPr>
              <w:pStyle w:val="Nincstrkz"/>
              <w:jc w:val="right"/>
              <w:rPr>
                <w:sz w:val="18"/>
                <w:szCs w:val="18"/>
              </w:rPr>
            </w:pPr>
            <w:r>
              <w:rPr>
                <w:sz w:val="18"/>
                <w:szCs w:val="18"/>
              </w:rPr>
              <w:t>10</w:t>
            </w:r>
          </w:p>
        </w:tc>
        <w:tc>
          <w:tcPr>
            <w:tcW w:w="606" w:type="dxa"/>
            <w:tcBorders>
              <w:top w:val="single" w:sz="12" w:space="0" w:color="auto"/>
              <w:bottom w:val="single" w:sz="12" w:space="0" w:color="auto"/>
            </w:tcBorders>
            <w:shd w:val="clear" w:color="auto" w:fill="D9D9D9" w:themeFill="background1" w:themeFillShade="D9"/>
          </w:tcPr>
          <w:p w14:paraId="17A8BCA7" w14:textId="77777777" w:rsidR="00DE26B9" w:rsidRPr="00846142" w:rsidRDefault="00DE26B9"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3F5A2204" w14:textId="77777777" w:rsidR="00DE26B9" w:rsidRPr="00846142" w:rsidRDefault="00DE26B9"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7FD7DB00" w14:textId="77777777" w:rsidR="00DE26B9" w:rsidRPr="00846142" w:rsidRDefault="00DE26B9"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16F99041" w14:textId="77777777" w:rsidR="00DE26B9" w:rsidRPr="00846142" w:rsidRDefault="00DE26B9" w:rsidP="0045683A">
            <w:pPr>
              <w:pStyle w:val="Nincstrkz"/>
              <w:rPr>
                <w:sz w:val="18"/>
                <w:szCs w:val="18"/>
              </w:rPr>
            </w:pPr>
          </w:p>
        </w:tc>
      </w:tr>
    </w:tbl>
    <w:p w14:paraId="2A787F7F" w14:textId="77777777" w:rsidR="00DE26B9" w:rsidRDefault="00DE26B9">
      <w:pPr>
        <w:spacing w:after="160" w:line="259" w:lineRule="auto"/>
        <w:jc w:val="left"/>
      </w:pPr>
    </w:p>
    <w:p w14:paraId="2E88D29E" w14:textId="0CFB9464" w:rsidR="000F02FC" w:rsidRDefault="000F02FC">
      <w:pPr>
        <w:spacing w:after="160" w:line="259" w:lineRule="auto"/>
        <w:jc w:val="left"/>
      </w:pPr>
      <w:r>
        <w:br w:type="page"/>
      </w:r>
    </w:p>
    <w:p w14:paraId="5204C21A" w14:textId="77777777" w:rsidR="009A7593" w:rsidRDefault="000F02FC" w:rsidP="000F02FC">
      <w:pPr>
        <w:pStyle w:val="Cm"/>
      </w:pPr>
      <w:r w:rsidRPr="000F02FC">
        <w:lastRenderedPageBreak/>
        <w:t>FOLYAMATMÉRNÖKI</w:t>
      </w:r>
      <w:r w:rsidR="00D1442E">
        <w:t xml:space="preserve"> </w:t>
      </w:r>
      <w:r w:rsidR="00694635">
        <w:t>Specializáció</w:t>
      </w:r>
    </w:p>
    <w:p w14:paraId="1B973CF5" w14:textId="77777777" w:rsidR="000F02FC" w:rsidRPr="00ED2A1B" w:rsidRDefault="000F02FC" w:rsidP="000F02FC">
      <w:pPr>
        <w:pStyle w:val="Nemszmozottcmsor3"/>
      </w:pPr>
      <w:r>
        <w:t>Második</w:t>
      </w:r>
      <w:r w:rsidR="00D1442E">
        <w:t xml:space="preserve"> </w:t>
      </w:r>
      <w:r w:rsidRPr="00ED2A1B">
        <w:t>év</w:t>
      </w:r>
      <w:r>
        <w:t>,</w:t>
      </w:r>
      <w:r w:rsidR="00D1442E">
        <w:t xml:space="preserve"> </w:t>
      </w:r>
      <w:r w:rsidRPr="00ED2A1B">
        <w:t>őszi</w:t>
      </w:r>
      <w:r w:rsidR="00D1442E">
        <w:t xml:space="preserve"> </w:t>
      </w:r>
      <w:r w:rsidRPr="00ED2A1B">
        <w:t>félév</w:t>
      </w:r>
    </w:p>
    <w:p w14:paraId="140A50DB" w14:textId="25A13CD5" w:rsidR="000F02FC" w:rsidRDefault="000F02FC" w:rsidP="000F02FC">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fall</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523866" w14:paraId="6DB5EB66"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16A16A08" w14:textId="77777777" w:rsidR="00523866" w:rsidRPr="00846142" w:rsidRDefault="00523866"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496D60F7" w14:textId="77777777" w:rsidR="00523866" w:rsidRDefault="00523866"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042DB615" w14:textId="77777777" w:rsidR="00523866" w:rsidRPr="00846142" w:rsidRDefault="00523866" w:rsidP="0045683A">
            <w:pPr>
              <w:pStyle w:val="Nincstrkz"/>
              <w:jc w:val="center"/>
              <w:rPr>
                <w:b/>
              </w:rPr>
            </w:pPr>
            <w:r w:rsidRPr="00846142">
              <w:rPr>
                <w:b/>
              </w:rPr>
              <w:t>Tárgykód</w:t>
            </w:r>
          </w:p>
          <w:p w14:paraId="68AEE8A4" w14:textId="77777777" w:rsidR="00523866" w:rsidRDefault="00523866"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191FD171" w14:textId="77777777" w:rsidR="00523866" w:rsidRPr="00846142" w:rsidRDefault="00523866" w:rsidP="0045683A">
            <w:pPr>
              <w:pStyle w:val="Nincstrkz"/>
              <w:jc w:val="center"/>
              <w:rPr>
                <w:b/>
              </w:rPr>
            </w:pPr>
            <w:r w:rsidRPr="00846142">
              <w:rPr>
                <w:b/>
              </w:rPr>
              <w:t>Óraszám</w:t>
            </w:r>
            <w:r>
              <w:rPr>
                <w:b/>
              </w:rPr>
              <w:t xml:space="preserve"> (óra/hét)</w:t>
            </w:r>
          </w:p>
          <w:p w14:paraId="74B2AB2C" w14:textId="77777777" w:rsidR="00523866" w:rsidRDefault="00523866"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055DAFFF" w14:textId="77777777" w:rsidR="00523866" w:rsidRPr="00846142" w:rsidRDefault="00523866" w:rsidP="0045683A">
            <w:pPr>
              <w:pStyle w:val="Nincstrkz"/>
              <w:jc w:val="center"/>
              <w:rPr>
                <w:b/>
              </w:rPr>
            </w:pPr>
            <w:r w:rsidRPr="00846142">
              <w:rPr>
                <w:b/>
              </w:rPr>
              <w:t>Óraszám</w:t>
            </w:r>
            <w:r>
              <w:rPr>
                <w:b/>
              </w:rPr>
              <w:t xml:space="preserve"> (óra/félév)</w:t>
            </w:r>
          </w:p>
          <w:p w14:paraId="76358A99" w14:textId="77777777" w:rsidR="00523866" w:rsidRDefault="00523866"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F12FBED" w14:textId="77777777" w:rsidR="00523866" w:rsidRPr="009A2276" w:rsidRDefault="00523866" w:rsidP="0045683A">
            <w:pPr>
              <w:pStyle w:val="Nincstrkz"/>
              <w:spacing w:line="240" w:lineRule="auto"/>
              <w:jc w:val="left"/>
              <w:rPr>
                <w:b/>
              </w:rPr>
            </w:pPr>
            <w:r>
              <w:rPr>
                <w:b/>
              </w:rPr>
              <w:t>Kreditérték</w:t>
            </w:r>
          </w:p>
          <w:p w14:paraId="1657A61E" w14:textId="77777777" w:rsidR="00523866" w:rsidRDefault="00523866"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3B8C797B" w14:textId="77777777" w:rsidR="00523866" w:rsidRPr="009A2276" w:rsidRDefault="00523866" w:rsidP="0045683A">
            <w:pPr>
              <w:pStyle w:val="Nincstrkz"/>
              <w:spacing w:line="240" w:lineRule="auto"/>
              <w:jc w:val="left"/>
              <w:rPr>
                <w:b/>
              </w:rPr>
            </w:pPr>
            <w:r w:rsidRPr="009A2276">
              <w:rPr>
                <w:b/>
              </w:rPr>
              <w:t>Számonkérés</w:t>
            </w:r>
          </w:p>
          <w:p w14:paraId="171D4073" w14:textId="77777777" w:rsidR="00523866" w:rsidRDefault="00523866"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583E2A4F" w14:textId="77777777" w:rsidR="00523866" w:rsidRPr="009A2276" w:rsidRDefault="00523866" w:rsidP="0045683A">
            <w:pPr>
              <w:pStyle w:val="Nincstrkz"/>
              <w:spacing w:line="240" w:lineRule="auto"/>
              <w:jc w:val="left"/>
              <w:rPr>
                <w:b/>
              </w:rPr>
            </w:pPr>
            <w:r>
              <w:rPr>
                <w:b/>
              </w:rPr>
              <w:t>Tudáselemek</w:t>
            </w:r>
          </w:p>
          <w:p w14:paraId="63E9EAD2" w14:textId="77777777" w:rsidR="00523866" w:rsidRDefault="00523866"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FE25721" w14:textId="77777777" w:rsidR="00523866" w:rsidRPr="009A2276" w:rsidRDefault="00523866" w:rsidP="0045683A">
            <w:pPr>
              <w:pStyle w:val="Nincstrkz"/>
              <w:spacing w:line="240" w:lineRule="auto"/>
              <w:jc w:val="left"/>
              <w:rPr>
                <w:b/>
              </w:rPr>
            </w:pPr>
            <w:r>
              <w:rPr>
                <w:b/>
              </w:rPr>
              <w:t>Képességek</w:t>
            </w:r>
          </w:p>
          <w:p w14:paraId="4935427D" w14:textId="77777777" w:rsidR="00523866" w:rsidRDefault="00523866"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1B44836A" w14:textId="77777777" w:rsidR="00523866" w:rsidRPr="00CC7054" w:rsidRDefault="00523866" w:rsidP="0045683A">
            <w:pPr>
              <w:pStyle w:val="Nincstrkz"/>
              <w:jc w:val="left"/>
              <w:rPr>
                <w:b/>
              </w:rPr>
            </w:pPr>
            <w:r w:rsidRPr="00CC7054">
              <w:rPr>
                <w:b/>
              </w:rPr>
              <w:t>Előtanulmány</w:t>
            </w:r>
          </w:p>
          <w:p w14:paraId="2E72305B" w14:textId="77777777" w:rsidR="00523866" w:rsidRDefault="00523866" w:rsidP="0045683A">
            <w:pPr>
              <w:pStyle w:val="Nincstrkz"/>
              <w:jc w:val="left"/>
            </w:pPr>
            <w:r w:rsidRPr="00CC7054">
              <w:rPr>
                <w:sz w:val="18"/>
              </w:rPr>
              <w:t>Prerequisite</w:t>
            </w:r>
          </w:p>
        </w:tc>
      </w:tr>
      <w:tr w:rsidR="00523866" w14:paraId="50AE3570"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771487CF" w14:textId="77777777" w:rsidR="00523866" w:rsidRPr="00846142" w:rsidRDefault="00523866" w:rsidP="0045683A">
            <w:pPr>
              <w:pStyle w:val="Nincstrkz"/>
              <w:rPr>
                <w:b/>
              </w:rPr>
            </w:pPr>
          </w:p>
        </w:tc>
        <w:tc>
          <w:tcPr>
            <w:tcW w:w="1738" w:type="dxa"/>
            <w:vMerge/>
            <w:tcBorders>
              <w:bottom w:val="single" w:sz="12" w:space="0" w:color="auto"/>
            </w:tcBorders>
            <w:shd w:val="clear" w:color="auto" w:fill="D9D9D9" w:themeFill="background1" w:themeFillShade="D9"/>
          </w:tcPr>
          <w:p w14:paraId="69AB15CB" w14:textId="77777777" w:rsidR="00523866" w:rsidRPr="00846142" w:rsidRDefault="00523866"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637007DA" w14:textId="77777777" w:rsidR="00523866" w:rsidRPr="00846142" w:rsidRDefault="00523866"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5BEA20BE" w14:textId="77777777" w:rsidR="00523866" w:rsidRPr="00846142" w:rsidRDefault="00523866"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FF6FE1A" w14:textId="77777777" w:rsidR="00523866" w:rsidRPr="00846142" w:rsidRDefault="00523866"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017F0690" w14:textId="77777777" w:rsidR="00523866" w:rsidRPr="00060FDE" w:rsidRDefault="00523866"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012B70FF" w14:textId="77777777" w:rsidR="00523866" w:rsidRPr="00060FDE" w:rsidRDefault="00523866"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7A9AA054" w14:textId="77777777" w:rsidR="00523866" w:rsidRPr="00060FDE" w:rsidRDefault="00523866"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1905BCFA" w14:textId="77777777" w:rsidR="00523866" w:rsidRDefault="00523866" w:rsidP="0045683A">
            <w:pPr>
              <w:pStyle w:val="Nincstrkz"/>
            </w:pPr>
          </w:p>
        </w:tc>
        <w:tc>
          <w:tcPr>
            <w:tcW w:w="606" w:type="dxa"/>
            <w:vMerge/>
            <w:tcBorders>
              <w:bottom w:val="single" w:sz="12" w:space="0" w:color="auto"/>
            </w:tcBorders>
            <w:shd w:val="clear" w:color="auto" w:fill="D9D9D9" w:themeFill="background1" w:themeFillShade="D9"/>
          </w:tcPr>
          <w:p w14:paraId="0C2F70C1" w14:textId="77777777" w:rsidR="00523866" w:rsidRDefault="00523866" w:rsidP="0045683A">
            <w:pPr>
              <w:pStyle w:val="Nincstrkz"/>
            </w:pPr>
          </w:p>
        </w:tc>
        <w:tc>
          <w:tcPr>
            <w:tcW w:w="606" w:type="dxa"/>
            <w:vMerge/>
            <w:tcBorders>
              <w:bottom w:val="single" w:sz="12" w:space="0" w:color="auto"/>
            </w:tcBorders>
            <w:shd w:val="clear" w:color="auto" w:fill="D9D9D9" w:themeFill="background1" w:themeFillShade="D9"/>
          </w:tcPr>
          <w:p w14:paraId="13055CDB" w14:textId="77777777" w:rsidR="00523866" w:rsidRDefault="00523866" w:rsidP="0045683A">
            <w:pPr>
              <w:pStyle w:val="Nincstrkz"/>
            </w:pPr>
          </w:p>
        </w:tc>
        <w:tc>
          <w:tcPr>
            <w:tcW w:w="606" w:type="dxa"/>
            <w:vMerge/>
            <w:tcBorders>
              <w:bottom w:val="single" w:sz="12" w:space="0" w:color="auto"/>
            </w:tcBorders>
            <w:shd w:val="clear" w:color="auto" w:fill="D9D9D9" w:themeFill="background1" w:themeFillShade="D9"/>
          </w:tcPr>
          <w:p w14:paraId="4FC7EEA3" w14:textId="77777777" w:rsidR="00523866" w:rsidRDefault="00523866"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441ABC14" w14:textId="77777777" w:rsidR="00523866" w:rsidRDefault="00523866" w:rsidP="0045683A">
            <w:pPr>
              <w:pStyle w:val="Nincstrkz"/>
            </w:pPr>
          </w:p>
        </w:tc>
      </w:tr>
      <w:tr w:rsidR="00DC7D44" w14:paraId="032B293C" w14:textId="77777777" w:rsidTr="0045683A">
        <w:trPr>
          <w:cantSplit/>
          <w:jc w:val="center"/>
        </w:trPr>
        <w:tc>
          <w:tcPr>
            <w:tcW w:w="3026" w:type="dxa"/>
            <w:tcBorders>
              <w:left w:val="single" w:sz="12" w:space="0" w:color="auto"/>
            </w:tcBorders>
          </w:tcPr>
          <w:p w14:paraId="7032B40C" w14:textId="77777777" w:rsidR="00DC7D44" w:rsidRPr="000F02FC" w:rsidRDefault="00DC7D44" w:rsidP="00DC7D44">
            <w:pPr>
              <w:pStyle w:val="Nincstrkz"/>
              <w:jc w:val="left"/>
              <w:rPr>
                <w:sz w:val="18"/>
                <w:szCs w:val="18"/>
              </w:rPr>
            </w:pPr>
            <w:r w:rsidRPr="000F02FC">
              <w:rPr>
                <w:sz w:val="18"/>
                <w:szCs w:val="18"/>
              </w:rPr>
              <w:t>Folyamatmérnöki</w:t>
            </w:r>
            <w:r>
              <w:rPr>
                <w:sz w:val="18"/>
                <w:szCs w:val="18"/>
              </w:rPr>
              <w:t xml:space="preserve"> </w:t>
            </w:r>
            <w:r w:rsidRPr="000F02FC">
              <w:rPr>
                <w:sz w:val="18"/>
                <w:szCs w:val="18"/>
              </w:rPr>
              <w:t>eszközök</w:t>
            </w:r>
          </w:p>
          <w:p w14:paraId="5E0FCA3C" w14:textId="6432264B" w:rsidR="00DC7D44" w:rsidRPr="00846142" w:rsidRDefault="00DC7D44" w:rsidP="00DC7D44">
            <w:pPr>
              <w:pStyle w:val="Nincstrkz"/>
              <w:jc w:val="left"/>
              <w:rPr>
                <w:sz w:val="18"/>
                <w:szCs w:val="18"/>
              </w:rPr>
            </w:pPr>
            <w:r w:rsidRPr="000F02FC">
              <w:rPr>
                <w:sz w:val="18"/>
                <w:szCs w:val="18"/>
              </w:rPr>
              <w:t>Process</w:t>
            </w:r>
            <w:r>
              <w:rPr>
                <w:sz w:val="18"/>
                <w:szCs w:val="18"/>
              </w:rPr>
              <w:t xml:space="preserve"> </w:t>
            </w:r>
            <w:r w:rsidRPr="000F02FC">
              <w:rPr>
                <w:sz w:val="18"/>
                <w:szCs w:val="18"/>
              </w:rPr>
              <w:t>Control</w:t>
            </w:r>
            <w:r>
              <w:rPr>
                <w:sz w:val="18"/>
                <w:szCs w:val="18"/>
              </w:rPr>
              <w:t xml:space="preserve"> </w:t>
            </w:r>
            <w:r w:rsidRPr="000F02FC">
              <w:rPr>
                <w:sz w:val="18"/>
                <w:szCs w:val="18"/>
              </w:rPr>
              <w:t>Tools</w:t>
            </w:r>
          </w:p>
        </w:tc>
        <w:tc>
          <w:tcPr>
            <w:tcW w:w="1738" w:type="dxa"/>
          </w:tcPr>
          <w:p w14:paraId="1ECE5955" w14:textId="72F407D9" w:rsidR="00DC7D44" w:rsidRPr="00846142" w:rsidRDefault="00DC7D44" w:rsidP="00DC7D44">
            <w:pPr>
              <w:pStyle w:val="Nincstrkz"/>
              <w:jc w:val="left"/>
              <w:rPr>
                <w:sz w:val="18"/>
                <w:szCs w:val="18"/>
              </w:rPr>
            </w:pPr>
            <w:r w:rsidRPr="000F02FC">
              <w:rPr>
                <w:sz w:val="18"/>
                <w:szCs w:val="18"/>
              </w:rPr>
              <w:t>VEMKFOM358T</w:t>
            </w:r>
          </w:p>
        </w:tc>
        <w:tc>
          <w:tcPr>
            <w:tcW w:w="440" w:type="dxa"/>
          </w:tcPr>
          <w:p w14:paraId="6D45DD2E" w14:textId="16DE12A9" w:rsidR="00DC7D44" w:rsidRPr="00846142" w:rsidRDefault="00DC7D44" w:rsidP="00DC7D44">
            <w:pPr>
              <w:pStyle w:val="Nincstrkz"/>
              <w:jc w:val="right"/>
              <w:rPr>
                <w:sz w:val="18"/>
                <w:szCs w:val="18"/>
              </w:rPr>
            </w:pPr>
            <w:r>
              <w:rPr>
                <w:sz w:val="18"/>
                <w:szCs w:val="18"/>
              </w:rPr>
              <w:t>4</w:t>
            </w:r>
          </w:p>
        </w:tc>
        <w:tc>
          <w:tcPr>
            <w:tcW w:w="440" w:type="dxa"/>
          </w:tcPr>
          <w:p w14:paraId="2C431C9B" w14:textId="607E9690" w:rsidR="00DC7D44" w:rsidRPr="00846142" w:rsidRDefault="00DC7D44" w:rsidP="00DC7D44">
            <w:pPr>
              <w:pStyle w:val="Nincstrkz"/>
              <w:jc w:val="right"/>
              <w:rPr>
                <w:sz w:val="18"/>
                <w:szCs w:val="18"/>
              </w:rPr>
            </w:pPr>
            <w:r>
              <w:rPr>
                <w:sz w:val="18"/>
                <w:szCs w:val="18"/>
              </w:rPr>
              <w:t>0</w:t>
            </w:r>
          </w:p>
        </w:tc>
        <w:tc>
          <w:tcPr>
            <w:tcW w:w="441" w:type="dxa"/>
          </w:tcPr>
          <w:p w14:paraId="25AD398E" w14:textId="736302DA" w:rsidR="00DC7D44" w:rsidRPr="00846142" w:rsidRDefault="00DC7D44" w:rsidP="00DC7D44">
            <w:pPr>
              <w:pStyle w:val="Nincstrkz"/>
              <w:jc w:val="right"/>
              <w:rPr>
                <w:sz w:val="18"/>
                <w:szCs w:val="18"/>
              </w:rPr>
            </w:pPr>
            <w:r>
              <w:rPr>
                <w:sz w:val="18"/>
                <w:szCs w:val="18"/>
              </w:rPr>
              <w:t>4</w:t>
            </w:r>
          </w:p>
        </w:tc>
        <w:tc>
          <w:tcPr>
            <w:tcW w:w="442" w:type="dxa"/>
          </w:tcPr>
          <w:p w14:paraId="0185CEDD" w14:textId="2363CB2F" w:rsidR="00DC7D44" w:rsidRDefault="00603B4A" w:rsidP="00DC7D44">
            <w:pPr>
              <w:pStyle w:val="Nincstrkz"/>
              <w:jc w:val="right"/>
              <w:rPr>
                <w:sz w:val="18"/>
                <w:szCs w:val="18"/>
              </w:rPr>
            </w:pPr>
            <w:r>
              <w:rPr>
                <w:sz w:val="18"/>
                <w:szCs w:val="18"/>
              </w:rPr>
              <w:t>20</w:t>
            </w:r>
          </w:p>
        </w:tc>
        <w:tc>
          <w:tcPr>
            <w:tcW w:w="431" w:type="dxa"/>
          </w:tcPr>
          <w:p w14:paraId="055D9256" w14:textId="4676832B" w:rsidR="00DC7D44" w:rsidRDefault="00603B4A" w:rsidP="00DC7D44">
            <w:pPr>
              <w:pStyle w:val="Nincstrkz"/>
              <w:jc w:val="right"/>
              <w:rPr>
                <w:sz w:val="18"/>
                <w:szCs w:val="18"/>
              </w:rPr>
            </w:pPr>
            <w:r>
              <w:rPr>
                <w:sz w:val="18"/>
                <w:szCs w:val="18"/>
              </w:rPr>
              <w:t>0</w:t>
            </w:r>
          </w:p>
        </w:tc>
        <w:tc>
          <w:tcPr>
            <w:tcW w:w="431" w:type="dxa"/>
          </w:tcPr>
          <w:p w14:paraId="71C39A7F" w14:textId="5F623F61" w:rsidR="00DC7D44" w:rsidRDefault="00603B4A" w:rsidP="00DC7D44">
            <w:pPr>
              <w:pStyle w:val="Nincstrkz"/>
              <w:jc w:val="right"/>
              <w:rPr>
                <w:sz w:val="18"/>
                <w:szCs w:val="18"/>
              </w:rPr>
            </w:pPr>
            <w:r>
              <w:rPr>
                <w:sz w:val="18"/>
                <w:szCs w:val="18"/>
              </w:rPr>
              <w:t>20</w:t>
            </w:r>
          </w:p>
        </w:tc>
        <w:tc>
          <w:tcPr>
            <w:tcW w:w="606" w:type="dxa"/>
          </w:tcPr>
          <w:p w14:paraId="780AFABE" w14:textId="5360D297" w:rsidR="00DC7D44" w:rsidRPr="00846142" w:rsidRDefault="00DC7D44" w:rsidP="00DC7D44">
            <w:pPr>
              <w:pStyle w:val="Nincstrkz"/>
              <w:jc w:val="right"/>
              <w:rPr>
                <w:sz w:val="18"/>
                <w:szCs w:val="18"/>
              </w:rPr>
            </w:pPr>
            <w:r>
              <w:rPr>
                <w:sz w:val="18"/>
                <w:szCs w:val="18"/>
              </w:rPr>
              <w:t>8</w:t>
            </w:r>
          </w:p>
        </w:tc>
        <w:tc>
          <w:tcPr>
            <w:tcW w:w="606" w:type="dxa"/>
          </w:tcPr>
          <w:p w14:paraId="58424EAC" w14:textId="776CF883" w:rsidR="00DC7D44" w:rsidRPr="00846142" w:rsidRDefault="00DC7D44" w:rsidP="00DC7D44">
            <w:pPr>
              <w:pStyle w:val="Nincstrkz"/>
              <w:jc w:val="center"/>
              <w:rPr>
                <w:sz w:val="18"/>
                <w:szCs w:val="18"/>
              </w:rPr>
            </w:pPr>
            <w:r>
              <w:rPr>
                <w:sz w:val="18"/>
                <w:szCs w:val="18"/>
              </w:rPr>
              <w:t>K</w:t>
            </w:r>
          </w:p>
        </w:tc>
        <w:tc>
          <w:tcPr>
            <w:tcW w:w="606" w:type="dxa"/>
          </w:tcPr>
          <w:p w14:paraId="02D0FBDF" w14:textId="2A86BD9D" w:rsidR="00DC7D44" w:rsidRPr="00846142" w:rsidRDefault="00DC7D44" w:rsidP="00DC7D44">
            <w:pPr>
              <w:pStyle w:val="Nincstrkz"/>
              <w:rPr>
                <w:sz w:val="18"/>
                <w:szCs w:val="18"/>
              </w:rPr>
            </w:pPr>
            <w:r>
              <w:rPr>
                <w:sz w:val="18"/>
                <w:szCs w:val="18"/>
              </w:rPr>
              <w:t>T7</w:t>
            </w:r>
          </w:p>
        </w:tc>
        <w:tc>
          <w:tcPr>
            <w:tcW w:w="606" w:type="dxa"/>
          </w:tcPr>
          <w:p w14:paraId="265B5642" w14:textId="0E250BFA" w:rsidR="00DC7D44" w:rsidRPr="00846142" w:rsidRDefault="00DC7D44" w:rsidP="00DC7D44">
            <w:pPr>
              <w:pStyle w:val="Nincstrkz"/>
              <w:rPr>
                <w:sz w:val="18"/>
                <w:szCs w:val="18"/>
              </w:rPr>
            </w:pPr>
            <w:r>
              <w:rPr>
                <w:sz w:val="18"/>
                <w:szCs w:val="18"/>
              </w:rPr>
              <w:t>K4</w:t>
            </w:r>
          </w:p>
        </w:tc>
        <w:tc>
          <w:tcPr>
            <w:tcW w:w="642" w:type="dxa"/>
            <w:tcBorders>
              <w:right w:val="single" w:sz="12" w:space="0" w:color="auto"/>
            </w:tcBorders>
          </w:tcPr>
          <w:p w14:paraId="1908D6F5" w14:textId="3E49246D" w:rsidR="00DC7D44" w:rsidRPr="00846142" w:rsidRDefault="00DC7D44" w:rsidP="00DC7D44">
            <w:pPr>
              <w:pStyle w:val="Nincstrkz"/>
              <w:rPr>
                <w:sz w:val="18"/>
                <w:szCs w:val="18"/>
              </w:rPr>
            </w:pPr>
            <w:r>
              <w:rPr>
                <w:sz w:val="18"/>
                <w:szCs w:val="18"/>
              </w:rPr>
              <w:t>-</w:t>
            </w:r>
          </w:p>
        </w:tc>
      </w:tr>
      <w:tr w:rsidR="00DC7D44" w:rsidRPr="00523866" w14:paraId="312861D7" w14:textId="77777777" w:rsidTr="0045683A">
        <w:trPr>
          <w:cantSplit/>
          <w:jc w:val="center"/>
        </w:trPr>
        <w:tc>
          <w:tcPr>
            <w:tcW w:w="3026" w:type="dxa"/>
            <w:tcBorders>
              <w:left w:val="single" w:sz="12" w:space="0" w:color="auto"/>
            </w:tcBorders>
          </w:tcPr>
          <w:p w14:paraId="3D1A4544" w14:textId="77777777" w:rsidR="00DC7D44" w:rsidRPr="000F02FC" w:rsidRDefault="00DC7D44" w:rsidP="00DC7D44">
            <w:pPr>
              <w:pStyle w:val="Nincstrkz"/>
              <w:jc w:val="left"/>
              <w:rPr>
                <w:sz w:val="18"/>
                <w:szCs w:val="18"/>
              </w:rPr>
            </w:pPr>
            <w:r w:rsidRPr="000F02FC">
              <w:rPr>
                <w:sz w:val="18"/>
                <w:szCs w:val="18"/>
              </w:rPr>
              <w:t>Rendszerdiagnosztikai</w:t>
            </w:r>
            <w:r>
              <w:rPr>
                <w:sz w:val="18"/>
                <w:szCs w:val="18"/>
              </w:rPr>
              <w:t xml:space="preserve"> </w:t>
            </w:r>
            <w:r w:rsidRPr="000F02FC">
              <w:rPr>
                <w:sz w:val="18"/>
                <w:szCs w:val="18"/>
              </w:rPr>
              <w:t>és</w:t>
            </w:r>
            <w:r>
              <w:rPr>
                <w:sz w:val="18"/>
                <w:szCs w:val="18"/>
              </w:rPr>
              <w:t xml:space="preserve"> </w:t>
            </w:r>
            <w:r w:rsidRPr="000F02FC">
              <w:rPr>
                <w:sz w:val="18"/>
                <w:szCs w:val="18"/>
              </w:rPr>
              <w:t>technológiai</w:t>
            </w:r>
            <w:r>
              <w:rPr>
                <w:sz w:val="18"/>
                <w:szCs w:val="18"/>
              </w:rPr>
              <w:t xml:space="preserve"> </w:t>
            </w:r>
            <w:r w:rsidRPr="000F02FC">
              <w:rPr>
                <w:sz w:val="18"/>
                <w:szCs w:val="18"/>
              </w:rPr>
              <w:t>adatok</w:t>
            </w:r>
            <w:r>
              <w:rPr>
                <w:sz w:val="18"/>
                <w:szCs w:val="18"/>
              </w:rPr>
              <w:t xml:space="preserve"> </w:t>
            </w:r>
            <w:r w:rsidRPr="000F02FC">
              <w:rPr>
                <w:sz w:val="18"/>
                <w:szCs w:val="18"/>
              </w:rPr>
              <w:t>elemzése</w:t>
            </w:r>
          </w:p>
          <w:p w14:paraId="191F475C" w14:textId="33E026DB" w:rsidR="00DC7D44" w:rsidRPr="00523866" w:rsidRDefault="00DC7D44" w:rsidP="00DC7D44">
            <w:pPr>
              <w:pStyle w:val="Nincstrkz"/>
              <w:jc w:val="left"/>
              <w:rPr>
                <w:sz w:val="18"/>
                <w:szCs w:val="18"/>
              </w:rPr>
            </w:pPr>
            <w:r w:rsidRPr="000F02FC">
              <w:rPr>
                <w:sz w:val="18"/>
                <w:szCs w:val="18"/>
              </w:rPr>
              <w:t>Data</w:t>
            </w:r>
            <w:r>
              <w:rPr>
                <w:sz w:val="18"/>
                <w:szCs w:val="18"/>
              </w:rPr>
              <w:t xml:space="preserve"> </w:t>
            </w:r>
            <w:r w:rsidRPr="000F02FC">
              <w:rPr>
                <w:sz w:val="18"/>
                <w:szCs w:val="18"/>
              </w:rPr>
              <w:t>Assembly</w:t>
            </w:r>
            <w:r>
              <w:rPr>
                <w:sz w:val="18"/>
                <w:szCs w:val="18"/>
              </w:rPr>
              <w:t xml:space="preserve"> </w:t>
            </w:r>
            <w:r w:rsidRPr="000F02FC">
              <w:rPr>
                <w:sz w:val="18"/>
                <w:szCs w:val="18"/>
              </w:rPr>
              <w:t>and</w:t>
            </w:r>
            <w:r>
              <w:rPr>
                <w:sz w:val="18"/>
                <w:szCs w:val="18"/>
              </w:rPr>
              <w:t xml:space="preserve"> </w:t>
            </w:r>
            <w:r w:rsidRPr="000F02FC">
              <w:rPr>
                <w:sz w:val="18"/>
                <w:szCs w:val="18"/>
              </w:rPr>
              <w:t>Data</w:t>
            </w:r>
            <w:r>
              <w:rPr>
                <w:sz w:val="18"/>
                <w:szCs w:val="18"/>
              </w:rPr>
              <w:t xml:space="preserve"> </w:t>
            </w:r>
            <w:r w:rsidRPr="000F02FC">
              <w:rPr>
                <w:sz w:val="18"/>
                <w:szCs w:val="18"/>
              </w:rPr>
              <w:t>Searching</w:t>
            </w:r>
          </w:p>
        </w:tc>
        <w:tc>
          <w:tcPr>
            <w:tcW w:w="1738" w:type="dxa"/>
          </w:tcPr>
          <w:p w14:paraId="60015708" w14:textId="393F81A4" w:rsidR="00DC7D44" w:rsidRPr="00523866" w:rsidRDefault="00DC7D44" w:rsidP="00DC7D44">
            <w:pPr>
              <w:pStyle w:val="Nincstrkz"/>
              <w:jc w:val="left"/>
              <w:rPr>
                <w:sz w:val="18"/>
                <w:szCs w:val="18"/>
              </w:rPr>
            </w:pPr>
            <w:r w:rsidRPr="000F02FC">
              <w:rPr>
                <w:sz w:val="18"/>
                <w:szCs w:val="18"/>
              </w:rPr>
              <w:t>VEMKFOM455A</w:t>
            </w:r>
          </w:p>
        </w:tc>
        <w:tc>
          <w:tcPr>
            <w:tcW w:w="440" w:type="dxa"/>
          </w:tcPr>
          <w:p w14:paraId="2E74BA1B" w14:textId="545D4180" w:rsidR="00DC7D44" w:rsidRPr="00523866" w:rsidRDefault="00DC7D44" w:rsidP="00DC7D44">
            <w:pPr>
              <w:pStyle w:val="Nincstrkz"/>
              <w:jc w:val="right"/>
              <w:rPr>
                <w:sz w:val="18"/>
                <w:szCs w:val="18"/>
              </w:rPr>
            </w:pPr>
            <w:r>
              <w:rPr>
                <w:sz w:val="18"/>
                <w:szCs w:val="18"/>
              </w:rPr>
              <w:t>3</w:t>
            </w:r>
          </w:p>
        </w:tc>
        <w:tc>
          <w:tcPr>
            <w:tcW w:w="440" w:type="dxa"/>
          </w:tcPr>
          <w:p w14:paraId="4F145C60" w14:textId="18A6ABEF" w:rsidR="00DC7D44" w:rsidRPr="00523866" w:rsidRDefault="00DC7D44" w:rsidP="00DC7D44">
            <w:pPr>
              <w:pStyle w:val="Nincstrkz"/>
              <w:jc w:val="right"/>
              <w:rPr>
                <w:sz w:val="18"/>
                <w:szCs w:val="18"/>
              </w:rPr>
            </w:pPr>
            <w:r>
              <w:rPr>
                <w:sz w:val="18"/>
                <w:szCs w:val="18"/>
              </w:rPr>
              <w:t>0</w:t>
            </w:r>
          </w:p>
        </w:tc>
        <w:tc>
          <w:tcPr>
            <w:tcW w:w="441" w:type="dxa"/>
          </w:tcPr>
          <w:p w14:paraId="5B289C0D" w14:textId="4D1EC0E5" w:rsidR="00DC7D44" w:rsidRPr="00523866" w:rsidRDefault="00DC7D44" w:rsidP="00DC7D44">
            <w:pPr>
              <w:pStyle w:val="Nincstrkz"/>
              <w:jc w:val="right"/>
              <w:rPr>
                <w:sz w:val="18"/>
                <w:szCs w:val="18"/>
              </w:rPr>
            </w:pPr>
            <w:r>
              <w:rPr>
                <w:sz w:val="18"/>
                <w:szCs w:val="18"/>
              </w:rPr>
              <w:t>2</w:t>
            </w:r>
          </w:p>
        </w:tc>
        <w:tc>
          <w:tcPr>
            <w:tcW w:w="442" w:type="dxa"/>
          </w:tcPr>
          <w:p w14:paraId="3FF77C02" w14:textId="74D3A27C" w:rsidR="00DC7D44" w:rsidRPr="00523866" w:rsidRDefault="00603B4A" w:rsidP="00DC7D44">
            <w:pPr>
              <w:pStyle w:val="Nincstrkz"/>
              <w:jc w:val="right"/>
              <w:rPr>
                <w:sz w:val="18"/>
                <w:szCs w:val="18"/>
              </w:rPr>
            </w:pPr>
            <w:r>
              <w:rPr>
                <w:sz w:val="18"/>
                <w:szCs w:val="18"/>
              </w:rPr>
              <w:t>15</w:t>
            </w:r>
          </w:p>
        </w:tc>
        <w:tc>
          <w:tcPr>
            <w:tcW w:w="431" w:type="dxa"/>
          </w:tcPr>
          <w:p w14:paraId="145D380A" w14:textId="760D5685" w:rsidR="00DC7D44" w:rsidRPr="00523866" w:rsidRDefault="00603B4A" w:rsidP="00DC7D44">
            <w:pPr>
              <w:pStyle w:val="Nincstrkz"/>
              <w:jc w:val="right"/>
              <w:rPr>
                <w:sz w:val="18"/>
                <w:szCs w:val="18"/>
              </w:rPr>
            </w:pPr>
            <w:r>
              <w:rPr>
                <w:sz w:val="18"/>
                <w:szCs w:val="18"/>
              </w:rPr>
              <w:t>0</w:t>
            </w:r>
          </w:p>
        </w:tc>
        <w:tc>
          <w:tcPr>
            <w:tcW w:w="431" w:type="dxa"/>
          </w:tcPr>
          <w:p w14:paraId="573B8CE8" w14:textId="0B818627" w:rsidR="00DC7D44" w:rsidRPr="00523866" w:rsidRDefault="00603B4A" w:rsidP="00DC7D44">
            <w:pPr>
              <w:pStyle w:val="Nincstrkz"/>
              <w:jc w:val="right"/>
              <w:rPr>
                <w:sz w:val="18"/>
                <w:szCs w:val="18"/>
              </w:rPr>
            </w:pPr>
            <w:r>
              <w:rPr>
                <w:sz w:val="18"/>
                <w:szCs w:val="18"/>
              </w:rPr>
              <w:t>10</w:t>
            </w:r>
          </w:p>
        </w:tc>
        <w:tc>
          <w:tcPr>
            <w:tcW w:w="606" w:type="dxa"/>
          </w:tcPr>
          <w:p w14:paraId="22997FBE" w14:textId="447BDCF9" w:rsidR="00DC7D44" w:rsidRPr="00523866" w:rsidRDefault="00DC7D44" w:rsidP="00DC7D44">
            <w:pPr>
              <w:pStyle w:val="Nincstrkz"/>
              <w:jc w:val="right"/>
              <w:rPr>
                <w:sz w:val="18"/>
                <w:szCs w:val="18"/>
              </w:rPr>
            </w:pPr>
            <w:r>
              <w:rPr>
                <w:sz w:val="18"/>
                <w:szCs w:val="18"/>
              </w:rPr>
              <w:t>5</w:t>
            </w:r>
          </w:p>
        </w:tc>
        <w:tc>
          <w:tcPr>
            <w:tcW w:w="606" w:type="dxa"/>
          </w:tcPr>
          <w:p w14:paraId="75C65F3B" w14:textId="60686165" w:rsidR="00DC7D44" w:rsidRPr="00523866" w:rsidRDefault="00DC7D44" w:rsidP="00DC7D44">
            <w:pPr>
              <w:pStyle w:val="Nincstrkz"/>
              <w:jc w:val="center"/>
              <w:rPr>
                <w:sz w:val="18"/>
                <w:szCs w:val="18"/>
              </w:rPr>
            </w:pPr>
            <w:r>
              <w:rPr>
                <w:sz w:val="18"/>
                <w:szCs w:val="18"/>
              </w:rPr>
              <w:t>É</w:t>
            </w:r>
          </w:p>
        </w:tc>
        <w:tc>
          <w:tcPr>
            <w:tcW w:w="606" w:type="dxa"/>
          </w:tcPr>
          <w:p w14:paraId="56405803" w14:textId="1F6D57BB" w:rsidR="00DC7D44" w:rsidRPr="00523866" w:rsidRDefault="00DC7D44" w:rsidP="00DC7D44">
            <w:pPr>
              <w:pStyle w:val="Nincstrkz"/>
              <w:rPr>
                <w:sz w:val="18"/>
                <w:szCs w:val="18"/>
              </w:rPr>
            </w:pPr>
            <w:r>
              <w:rPr>
                <w:sz w:val="18"/>
                <w:szCs w:val="18"/>
              </w:rPr>
              <w:t>T6</w:t>
            </w:r>
          </w:p>
        </w:tc>
        <w:tc>
          <w:tcPr>
            <w:tcW w:w="606" w:type="dxa"/>
          </w:tcPr>
          <w:p w14:paraId="7D7D5569" w14:textId="40CB53F6" w:rsidR="00DC7D44" w:rsidRPr="00523866" w:rsidRDefault="00DC7D44" w:rsidP="00DC7D44">
            <w:pPr>
              <w:pStyle w:val="Nincstrkz"/>
              <w:rPr>
                <w:sz w:val="18"/>
                <w:szCs w:val="18"/>
              </w:rPr>
            </w:pPr>
            <w:r>
              <w:rPr>
                <w:sz w:val="18"/>
                <w:szCs w:val="18"/>
              </w:rPr>
              <w:t>K2</w:t>
            </w:r>
          </w:p>
        </w:tc>
        <w:tc>
          <w:tcPr>
            <w:tcW w:w="642" w:type="dxa"/>
            <w:tcBorders>
              <w:right w:val="single" w:sz="12" w:space="0" w:color="auto"/>
            </w:tcBorders>
          </w:tcPr>
          <w:p w14:paraId="4C4293AE" w14:textId="08696783" w:rsidR="00DC7D44" w:rsidRPr="00523866" w:rsidRDefault="00DC7D44" w:rsidP="00DC7D44">
            <w:pPr>
              <w:pStyle w:val="Nincstrkz"/>
              <w:rPr>
                <w:sz w:val="18"/>
                <w:szCs w:val="18"/>
              </w:rPr>
            </w:pPr>
            <w:r>
              <w:rPr>
                <w:sz w:val="18"/>
                <w:szCs w:val="18"/>
              </w:rPr>
              <w:t>-</w:t>
            </w:r>
          </w:p>
        </w:tc>
      </w:tr>
      <w:tr w:rsidR="00523866" w14:paraId="60A1575B"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753E3098" w14:textId="77777777" w:rsidR="00523866" w:rsidRDefault="00523866"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6DDB3FF6" w14:textId="77777777" w:rsidR="00523866" w:rsidRPr="00846142" w:rsidRDefault="00523866"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0F31AD3E" w14:textId="77777777" w:rsidR="00523866" w:rsidRPr="00846142" w:rsidRDefault="00523866"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FCFD426" w14:textId="77777777" w:rsidR="00523866" w:rsidRPr="00846142" w:rsidRDefault="00523866"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630AB196" w14:textId="77777777" w:rsidR="00523866" w:rsidRPr="00846142" w:rsidRDefault="00523866"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2C4BA408" w14:textId="77777777" w:rsidR="00523866" w:rsidRPr="00846142" w:rsidRDefault="00523866"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6CE086E5" w14:textId="77777777" w:rsidR="00523866" w:rsidRPr="00625E57" w:rsidRDefault="0052386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7CA3DDAC" w14:textId="77777777" w:rsidR="00523866" w:rsidRPr="00625E57" w:rsidRDefault="0052386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357C11A3" w14:textId="77777777" w:rsidR="00523866" w:rsidRPr="00625E57" w:rsidRDefault="00523866"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73BD6152" w14:textId="47256B35" w:rsidR="00523866" w:rsidRPr="00846142" w:rsidRDefault="00523866" w:rsidP="0045683A">
            <w:pPr>
              <w:pStyle w:val="Nincstrkz"/>
              <w:jc w:val="right"/>
              <w:rPr>
                <w:sz w:val="18"/>
                <w:szCs w:val="18"/>
              </w:rPr>
            </w:pPr>
            <w:r>
              <w:rPr>
                <w:sz w:val="18"/>
                <w:szCs w:val="18"/>
              </w:rPr>
              <w:t>1</w:t>
            </w:r>
            <w:r w:rsidR="00DC7D44">
              <w:rPr>
                <w:sz w:val="18"/>
                <w:szCs w:val="18"/>
              </w:rPr>
              <w:t>3</w:t>
            </w:r>
          </w:p>
        </w:tc>
        <w:tc>
          <w:tcPr>
            <w:tcW w:w="606" w:type="dxa"/>
            <w:tcBorders>
              <w:top w:val="single" w:sz="12" w:space="0" w:color="auto"/>
              <w:bottom w:val="single" w:sz="12" w:space="0" w:color="auto"/>
            </w:tcBorders>
            <w:shd w:val="clear" w:color="auto" w:fill="D9D9D9" w:themeFill="background1" w:themeFillShade="D9"/>
          </w:tcPr>
          <w:p w14:paraId="434B6F17" w14:textId="77777777" w:rsidR="00523866" w:rsidRPr="00846142" w:rsidRDefault="0052386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3FF19933" w14:textId="77777777" w:rsidR="00523866" w:rsidRPr="00846142" w:rsidRDefault="0052386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328F1D2F" w14:textId="77777777" w:rsidR="00523866" w:rsidRPr="00846142" w:rsidRDefault="00523866"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375F5DE1" w14:textId="77777777" w:rsidR="00523866" w:rsidRPr="00846142" w:rsidRDefault="00523866" w:rsidP="0045683A">
            <w:pPr>
              <w:pStyle w:val="Nincstrkz"/>
              <w:rPr>
                <w:sz w:val="18"/>
                <w:szCs w:val="18"/>
              </w:rPr>
            </w:pPr>
          </w:p>
        </w:tc>
      </w:tr>
    </w:tbl>
    <w:p w14:paraId="4E3B2160" w14:textId="77777777" w:rsidR="000F02FC" w:rsidRPr="00ED2A1B" w:rsidRDefault="000F02FC" w:rsidP="000F02FC">
      <w:pPr>
        <w:pStyle w:val="Nemszmozottcmsor3"/>
      </w:pPr>
      <w:r>
        <w:t>Második</w:t>
      </w:r>
      <w:r w:rsidR="00D1442E">
        <w:t xml:space="preserve"> </w:t>
      </w:r>
      <w:r w:rsidRPr="00ED2A1B">
        <w:t>év</w:t>
      </w:r>
      <w:r>
        <w:t>,</w:t>
      </w:r>
      <w:r w:rsidR="00D1442E">
        <w:t xml:space="preserve"> </w:t>
      </w:r>
      <w:r>
        <w:t>tava</w:t>
      </w:r>
      <w:r w:rsidRPr="00ED2A1B">
        <w:t>szi</w:t>
      </w:r>
      <w:r w:rsidR="00D1442E">
        <w:t xml:space="preserve"> </w:t>
      </w:r>
      <w:r w:rsidRPr="00ED2A1B">
        <w:t>félév</w:t>
      </w:r>
    </w:p>
    <w:p w14:paraId="4D7C307F" w14:textId="47EDD52E" w:rsidR="000F02FC" w:rsidRDefault="000F02FC" w:rsidP="000F02FC">
      <w:pPr>
        <w:pStyle w:val="Nemszmozottcmsor3"/>
        <w:rPr>
          <w:lang w:val="en-US"/>
        </w:rPr>
      </w:pPr>
      <w:r>
        <w:rPr>
          <w:lang w:val="en-US"/>
        </w:rPr>
        <w:t>Second</w:t>
      </w:r>
      <w:r w:rsidR="00D1442E">
        <w:rPr>
          <w:lang w:val="en-US"/>
        </w:rPr>
        <w:t xml:space="preserve"> </w:t>
      </w:r>
      <w:r>
        <w:rPr>
          <w:lang w:val="en-US"/>
        </w:rPr>
        <w:t>year,</w:t>
      </w:r>
      <w:r w:rsidR="00D1442E">
        <w:rPr>
          <w:lang w:val="en-US"/>
        </w:rPr>
        <w:t xml:space="preserve"> </w:t>
      </w:r>
      <w:r>
        <w:rPr>
          <w:lang w:val="en-US"/>
        </w:rPr>
        <w:t>spring</w:t>
      </w:r>
      <w:r w:rsidR="00D1442E">
        <w:rPr>
          <w:lang w:val="en-US"/>
        </w:rPr>
        <w:t xml:space="preserve"> </w:t>
      </w:r>
      <w:r>
        <w:rPr>
          <w:lang w:val="en-US"/>
        </w:rPr>
        <w:t>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DC7D44" w14:paraId="226C9EE7"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5B50C646" w14:textId="77777777" w:rsidR="00DC7D44" w:rsidRPr="00846142" w:rsidRDefault="00DC7D44"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44D35F1E" w14:textId="77777777" w:rsidR="00DC7D44" w:rsidRDefault="00DC7D44"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7BF4ED1E" w14:textId="77777777" w:rsidR="00DC7D44" w:rsidRPr="00846142" w:rsidRDefault="00DC7D44" w:rsidP="0045683A">
            <w:pPr>
              <w:pStyle w:val="Nincstrkz"/>
              <w:jc w:val="center"/>
              <w:rPr>
                <w:b/>
              </w:rPr>
            </w:pPr>
            <w:r w:rsidRPr="00846142">
              <w:rPr>
                <w:b/>
              </w:rPr>
              <w:t>Tárgykód</w:t>
            </w:r>
          </w:p>
          <w:p w14:paraId="7E399553" w14:textId="77777777" w:rsidR="00DC7D44" w:rsidRDefault="00DC7D44"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0222940E" w14:textId="77777777" w:rsidR="00DC7D44" w:rsidRPr="00846142" w:rsidRDefault="00DC7D44" w:rsidP="0045683A">
            <w:pPr>
              <w:pStyle w:val="Nincstrkz"/>
              <w:jc w:val="center"/>
              <w:rPr>
                <w:b/>
              </w:rPr>
            </w:pPr>
            <w:r w:rsidRPr="00846142">
              <w:rPr>
                <w:b/>
              </w:rPr>
              <w:t>Óraszám</w:t>
            </w:r>
            <w:r>
              <w:rPr>
                <w:b/>
              </w:rPr>
              <w:t xml:space="preserve"> (óra/hét)</w:t>
            </w:r>
          </w:p>
          <w:p w14:paraId="03969D27" w14:textId="77777777" w:rsidR="00DC7D44" w:rsidRDefault="00DC7D44"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4417A043" w14:textId="77777777" w:rsidR="00DC7D44" w:rsidRPr="00846142" w:rsidRDefault="00DC7D44" w:rsidP="0045683A">
            <w:pPr>
              <w:pStyle w:val="Nincstrkz"/>
              <w:jc w:val="center"/>
              <w:rPr>
                <w:b/>
              </w:rPr>
            </w:pPr>
            <w:r w:rsidRPr="00846142">
              <w:rPr>
                <w:b/>
              </w:rPr>
              <w:t>Óraszám</w:t>
            </w:r>
            <w:r>
              <w:rPr>
                <w:b/>
              </w:rPr>
              <w:t xml:space="preserve"> (óra/félév)</w:t>
            </w:r>
          </w:p>
          <w:p w14:paraId="596BF28F" w14:textId="77777777" w:rsidR="00DC7D44" w:rsidRDefault="00DC7D44"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D454CC4" w14:textId="77777777" w:rsidR="00DC7D44" w:rsidRPr="009A2276" w:rsidRDefault="00DC7D44" w:rsidP="0045683A">
            <w:pPr>
              <w:pStyle w:val="Nincstrkz"/>
              <w:spacing w:line="240" w:lineRule="auto"/>
              <w:jc w:val="left"/>
              <w:rPr>
                <w:b/>
              </w:rPr>
            </w:pPr>
            <w:r>
              <w:rPr>
                <w:b/>
              </w:rPr>
              <w:t>Kreditérték</w:t>
            </w:r>
          </w:p>
          <w:p w14:paraId="069EB580" w14:textId="77777777" w:rsidR="00DC7D44" w:rsidRDefault="00DC7D44"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11A5AF1E" w14:textId="77777777" w:rsidR="00DC7D44" w:rsidRPr="009A2276" w:rsidRDefault="00DC7D44" w:rsidP="0045683A">
            <w:pPr>
              <w:pStyle w:val="Nincstrkz"/>
              <w:spacing w:line="240" w:lineRule="auto"/>
              <w:jc w:val="left"/>
              <w:rPr>
                <w:b/>
              </w:rPr>
            </w:pPr>
            <w:r w:rsidRPr="009A2276">
              <w:rPr>
                <w:b/>
              </w:rPr>
              <w:t>Számonkérés</w:t>
            </w:r>
          </w:p>
          <w:p w14:paraId="1C3BCD8B" w14:textId="77777777" w:rsidR="00DC7D44" w:rsidRDefault="00DC7D44"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3D491773" w14:textId="77777777" w:rsidR="00DC7D44" w:rsidRPr="009A2276" w:rsidRDefault="00DC7D44" w:rsidP="0045683A">
            <w:pPr>
              <w:pStyle w:val="Nincstrkz"/>
              <w:spacing w:line="240" w:lineRule="auto"/>
              <w:jc w:val="left"/>
              <w:rPr>
                <w:b/>
              </w:rPr>
            </w:pPr>
            <w:r>
              <w:rPr>
                <w:b/>
              </w:rPr>
              <w:t>Tudáselemek</w:t>
            </w:r>
          </w:p>
          <w:p w14:paraId="38157B55" w14:textId="77777777" w:rsidR="00DC7D44" w:rsidRDefault="00DC7D44"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B293C94" w14:textId="77777777" w:rsidR="00DC7D44" w:rsidRPr="009A2276" w:rsidRDefault="00DC7D44" w:rsidP="0045683A">
            <w:pPr>
              <w:pStyle w:val="Nincstrkz"/>
              <w:spacing w:line="240" w:lineRule="auto"/>
              <w:jc w:val="left"/>
              <w:rPr>
                <w:b/>
              </w:rPr>
            </w:pPr>
            <w:r>
              <w:rPr>
                <w:b/>
              </w:rPr>
              <w:t>Képességek</w:t>
            </w:r>
          </w:p>
          <w:p w14:paraId="6805C54B" w14:textId="77777777" w:rsidR="00DC7D44" w:rsidRDefault="00DC7D44"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406EABAF" w14:textId="77777777" w:rsidR="00DC7D44" w:rsidRPr="00CC7054" w:rsidRDefault="00DC7D44" w:rsidP="0045683A">
            <w:pPr>
              <w:pStyle w:val="Nincstrkz"/>
              <w:jc w:val="left"/>
              <w:rPr>
                <w:b/>
              </w:rPr>
            </w:pPr>
            <w:r w:rsidRPr="00CC7054">
              <w:rPr>
                <w:b/>
              </w:rPr>
              <w:t>Előtanulmány</w:t>
            </w:r>
          </w:p>
          <w:p w14:paraId="70BD1F74" w14:textId="77777777" w:rsidR="00DC7D44" w:rsidRDefault="00DC7D44" w:rsidP="0045683A">
            <w:pPr>
              <w:pStyle w:val="Nincstrkz"/>
              <w:jc w:val="left"/>
            </w:pPr>
            <w:r w:rsidRPr="00CC7054">
              <w:rPr>
                <w:sz w:val="18"/>
              </w:rPr>
              <w:t>Prerequisite</w:t>
            </w:r>
          </w:p>
        </w:tc>
      </w:tr>
      <w:tr w:rsidR="00DC7D44" w14:paraId="0CF4BE8E"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3C18BDD7" w14:textId="77777777" w:rsidR="00DC7D44" w:rsidRPr="00846142" w:rsidRDefault="00DC7D44" w:rsidP="0045683A">
            <w:pPr>
              <w:pStyle w:val="Nincstrkz"/>
              <w:rPr>
                <w:b/>
              </w:rPr>
            </w:pPr>
          </w:p>
        </w:tc>
        <w:tc>
          <w:tcPr>
            <w:tcW w:w="1738" w:type="dxa"/>
            <w:vMerge/>
            <w:tcBorders>
              <w:bottom w:val="single" w:sz="12" w:space="0" w:color="auto"/>
            </w:tcBorders>
            <w:shd w:val="clear" w:color="auto" w:fill="D9D9D9" w:themeFill="background1" w:themeFillShade="D9"/>
          </w:tcPr>
          <w:p w14:paraId="1C37A43E" w14:textId="77777777" w:rsidR="00DC7D44" w:rsidRPr="00846142" w:rsidRDefault="00DC7D44"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1DA4AEC6" w14:textId="77777777" w:rsidR="00DC7D44" w:rsidRPr="00846142" w:rsidRDefault="00DC7D44"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51D1AA03" w14:textId="77777777" w:rsidR="00DC7D44" w:rsidRPr="00846142" w:rsidRDefault="00DC7D44"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737404E3" w14:textId="77777777" w:rsidR="00DC7D44" w:rsidRPr="00846142" w:rsidRDefault="00DC7D44"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44EC6376" w14:textId="77777777" w:rsidR="00DC7D44" w:rsidRPr="00060FDE" w:rsidRDefault="00DC7D44"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3BB08E65" w14:textId="77777777" w:rsidR="00DC7D44" w:rsidRPr="00060FDE" w:rsidRDefault="00DC7D44"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7F537B13" w14:textId="77777777" w:rsidR="00DC7D44" w:rsidRPr="00060FDE" w:rsidRDefault="00DC7D44"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40A5858F" w14:textId="77777777" w:rsidR="00DC7D44" w:rsidRDefault="00DC7D44" w:rsidP="0045683A">
            <w:pPr>
              <w:pStyle w:val="Nincstrkz"/>
            </w:pPr>
          </w:p>
        </w:tc>
        <w:tc>
          <w:tcPr>
            <w:tcW w:w="606" w:type="dxa"/>
            <w:vMerge/>
            <w:tcBorders>
              <w:bottom w:val="single" w:sz="12" w:space="0" w:color="auto"/>
            </w:tcBorders>
            <w:shd w:val="clear" w:color="auto" w:fill="D9D9D9" w:themeFill="background1" w:themeFillShade="D9"/>
          </w:tcPr>
          <w:p w14:paraId="290189F4" w14:textId="77777777" w:rsidR="00DC7D44" w:rsidRDefault="00DC7D44" w:rsidP="0045683A">
            <w:pPr>
              <w:pStyle w:val="Nincstrkz"/>
            </w:pPr>
          </w:p>
        </w:tc>
        <w:tc>
          <w:tcPr>
            <w:tcW w:w="606" w:type="dxa"/>
            <w:vMerge/>
            <w:tcBorders>
              <w:bottom w:val="single" w:sz="12" w:space="0" w:color="auto"/>
            </w:tcBorders>
            <w:shd w:val="clear" w:color="auto" w:fill="D9D9D9" w:themeFill="background1" w:themeFillShade="D9"/>
          </w:tcPr>
          <w:p w14:paraId="3B1628A9" w14:textId="77777777" w:rsidR="00DC7D44" w:rsidRDefault="00DC7D44" w:rsidP="0045683A">
            <w:pPr>
              <w:pStyle w:val="Nincstrkz"/>
            </w:pPr>
          </w:p>
        </w:tc>
        <w:tc>
          <w:tcPr>
            <w:tcW w:w="606" w:type="dxa"/>
            <w:vMerge/>
            <w:tcBorders>
              <w:bottom w:val="single" w:sz="12" w:space="0" w:color="auto"/>
            </w:tcBorders>
            <w:shd w:val="clear" w:color="auto" w:fill="D9D9D9" w:themeFill="background1" w:themeFillShade="D9"/>
          </w:tcPr>
          <w:p w14:paraId="5C22BF1F" w14:textId="77777777" w:rsidR="00DC7D44" w:rsidRDefault="00DC7D44"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3C0AFF66" w14:textId="77777777" w:rsidR="00DC7D44" w:rsidRDefault="00DC7D44" w:rsidP="0045683A">
            <w:pPr>
              <w:pStyle w:val="Nincstrkz"/>
            </w:pPr>
          </w:p>
        </w:tc>
      </w:tr>
      <w:tr w:rsidR="00DC7D44" w14:paraId="088C4FF2" w14:textId="77777777" w:rsidTr="0045683A">
        <w:trPr>
          <w:cantSplit/>
          <w:jc w:val="center"/>
        </w:trPr>
        <w:tc>
          <w:tcPr>
            <w:tcW w:w="3026" w:type="dxa"/>
            <w:tcBorders>
              <w:left w:val="single" w:sz="12" w:space="0" w:color="auto"/>
            </w:tcBorders>
          </w:tcPr>
          <w:p w14:paraId="22FBBFB9" w14:textId="77777777" w:rsidR="00DC7D44" w:rsidRPr="000F02FC" w:rsidRDefault="00DC7D44" w:rsidP="00DC7D44">
            <w:pPr>
              <w:pStyle w:val="Nincstrkz"/>
              <w:jc w:val="left"/>
              <w:rPr>
                <w:sz w:val="18"/>
                <w:szCs w:val="18"/>
              </w:rPr>
            </w:pPr>
            <w:r w:rsidRPr="000F02FC">
              <w:rPr>
                <w:sz w:val="18"/>
                <w:szCs w:val="18"/>
              </w:rPr>
              <w:t>Korszerű</w:t>
            </w:r>
            <w:r>
              <w:rPr>
                <w:sz w:val="18"/>
                <w:szCs w:val="18"/>
              </w:rPr>
              <w:t xml:space="preserve"> </w:t>
            </w:r>
            <w:r w:rsidRPr="000F02FC">
              <w:rPr>
                <w:sz w:val="18"/>
                <w:szCs w:val="18"/>
              </w:rPr>
              <w:t>folyamatirányítási</w:t>
            </w:r>
            <w:r>
              <w:rPr>
                <w:sz w:val="18"/>
                <w:szCs w:val="18"/>
              </w:rPr>
              <w:t xml:space="preserve"> </w:t>
            </w:r>
            <w:r w:rsidRPr="000F02FC">
              <w:rPr>
                <w:sz w:val="18"/>
                <w:szCs w:val="18"/>
              </w:rPr>
              <w:t>technikák</w:t>
            </w:r>
          </w:p>
          <w:p w14:paraId="20047564" w14:textId="2EF6CEA3" w:rsidR="00DC7D44" w:rsidRPr="00846142" w:rsidRDefault="00DC7D44" w:rsidP="00DC7D44">
            <w:pPr>
              <w:pStyle w:val="Nincstrkz"/>
              <w:jc w:val="left"/>
              <w:rPr>
                <w:sz w:val="18"/>
                <w:szCs w:val="18"/>
              </w:rPr>
            </w:pPr>
            <w:r w:rsidRPr="000F02FC">
              <w:rPr>
                <w:sz w:val="18"/>
                <w:szCs w:val="18"/>
              </w:rPr>
              <w:t>Modern</w:t>
            </w:r>
            <w:r>
              <w:rPr>
                <w:sz w:val="18"/>
                <w:szCs w:val="18"/>
              </w:rPr>
              <w:t xml:space="preserve"> </w:t>
            </w:r>
            <w:r w:rsidRPr="000F02FC">
              <w:rPr>
                <w:sz w:val="18"/>
                <w:szCs w:val="18"/>
              </w:rPr>
              <w:t>Process</w:t>
            </w:r>
            <w:r>
              <w:rPr>
                <w:sz w:val="18"/>
                <w:szCs w:val="18"/>
              </w:rPr>
              <w:t xml:space="preserve"> </w:t>
            </w:r>
            <w:r w:rsidRPr="000F02FC">
              <w:rPr>
                <w:sz w:val="18"/>
                <w:szCs w:val="18"/>
              </w:rPr>
              <w:t>Control</w:t>
            </w:r>
            <w:r>
              <w:rPr>
                <w:sz w:val="18"/>
                <w:szCs w:val="18"/>
              </w:rPr>
              <w:t xml:space="preserve"> </w:t>
            </w:r>
            <w:r w:rsidRPr="000F02FC">
              <w:rPr>
                <w:sz w:val="18"/>
                <w:szCs w:val="18"/>
              </w:rPr>
              <w:t>Technics</w:t>
            </w:r>
          </w:p>
        </w:tc>
        <w:tc>
          <w:tcPr>
            <w:tcW w:w="1738" w:type="dxa"/>
          </w:tcPr>
          <w:p w14:paraId="66184D33" w14:textId="4D62000E" w:rsidR="00DC7D44" w:rsidRPr="00846142" w:rsidRDefault="00DC7D44" w:rsidP="00DC7D44">
            <w:pPr>
              <w:pStyle w:val="Nincstrkz"/>
              <w:jc w:val="left"/>
              <w:rPr>
                <w:sz w:val="18"/>
                <w:szCs w:val="18"/>
              </w:rPr>
            </w:pPr>
            <w:r w:rsidRPr="000F02FC">
              <w:rPr>
                <w:sz w:val="18"/>
                <w:szCs w:val="18"/>
              </w:rPr>
              <w:t>VEMKFOM154F</w:t>
            </w:r>
          </w:p>
        </w:tc>
        <w:tc>
          <w:tcPr>
            <w:tcW w:w="440" w:type="dxa"/>
          </w:tcPr>
          <w:p w14:paraId="4D568F7E" w14:textId="43A905CF" w:rsidR="00DC7D44" w:rsidRPr="00846142" w:rsidRDefault="00DC7D44" w:rsidP="00DC7D44">
            <w:pPr>
              <w:pStyle w:val="Nincstrkz"/>
              <w:jc w:val="right"/>
              <w:rPr>
                <w:sz w:val="18"/>
                <w:szCs w:val="18"/>
              </w:rPr>
            </w:pPr>
            <w:r>
              <w:rPr>
                <w:sz w:val="18"/>
                <w:szCs w:val="18"/>
              </w:rPr>
              <w:t>2</w:t>
            </w:r>
          </w:p>
        </w:tc>
        <w:tc>
          <w:tcPr>
            <w:tcW w:w="440" w:type="dxa"/>
          </w:tcPr>
          <w:p w14:paraId="0CCBB92E" w14:textId="46509F2E" w:rsidR="00DC7D44" w:rsidRPr="00846142" w:rsidRDefault="00DC7D44" w:rsidP="00DC7D44">
            <w:pPr>
              <w:pStyle w:val="Nincstrkz"/>
              <w:jc w:val="right"/>
              <w:rPr>
                <w:sz w:val="18"/>
                <w:szCs w:val="18"/>
              </w:rPr>
            </w:pPr>
            <w:r>
              <w:rPr>
                <w:sz w:val="18"/>
                <w:szCs w:val="18"/>
              </w:rPr>
              <w:t>0</w:t>
            </w:r>
          </w:p>
        </w:tc>
        <w:tc>
          <w:tcPr>
            <w:tcW w:w="441" w:type="dxa"/>
          </w:tcPr>
          <w:p w14:paraId="7E8BDC78" w14:textId="1DF77E68" w:rsidR="00DC7D44" w:rsidRPr="00846142" w:rsidRDefault="00DC7D44" w:rsidP="00DC7D44">
            <w:pPr>
              <w:pStyle w:val="Nincstrkz"/>
              <w:jc w:val="right"/>
              <w:rPr>
                <w:sz w:val="18"/>
                <w:szCs w:val="18"/>
              </w:rPr>
            </w:pPr>
            <w:r>
              <w:rPr>
                <w:sz w:val="18"/>
                <w:szCs w:val="18"/>
              </w:rPr>
              <w:t>2</w:t>
            </w:r>
          </w:p>
        </w:tc>
        <w:tc>
          <w:tcPr>
            <w:tcW w:w="442" w:type="dxa"/>
          </w:tcPr>
          <w:p w14:paraId="5695E1BA" w14:textId="574EDC24" w:rsidR="00DC7D44" w:rsidRDefault="00603B4A" w:rsidP="00DC7D44">
            <w:pPr>
              <w:pStyle w:val="Nincstrkz"/>
              <w:jc w:val="right"/>
              <w:rPr>
                <w:sz w:val="18"/>
                <w:szCs w:val="18"/>
              </w:rPr>
            </w:pPr>
            <w:r>
              <w:rPr>
                <w:sz w:val="18"/>
                <w:szCs w:val="18"/>
              </w:rPr>
              <w:t>10</w:t>
            </w:r>
          </w:p>
        </w:tc>
        <w:tc>
          <w:tcPr>
            <w:tcW w:w="431" w:type="dxa"/>
          </w:tcPr>
          <w:p w14:paraId="4F017968" w14:textId="07604599" w:rsidR="00DC7D44" w:rsidRDefault="00603B4A" w:rsidP="00DC7D44">
            <w:pPr>
              <w:pStyle w:val="Nincstrkz"/>
              <w:jc w:val="right"/>
              <w:rPr>
                <w:sz w:val="18"/>
                <w:szCs w:val="18"/>
              </w:rPr>
            </w:pPr>
            <w:r>
              <w:rPr>
                <w:sz w:val="18"/>
                <w:szCs w:val="18"/>
              </w:rPr>
              <w:t>0</w:t>
            </w:r>
          </w:p>
        </w:tc>
        <w:tc>
          <w:tcPr>
            <w:tcW w:w="431" w:type="dxa"/>
          </w:tcPr>
          <w:p w14:paraId="069B66A6" w14:textId="19B877C3" w:rsidR="00DC7D44" w:rsidRDefault="00603B4A" w:rsidP="00DC7D44">
            <w:pPr>
              <w:pStyle w:val="Nincstrkz"/>
              <w:jc w:val="right"/>
              <w:rPr>
                <w:sz w:val="18"/>
                <w:szCs w:val="18"/>
              </w:rPr>
            </w:pPr>
            <w:r>
              <w:rPr>
                <w:sz w:val="18"/>
                <w:szCs w:val="18"/>
              </w:rPr>
              <w:t>10</w:t>
            </w:r>
          </w:p>
        </w:tc>
        <w:tc>
          <w:tcPr>
            <w:tcW w:w="606" w:type="dxa"/>
          </w:tcPr>
          <w:p w14:paraId="12BD95F2" w14:textId="7ACC6800" w:rsidR="00DC7D44" w:rsidRPr="00846142" w:rsidRDefault="00DC7D44" w:rsidP="00DC7D44">
            <w:pPr>
              <w:pStyle w:val="Nincstrkz"/>
              <w:jc w:val="right"/>
              <w:rPr>
                <w:sz w:val="18"/>
                <w:szCs w:val="18"/>
              </w:rPr>
            </w:pPr>
            <w:r>
              <w:rPr>
                <w:sz w:val="18"/>
                <w:szCs w:val="18"/>
              </w:rPr>
              <w:t>4</w:t>
            </w:r>
          </w:p>
        </w:tc>
        <w:tc>
          <w:tcPr>
            <w:tcW w:w="606" w:type="dxa"/>
          </w:tcPr>
          <w:p w14:paraId="0E2E1BC4" w14:textId="75CAE56E" w:rsidR="00DC7D44" w:rsidRPr="00846142" w:rsidRDefault="00DC7D44" w:rsidP="00DC7D44">
            <w:pPr>
              <w:pStyle w:val="Nincstrkz"/>
              <w:jc w:val="center"/>
              <w:rPr>
                <w:sz w:val="18"/>
                <w:szCs w:val="18"/>
              </w:rPr>
            </w:pPr>
            <w:r>
              <w:rPr>
                <w:sz w:val="18"/>
                <w:szCs w:val="18"/>
              </w:rPr>
              <w:t>K</w:t>
            </w:r>
          </w:p>
        </w:tc>
        <w:tc>
          <w:tcPr>
            <w:tcW w:w="606" w:type="dxa"/>
          </w:tcPr>
          <w:p w14:paraId="19EBE02F" w14:textId="03D0A753" w:rsidR="00DC7D44" w:rsidRPr="00846142" w:rsidRDefault="00DC7D44" w:rsidP="00DC7D44">
            <w:pPr>
              <w:pStyle w:val="Nincstrkz"/>
              <w:rPr>
                <w:sz w:val="18"/>
                <w:szCs w:val="18"/>
              </w:rPr>
            </w:pPr>
            <w:r>
              <w:rPr>
                <w:sz w:val="18"/>
                <w:szCs w:val="18"/>
              </w:rPr>
              <w:t>T8</w:t>
            </w:r>
          </w:p>
        </w:tc>
        <w:tc>
          <w:tcPr>
            <w:tcW w:w="606" w:type="dxa"/>
          </w:tcPr>
          <w:p w14:paraId="09042479" w14:textId="76AFC017" w:rsidR="00DC7D44" w:rsidRPr="00846142" w:rsidRDefault="00DC7D44" w:rsidP="00DC7D44">
            <w:pPr>
              <w:pStyle w:val="Nincstrkz"/>
              <w:rPr>
                <w:sz w:val="18"/>
                <w:szCs w:val="18"/>
              </w:rPr>
            </w:pPr>
            <w:r>
              <w:rPr>
                <w:sz w:val="18"/>
                <w:szCs w:val="18"/>
              </w:rPr>
              <w:t>K3</w:t>
            </w:r>
          </w:p>
        </w:tc>
        <w:tc>
          <w:tcPr>
            <w:tcW w:w="642" w:type="dxa"/>
            <w:tcBorders>
              <w:right w:val="single" w:sz="12" w:space="0" w:color="auto"/>
            </w:tcBorders>
          </w:tcPr>
          <w:p w14:paraId="7EF7EEAD" w14:textId="4F692140" w:rsidR="00DC7D44" w:rsidRPr="00846142" w:rsidRDefault="00DC7D44" w:rsidP="00DC7D44">
            <w:pPr>
              <w:pStyle w:val="Nincstrkz"/>
              <w:rPr>
                <w:sz w:val="18"/>
                <w:szCs w:val="18"/>
              </w:rPr>
            </w:pPr>
            <w:r>
              <w:rPr>
                <w:sz w:val="18"/>
                <w:szCs w:val="18"/>
              </w:rPr>
              <w:t>-</w:t>
            </w:r>
          </w:p>
        </w:tc>
      </w:tr>
      <w:tr w:rsidR="00DC7D44" w:rsidRPr="00523866" w14:paraId="643D4767" w14:textId="77777777" w:rsidTr="0045683A">
        <w:trPr>
          <w:cantSplit/>
          <w:jc w:val="center"/>
        </w:trPr>
        <w:tc>
          <w:tcPr>
            <w:tcW w:w="3026" w:type="dxa"/>
            <w:tcBorders>
              <w:left w:val="single" w:sz="12" w:space="0" w:color="auto"/>
            </w:tcBorders>
          </w:tcPr>
          <w:p w14:paraId="3AB91554" w14:textId="77777777" w:rsidR="00DC7D44" w:rsidRPr="000F02FC" w:rsidRDefault="00DC7D44" w:rsidP="00DC7D44">
            <w:pPr>
              <w:pStyle w:val="Nincstrkz"/>
              <w:jc w:val="left"/>
              <w:rPr>
                <w:sz w:val="18"/>
                <w:szCs w:val="18"/>
              </w:rPr>
            </w:pPr>
            <w:r w:rsidRPr="000F02FC">
              <w:rPr>
                <w:sz w:val="18"/>
                <w:szCs w:val="18"/>
              </w:rPr>
              <w:t>Tervezés</w:t>
            </w:r>
          </w:p>
          <w:p w14:paraId="00BE70F7" w14:textId="6973FE2C" w:rsidR="00DC7D44" w:rsidRPr="00523866" w:rsidRDefault="00DC7D44" w:rsidP="00DC7D44">
            <w:pPr>
              <w:pStyle w:val="Nincstrkz"/>
              <w:jc w:val="left"/>
              <w:rPr>
                <w:sz w:val="18"/>
                <w:szCs w:val="18"/>
              </w:rPr>
            </w:pPr>
            <w:r w:rsidRPr="000F02FC">
              <w:rPr>
                <w:sz w:val="18"/>
                <w:szCs w:val="18"/>
              </w:rPr>
              <w:t>Design</w:t>
            </w:r>
          </w:p>
        </w:tc>
        <w:tc>
          <w:tcPr>
            <w:tcW w:w="1738" w:type="dxa"/>
          </w:tcPr>
          <w:p w14:paraId="25006F27" w14:textId="21EAC2D7" w:rsidR="00DC7D44" w:rsidRPr="00523866" w:rsidRDefault="00DC7D44" w:rsidP="00DC7D44">
            <w:pPr>
              <w:pStyle w:val="Nincstrkz"/>
              <w:jc w:val="left"/>
              <w:rPr>
                <w:sz w:val="18"/>
                <w:szCs w:val="18"/>
              </w:rPr>
            </w:pPr>
            <w:r w:rsidRPr="000F02FC">
              <w:rPr>
                <w:sz w:val="18"/>
                <w:szCs w:val="18"/>
              </w:rPr>
              <w:t>VEMKFOM356T</w:t>
            </w:r>
          </w:p>
        </w:tc>
        <w:tc>
          <w:tcPr>
            <w:tcW w:w="440" w:type="dxa"/>
          </w:tcPr>
          <w:p w14:paraId="1CB4E039" w14:textId="46417850" w:rsidR="00DC7D44" w:rsidRPr="00523866" w:rsidRDefault="00DC7D44" w:rsidP="00DC7D44">
            <w:pPr>
              <w:pStyle w:val="Nincstrkz"/>
              <w:jc w:val="right"/>
              <w:rPr>
                <w:sz w:val="18"/>
                <w:szCs w:val="18"/>
              </w:rPr>
            </w:pPr>
            <w:r>
              <w:rPr>
                <w:sz w:val="18"/>
                <w:szCs w:val="18"/>
              </w:rPr>
              <w:t>3</w:t>
            </w:r>
          </w:p>
        </w:tc>
        <w:tc>
          <w:tcPr>
            <w:tcW w:w="440" w:type="dxa"/>
          </w:tcPr>
          <w:p w14:paraId="620A9A66" w14:textId="58B17678" w:rsidR="00DC7D44" w:rsidRPr="00523866" w:rsidRDefault="00DC7D44" w:rsidP="00DC7D44">
            <w:pPr>
              <w:pStyle w:val="Nincstrkz"/>
              <w:jc w:val="right"/>
              <w:rPr>
                <w:sz w:val="18"/>
                <w:szCs w:val="18"/>
              </w:rPr>
            </w:pPr>
            <w:r>
              <w:rPr>
                <w:sz w:val="18"/>
                <w:szCs w:val="18"/>
              </w:rPr>
              <w:t>0</w:t>
            </w:r>
          </w:p>
        </w:tc>
        <w:tc>
          <w:tcPr>
            <w:tcW w:w="441" w:type="dxa"/>
          </w:tcPr>
          <w:p w14:paraId="4BD21947" w14:textId="2B1AB888" w:rsidR="00DC7D44" w:rsidRPr="00523866" w:rsidRDefault="00DC7D44" w:rsidP="00DC7D44">
            <w:pPr>
              <w:pStyle w:val="Nincstrkz"/>
              <w:jc w:val="right"/>
              <w:rPr>
                <w:sz w:val="18"/>
                <w:szCs w:val="18"/>
              </w:rPr>
            </w:pPr>
            <w:r>
              <w:rPr>
                <w:sz w:val="18"/>
                <w:szCs w:val="18"/>
              </w:rPr>
              <w:t>3</w:t>
            </w:r>
          </w:p>
        </w:tc>
        <w:tc>
          <w:tcPr>
            <w:tcW w:w="442" w:type="dxa"/>
          </w:tcPr>
          <w:p w14:paraId="56208F42" w14:textId="5E2B932A" w:rsidR="00DC7D44" w:rsidRPr="00523866" w:rsidRDefault="00603B4A" w:rsidP="00DC7D44">
            <w:pPr>
              <w:pStyle w:val="Nincstrkz"/>
              <w:jc w:val="right"/>
              <w:rPr>
                <w:sz w:val="18"/>
                <w:szCs w:val="18"/>
              </w:rPr>
            </w:pPr>
            <w:r>
              <w:rPr>
                <w:sz w:val="18"/>
                <w:szCs w:val="18"/>
              </w:rPr>
              <w:t>15</w:t>
            </w:r>
          </w:p>
        </w:tc>
        <w:tc>
          <w:tcPr>
            <w:tcW w:w="431" w:type="dxa"/>
          </w:tcPr>
          <w:p w14:paraId="3A24C858" w14:textId="48B9958A" w:rsidR="00DC7D44" w:rsidRPr="00523866" w:rsidRDefault="00603B4A" w:rsidP="00DC7D44">
            <w:pPr>
              <w:pStyle w:val="Nincstrkz"/>
              <w:jc w:val="right"/>
              <w:rPr>
                <w:sz w:val="18"/>
                <w:szCs w:val="18"/>
              </w:rPr>
            </w:pPr>
            <w:r>
              <w:rPr>
                <w:sz w:val="18"/>
                <w:szCs w:val="18"/>
              </w:rPr>
              <w:t>0</w:t>
            </w:r>
          </w:p>
        </w:tc>
        <w:tc>
          <w:tcPr>
            <w:tcW w:w="431" w:type="dxa"/>
          </w:tcPr>
          <w:p w14:paraId="3026AAFE" w14:textId="36411FBA" w:rsidR="00DC7D44" w:rsidRPr="00523866" w:rsidRDefault="00603B4A" w:rsidP="00DC7D44">
            <w:pPr>
              <w:pStyle w:val="Nincstrkz"/>
              <w:jc w:val="right"/>
              <w:rPr>
                <w:sz w:val="18"/>
                <w:szCs w:val="18"/>
              </w:rPr>
            </w:pPr>
            <w:r>
              <w:rPr>
                <w:sz w:val="18"/>
                <w:szCs w:val="18"/>
              </w:rPr>
              <w:t>15</w:t>
            </w:r>
          </w:p>
        </w:tc>
        <w:tc>
          <w:tcPr>
            <w:tcW w:w="606" w:type="dxa"/>
          </w:tcPr>
          <w:p w14:paraId="567A8FA3" w14:textId="0EBEC489" w:rsidR="00DC7D44" w:rsidRPr="00523866" w:rsidRDefault="00DC7D44" w:rsidP="00DC7D44">
            <w:pPr>
              <w:pStyle w:val="Nincstrkz"/>
              <w:jc w:val="right"/>
              <w:rPr>
                <w:sz w:val="18"/>
                <w:szCs w:val="18"/>
              </w:rPr>
            </w:pPr>
            <w:r>
              <w:rPr>
                <w:sz w:val="18"/>
                <w:szCs w:val="18"/>
              </w:rPr>
              <w:t>6</w:t>
            </w:r>
          </w:p>
        </w:tc>
        <w:tc>
          <w:tcPr>
            <w:tcW w:w="606" w:type="dxa"/>
          </w:tcPr>
          <w:p w14:paraId="36E5575A" w14:textId="0F2D6780" w:rsidR="00DC7D44" w:rsidRPr="00523866" w:rsidRDefault="00DC7D44" w:rsidP="00DC7D44">
            <w:pPr>
              <w:pStyle w:val="Nincstrkz"/>
              <w:jc w:val="center"/>
              <w:rPr>
                <w:sz w:val="18"/>
                <w:szCs w:val="18"/>
              </w:rPr>
            </w:pPr>
            <w:r>
              <w:rPr>
                <w:sz w:val="18"/>
                <w:szCs w:val="18"/>
              </w:rPr>
              <w:t>É</w:t>
            </w:r>
          </w:p>
        </w:tc>
        <w:tc>
          <w:tcPr>
            <w:tcW w:w="606" w:type="dxa"/>
          </w:tcPr>
          <w:p w14:paraId="1754EA32" w14:textId="5BE84568" w:rsidR="00DC7D44" w:rsidRPr="00523866" w:rsidRDefault="00DC7D44" w:rsidP="00DC7D44">
            <w:pPr>
              <w:pStyle w:val="Nincstrkz"/>
              <w:rPr>
                <w:sz w:val="18"/>
                <w:szCs w:val="18"/>
              </w:rPr>
            </w:pPr>
            <w:r>
              <w:rPr>
                <w:sz w:val="18"/>
                <w:szCs w:val="18"/>
              </w:rPr>
              <w:t>T4, T9</w:t>
            </w:r>
          </w:p>
        </w:tc>
        <w:tc>
          <w:tcPr>
            <w:tcW w:w="606" w:type="dxa"/>
          </w:tcPr>
          <w:p w14:paraId="2FA9331E" w14:textId="78BB918D" w:rsidR="00DC7D44" w:rsidRPr="00523866" w:rsidRDefault="00DC7D44" w:rsidP="00DC7D44">
            <w:pPr>
              <w:pStyle w:val="Nincstrkz"/>
              <w:rPr>
                <w:sz w:val="18"/>
                <w:szCs w:val="18"/>
              </w:rPr>
            </w:pPr>
            <w:r>
              <w:rPr>
                <w:sz w:val="18"/>
                <w:szCs w:val="18"/>
              </w:rPr>
              <w:t>K10</w:t>
            </w:r>
          </w:p>
        </w:tc>
        <w:tc>
          <w:tcPr>
            <w:tcW w:w="642" w:type="dxa"/>
            <w:tcBorders>
              <w:right w:val="single" w:sz="12" w:space="0" w:color="auto"/>
            </w:tcBorders>
          </w:tcPr>
          <w:p w14:paraId="091ACD29" w14:textId="4ECBC835" w:rsidR="00DC7D44" w:rsidRPr="00523866" w:rsidRDefault="00DC7D44" w:rsidP="00DC7D44">
            <w:pPr>
              <w:pStyle w:val="Nincstrkz"/>
              <w:rPr>
                <w:sz w:val="18"/>
                <w:szCs w:val="18"/>
              </w:rPr>
            </w:pPr>
            <w:r>
              <w:rPr>
                <w:sz w:val="18"/>
                <w:szCs w:val="18"/>
              </w:rPr>
              <w:t>-</w:t>
            </w:r>
          </w:p>
        </w:tc>
      </w:tr>
      <w:tr w:rsidR="00DC7D44" w14:paraId="48E246FC"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1DE92C63" w14:textId="77777777" w:rsidR="00DC7D44" w:rsidRDefault="00DC7D44"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15589002" w14:textId="77777777" w:rsidR="00DC7D44" w:rsidRPr="00846142" w:rsidRDefault="00DC7D44"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01995F7E" w14:textId="77777777" w:rsidR="00DC7D44" w:rsidRPr="00846142" w:rsidRDefault="00DC7D44"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3F1122D" w14:textId="77777777" w:rsidR="00DC7D44" w:rsidRPr="00846142" w:rsidRDefault="00DC7D44"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02534B67" w14:textId="77777777" w:rsidR="00DC7D44" w:rsidRPr="00846142" w:rsidRDefault="00DC7D44"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50806198" w14:textId="77777777" w:rsidR="00DC7D44" w:rsidRPr="00846142" w:rsidRDefault="00DC7D44"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682CE061" w14:textId="77777777" w:rsidR="00DC7D44" w:rsidRPr="00625E57" w:rsidRDefault="00DC7D44"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1CA8EA1E" w14:textId="77777777" w:rsidR="00DC7D44" w:rsidRPr="00625E57" w:rsidRDefault="00DC7D44"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172A4490" w14:textId="77777777" w:rsidR="00DC7D44" w:rsidRPr="00625E57" w:rsidRDefault="00DC7D44"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4B94FC9D" w14:textId="0AC59CCE" w:rsidR="00DC7D44" w:rsidRPr="00846142" w:rsidRDefault="00DC7D44" w:rsidP="0045683A">
            <w:pPr>
              <w:pStyle w:val="Nincstrkz"/>
              <w:jc w:val="right"/>
              <w:rPr>
                <w:sz w:val="18"/>
                <w:szCs w:val="18"/>
              </w:rPr>
            </w:pPr>
            <w:r>
              <w:rPr>
                <w:sz w:val="18"/>
                <w:szCs w:val="18"/>
              </w:rPr>
              <w:t>10</w:t>
            </w:r>
          </w:p>
        </w:tc>
        <w:tc>
          <w:tcPr>
            <w:tcW w:w="606" w:type="dxa"/>
            <w:tcBorders>
              <w:top w:val="single" w:sz="12" w:space="0" w:color="auto"/>
              <w:bottom w:val="single" w:sz="12" w:space="0" w:color="auto"/>
            </w:tcBorders>
            <w:shd w:val="clear" w:color="auto" w:fill="D9D9D9" w:themeFill="background1" w:themeFillShade="D9"/>
          </w:tcPr>
          <w:p w14:paraId="2DABE4A2" w14:textId="77777777" w:rsidR="00DC7D44" w:rsidRPr="00846142" w:rsidRDefault="00DC7D44"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366EED46" w14:textId="77777777" w:rsidR="00DC7D44" w:rsidRPr="00846142" w:rsidRDefault="00DC7D44"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589168C6" w14:textId="77777777" w:rsidR="00DC7D44" w:rsidRPr="00846142" w:rsidRDefault="00DC7D44"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5D6D65AB" w14:textId="77777777" w:rsidR="00DC7D44" w:rsidRPr="00846142" w:rsidRDefault="00DC7D44" w:rsidP="0045683A">
            <w:pPr>
              <w:pStyle w:val="Nincstrkz"/>
              <w:rPr>
                <w:sz w:val="18"/>
                <w:szCs w:val="18"/>
              </w:rPr>
            </w:pPr>
          </w:p>
        </w:tc>
      </w:tr>
    </w:tbl>
    <w:p w14:paraId="1FEDDB0E" w14:textId="77777777" w:rsidR="000F02FC" w:rsidRDefault="000F02FC" w:rsidP="000F02FC"/>
    <w:p w14:paraId="02F970D8" w14:textId="18DD3B4F" w:rsidR="00504833" w:rsidRDefault="00504833">
      <w:pPr>
        <w:spacing w:after="160" w:line="259" w:lineRule="auto"/>
        <w:jc w:val="left"/>
      </w:pPr>
      <w:r>
        <w:br w:type="page"/>
      </w:r>
    </w:p>
    <w:p w14:paraId="1AA2930C" w14:textId="007B95CC" w:rsidR="00504833" w:rsidRDefault="0010235B" w:rsidP="00504833">
      <w:pPr>
        <w:pStyle w:val="Cm"/>
      </w:pPr>
      <w:r w:rsidRPr="0010235B">
        <w:lastRenderedPageBreak/>
        <w:t>Valeo</w:t>
      </w:r>
      <w:r w:rsidR="00610F46">
        <w:t>/VSeA</w:t>
      </w:r>
      <w:r w:rsidRPr="0010235B">
        <w:t xml:space="preserve"> </w:t>
      </w:r>
      <w:r>
        <w:br/>
      </w:r>
      <w:r w:rsidR="0018078F">
        <w:t>járműmechatronikai</w:t>
      </w:r>
      <w:r w:rsidRPr="0010235B">
        <w:t xml:space="preserve"> specializáció</w:t>
      </w:r>
    </w:p>
    <w:p w14:paraId="69EFF418" w14:textId="77777777" w:rsidR="00504833" w:rsidRPr="00ED2A1B" w:rsidRDefault="00504833" w:rsidP="00504833">
      <w:pPr>
        <w:pStyle w:val="Nemszmozottcmsor3"/>
      </w:pPr>
      <w:r>
        <w:t xml:space="preserve">Második </w:t>
      </w:r>
      <w:r w:rsidRPr="00ED2A1B">
        <w:t>év</w:t>
      </w:r>
      <w:r>
        <w:t xml:space="preserve">, </w:t>
      </w:r>
      <w:r w:rsidRPr="00ED2A1B">
        <w:t>őszi</w:t>
      </w:r>
      <w:r>
        <w:t xml:space="preserve"> </w:t>
      </w:r>
      <w:r w:rsidRPr="00ED2A1B">
        <w:t>félév</w:t>
      </w:r>
    </w:p>
    <w:p w14:paraId="35743A86" w14:textId="44AFBBF5" w:rsidR="00504833" w:rsidRDefault="00504833" w:rsidP="00504833">
      <w:pPr>
        <w:pStyle w:val="Nemszmozottcmsor3"/>
        <w:rPr>
          <w:lang w:val="en-US"/>
        </w:rPr>
      </w:pPr>
      <w:r>
        <w:rPr>
          <w:lang w:val="en-US"/>
        </w:rPr>
        <w:t>Second year, fall 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2F73A6" w14:paraId="3B87617B"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26AD41F2" w14:textId="77777777" w:rsidR="002F73A6" w:rsidRPr="00846142" w:rsidRDefault="002F73A6"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5FC7BA74" w14:textId="77777777" w:rsidR="002F73A6" w:rsidRDefault="002F73A6"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0C48D04E" w14:textId="77777777" w:rsidR="002F73A6" w:rsidRPr="00846142" w:rsidRDefault="002F73A6" w:rsidP="0045683A">
            <w:pPr>
              <w:pStyle w:val="Nincstrkz"/>
              <w:jc w:val="center"/>
              <w:rPr>
                <w:b/>
              </w:rPr>
            </w:pPr>
            <w:r w:rsidRPr="00846142">
              <w:rPr>
                <w:b/>
              </w:rPr>
              <w:t>Tárgykód</w:t>
            </w:r>
          </w:p>
          <w:p w14:paraId="606C03D8" w14:textId="77777777" w:rsidR="002F73A6" w:rsidRDefault="002F73A6"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2ADC688F" w14:textId="77777777" w:rsidR="002F73A6" w:rsidRPr="00846142" w:rsidRDefault="002F73A6" w:rsidP="0045683A">
            <w:pPr>
              <w:pStyle w:val="Nincstrkz"/>
              <w:jc w:val="center"/>
              <w:rPr>
                <w:b/>
              </w:rPr>
            </w:pPr>
            <w:r w:rsidRPr="00846142">
              <w:rPr>
                <w:b/>
              </w:rPr>
              <w:t>Óraszám</w:t>
            </w:r>
            <w:r>
              <w:rPr>
                <w:b/>
              </w:rPr>
              <w:t xml:space="preserve"> (óra/hét)</w:t>
            </w:r>
          </w:p>
          <w:p w14:paraId="64A40FC9" w14:textId="77777777" w:rsidR="002F73A6" w:rsidRDefault="002F73A6"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04FE8A0F" w14:textId="77777777" w:rsidR="002F73A6" w:rsidRPr="00846142" w:rsidRDefault="002F73A6" w:rsidP="0045683A">
            <w:pPr>
              <w:pStyle w:val="Nincstrkz"/>
              <w:jc w:val="center"/>
              <w:rPr>
                <w:b/>
              </w:rPr>
            </w:pPr>
            <w:r w:rsidRPr="00846142">
              <w:rPr>
                <w:b/>
              </w:rPr>
              <w:t>Óraszám</w:t>
            </w:r>
            <w:r>
              <w:rPr>
                <w:b/>
              </w:rPr>
              <w:t xml:space="preserve"> (óra/félév)</w:t>
            </w:r>
          </w:p>
          <w:p w14:paraId="3403147A" w14:textId="77777777" w:rsidR="002F73A6" w:rsidRDefault="002F73A6"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75355A8B" w14:textId="77777777" w:rsidR="002F73A6" w:rsidRPr="009A2276" w:rsidRDefault="002F73A6" w:rsidP="0045683A">
            <w:pPr>
              <w:pStyle w:val="Nincstrkz"/>
              <w:spacing w:line="240" w:lineRule="auto"/>
              <w:jc w:val="left"/>
              <w:rPr>
                <w:b/>
              </w:rPr>
            </w:pPr>
            <w:r>
              <w:rPr>
                <w:b/>
              </w:rPr>
              <w:t>Kreditérték</w:t>
            </w:r>
          </w:p>
          <w:p w14:paraId="1ADF789D" w14:textId="77777777" w:rsidR="002F73A6" w:rsidRDefault="002F73A6"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0A22EB17" w14:textId="77777777" w:rsidR="002F73A6" w:rsidRPr="009A2276" w:rsidRDefault="002F73A6" w:rsidP="0045683A">
            <w:pPr>
              <w:pStyle w:val="Nincstrkz"/>
              <w:spacing w:line="240" w:lineRule="auto"/>
              <w:jc w:val="left"/>
              <w:rPr>
                <w:b/>
              </w:rPr>
            </w:pPr>
            <w:r w:rsidRPr="009A2276">
              <w:rPr>
                <w:b/>
              </w:rPr>
              <w:t>Számonkérés</w:t>
            </w:r>
          </w:p>
          <w:p w14:paraId="78A192D7" w14:textId="77777777" w:rsidR="002F73A6" w:rsidRDefault="002F73A6"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698B38DD" w14:textId="77777777" w:rsidR="002F73A6" w:rsidRPr="009A2276" w:rsidRDefault="002F73A6" w:rsidP="0045683A">
            <w:pPr>
              <w:pStyle w:val="Nincstrkz"/>
              <w:spacing w:line="240" w:lineRule="auto"/>
              <w:jc w:val="left"/>
              <w:rPr>
                <w:b/>
              </w:rPr>
            </w:pPr>
            <w:r>
              <w:rPr>
                <w:b/>
              </w:rPr>
              <w:t>Tudáselemek</w:t>
            </w:r>
          </w:p>
          <w:p w14:paraId="1D1172BE" w14:textId="77777777" w:rsidR="002F73A6" w:rsidRDefault="002F73A6"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416BB18C" w14:textId="77777777" w:rsidR="002F73A6" w:rsidRPr="009A2276" w:rsidRDefault="002F73A6" w:rsidP="0045683A">
            <w:pPr>
              <w:pStyle w:val="Nincstrkz"/>
              <w:spacing w:line="240" w:lineRule="auto"/>
              <w:jc w:val="left"/>
              <w:rPr>
                <w:b/>
              </w:rPr>
            </w:pPr>
            <w:r>
              <w:rPr>
                <w:b/>
              </w:rPr>
              <w:t>Képességek</w:t>
            </w:r>
          </w:p>
          <w:p w14:paraId="5B872F7C" w14:textId="77777777" w:rsidR="002F73A6" w:rsidRDefault="002F73A6"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6C3589E7" w14:textId="77777777" w:rsidR="002F73A6" w:rsidRPr="00CC7054" w:rsidRDefault="002F73A6" w:rsidP="0045683A">
            <w:pPr>
              <w:pStyle w:val="Nincstrkz"/>
              <w:jc w:val="left"/>
              <w:rPr>
                <w:b/>
              </w:rPr>
            </w:pPr>
            <w:r w:rsidRPr="00CC7054">
              <w:rPr>
                <w:b/>
              </w:rPr>
              <w:t>Előtanulmány</w:t>
            </w:r>
          </w:p>
          <w:p w14:paraId="5CF8454C" w14:textId="77777777" w:rsidR="002F73A6" w:rsidRDefault="002F73A6" w:rsidP="0045683A">
            <w:pPr>
              <w:pStyle w:val="Nincstrkz"/>
              <w:jc w:val="left"/>
            </w:pPr>
            <w:r w:rsidRPr="00CC7054">
              <w:rPr>
                <w:sz w:val="18"/>
              </w:rPr>
              <w:t>Prerequisite</w:t>
            </w:r>
          </w:p>
        </w:tc>
      </w:tr>
      <w:tr w:rsidR="002F73A6" w14:paraId="484EBF64"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53B38299" w14:textId="77777777" w:rsidR="002F73A6" w:rsidRPr="00846142" w:rsidRDefault="002F73A6" w:rsidP="0045683A">
            <w:pPr>
              <w:pStyle w:val="Nincstrkz"/>
              <w:rPr>
                <w:b/>
              </w:rPr>
            </w:pPr>
          </w:p>
        </w:tc>
        <w:tc>
          <w:tcPr>
            <w:tcW w:w="1738" w:type="dxa"/>
            <w:vMerge/>
            <w:tcBorders>
              <w:bottom w:val="single" w:sz="12" w:space="0" w:color="auto"/>
            </w:tcBorders>
            <w:shd w:val="clear" w:color="auto" w:fill="D9D9D9" w:themeFill="background1" w:themeFillShade="D9"/>
          </w:tcPr>
          <w:p w14:paraId="28A61C66" w14:textId="77777777" w:rsidR="002F73A6" w:rsidRPr="00846142" w:rsidRDefault="002F73A6"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079C2F5A" w14:textId="77777777" w:rsidR="002F73A6" w:rsidRPr="00846142" w:rsidRDefault="002F73A6"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0DD14F50" w14:textId="77777777" w:rsidR="002F73A6" w:rsidRPr="00846142" w:rsidRDefault="002F73A6"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1DC6BB5" w14:textId="77777777" w:rsidR="002F73A6" w:rsidRPr="00846142" w:rsidRDefault="002F73A6"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701CC8B5" w14:textId="77777777" w:rsidR="002F73A6" w:rsidRPr="00060FDE" w:rsidRDefault="002F73A6"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1B4CAC4F" w14:textId="77777777" w:rsidR="002F73A6" w:rsidRPr="00060FDE" w:rsidRDefault="002F73A6"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677B238B" w14:textId="77777777" w:rsidR="002F73A6" w:rsidRPr="00060FDE" w:rsidRDefault="002F73A6"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7A0F8B52"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4160C459"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3859520A"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55AD1CF4" w14:textId="77777777" w:rsidR="002F73A6" w:rsidRDefault="002F73A6"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6D3C95E1" w14:textId="77777777" w:rsidR="002F73A6" w:rsidRDefault="002F73A6" w:rsidP="0045683A">
            <w:pPr>
              <w:pStyle w:val="Nincstrkz"/>
            </w:pPr>
          </w:p>
        </w:tc>
      </w:tr>
      <w:tr w:rsidR="002F73A6" w14:paraId="7DD41D45" w14:textId="77777777" w:rsidTr="0045683A">
        <w:trPr>
          <w:cantSplit/>
          <w:jc w:val="center"/>
        </w:trPr>
        <w:tc>
          <w:tcPr>
            <w:tcW w:w="3026" w:type="dxa"/>
            <w:tcBorders>
              <w:left w:val="single" w:sz="12" w:space="0" w:color="auto"/>
            </w:tcBorders>
          </w:tcPr>
          <w:p w14:paraId="1011337A" w14:textId="77777777" w:rsidR="002F73A6" w:rsidRPr="00935F8A" w:rsidRDefault="002F73A6" w:rsidP="0045683A">
            <w:pPr>
              <w:pStyle w:val="Nincstrkz"/>
              <w:jc w:val="left"/>
              <w:rPr>
                <w:sz w:val="18"/>
                <w:szCs w:val="18"/>
              </w:rPr>
            </w:pPr>
            <w:r w:rsidRPr="00935F8A">
              <w:rPr>
                <w:sz w:val="18"/>
                <w:szCs w:val="18"/>
              </w:rPr>
              <w:t>Autóipari</w:t>
            </w:r>
            <w:r>
              <w:rPr>
                <w:sz w:val="18"/>
                <w:szCs w:val="18"/>
              </w:rPr>
              <w:t xml:space="preserve"> </w:t>
            </w:r>
            <w:r w:rsidRPr="00935F8A">
              <w:rPr>
                <w:sz w:val="18"/>
                <w:szCs w:val="18"/>
              </w:rPr>
              <w:t>kommunikációs</w:t>
            </w:r>
            <w:r>
              <w:rPr>
                <w:sz w:val="18"/>
                <w:szCs w:val="18"/>
              </w:rPr>
              <w:t xml:space="preserve"> </w:t>
            </w:r>
            <w:r w:rsidRPr="00935F8A">
              <w:rPr>
                <w:sz w:val="18"/>
                <w:szCs w:val="18"/>
              </w:rPr>
              <w:t>rendszerek</w:t>
            </w:r>
          </w:p>
          <w:p w14:paraId="7EF0821E" w14:textId="77777777" w:rsidR="002F73A6" w:rsidRPr="00846142" w:rsidRDefault="002F73A6" w:rsidP="0045683A">
            <w:pPr>
              <w:pStyle w:val="Nincstrkz"/>
              <w:jc w:val="left"/>
              <w:rPr>
                <w:sz w:val="18"/>
                <w:szCs w:val="18"/>
              </w:rPr>
            </w:pPr>
            <w:r w:rsidRPr="0088716A">
              <w:rPr>
                <w:sz w:val="18"/>
                <w:szCs w:val="18"/>
              </w:rPr>
              <w:t>Automotive Communication Systems</w:t>
            </w:r>
          </w:p>
        </w:tc>
        <w:tc>
          <w:tcPr>
            <w:tcW w:w="1738" w:type="dxa"/>
          </w:tcPr>
          <w:p w14:paraId="6BBCBEF1" w14:textId="77777777" w:rsidR="002F73A6" w:rsidRPr="00846142" w:rsidRDefault="002F73A6" w:rsidP="0045683A">
            <w:pPr>
              <w:pStyle w:val="Nincstrkz"/>
              <w:jc w:val="left"/>
              <w:rPr>
                <w:sz w:val="18"/>
                <w:szCs w:val="18"/>
              </w:rPr>
            </w:pPr>
            <w:r w:rsidRPr="00935F8A">
              <w:rPr>
                <w:sz w:val="18"/>
                <w:szCs w:val="18"/>
              </w:rPr>
              <w:t>VEMKGEM444A</w:t>
            </w:r>
          </w:p>
        </w:tc>
        <w:tc>
          <w:tcPr>
            <w:tcW w:w="440" w:type="dxa"/>
          </w:tcPr>
          <w:p w14:paraId="42F6221B" w14:textId="77777777" w:rsidR="002F73A6" w:rsidRPr="00846142" w:rsidRDefault="002F73A6" w:rsidP="0045683A">
            <w:pPr>
              <w:pStyle w:val="Nincstrkz"/>
              <w:jc w:val="right"/>
              <w:rPr>
                <w:sz w:val="18"/>
                <w:szCs w:val="18"/>
              </w:rPr>
            </w:pPr>
            <w:r>
              <w:rPr>
                <w:sz w:val="18"/>
                <w:szCs w:val="18"/>
              </w:rPr>
              <w:t>2</w:t>
            </w:r>
          </w:p>
        </w:tc>
        <w:tc>
          <w:tcPr>
            <w:tcW w:w="440" w:type="dxa"/>
          </w:tcPr>
          <w:p w14:paraId="778737B4" w14:textId="77777777" w:rsidR="002F73A6" w:rsidRPr="00846142" w:rsidRDefault="002F73A6" w:rsidP="0045683A">
            <w:pPr>
              <w:pStyle w:val="Nincstrkz"/>
              <w:jc w:val="right"/>
              <w:rPr>
                <w:sz w:val="18"/>
                <w:szCs w:val="18"/>
              </w:rPr>
            </w:pPr>
            <w:r>
              <w:rPr>
                <w:sz w:val="18"/>
                <w:szCs w:val="18"/>
              </w:rPr>
              <w:t>2</w:t>
            </w:r>
          </w:p>
        </w:tc>
        <w:tc>
          <w:tcPr>
            <w:tcW w:w="441" w:type="dxa"/>
          </w:tcPr>
          <w:p w14:paraId="1970E2B0" w14:textId="77777777" w:rsidR="002F73A6" w:rsidRPr="00846142" w:rsidRDefault="002F73A6" w:rsidP="0045683A">
            <w:pPr>
              <w:pStyle w:val="Nincstrkz"/>
              <w:jc w:val="right"/>
              <w:rPr>
                <w:sz w:val="18"/>
                <w:szCs w:val="18"/>
              </w:rPr>
            </w:pPr>
            <w:r>
              <w:rPr>
                <w:sz w:val="18"/>
                <w:szCs w:val="18"/>
              </w:rPr>
              <w:t>0</w:t>
            </w:r>
          </w:p>
        </w:tc>
        <w:tc>
          <w:tcPr>
            <w:tcW w:w="442" w:type="dxa"/>
          </w:tcPr>
          <w:p w14:paraId="1AB53BCD" w14:textId="51F7BE9A" w:rsidR="002F73A6" w:rsidRDefault="00603B4A" w:rsidP="0045683A">
            <w:pPr>
              <w:pStyle w:val="Nincstrkz"/>
              <w:jc w:val="right"/>
              <w:rPr>
                <w:sz w:val="18"/>
                <w:szCs w:val="18"/>
              </w:rPr>
            </w:pPr>
            <w:r>
              <w:rPr>
                <w:sz w:val="18"/>
                <w:szCs w:val="18"/>
              </w:rPr>
              <w:t>10</w:t>
            </w:r>
          </w:p>
        </w:tc>
        <w:tc>
          <w:tcPr>
            <w:tcW w:w="431" w:type="dxa"/>
          </w:tcPr>
          <w:p w14:paraId="35C3F45A" w14:textId="50FC7A05" w:rsidR="002F73A6" w:rsidRDefault="00603B4A" w:rsidP="0045683A">
            <w:pPr>
              <w:pStyle w:val="Nincstrkz"/>
              <w:jc w:val="right"/>
              <w:rPr>
                <w:sz w:val="18"/>
                <w:szCs w:val="18"/>
              </w:rPr>
            </w:pPr>
            <w:r>
              <w:rPr>
                <w:sz w:val="18"/>
                <w:szCs w:val="18"/>
              </w:rPr>
              <w:t>10</w:t>
            </w:r>
          </w:p>
        </w:tc>
        <w:tc>
          <w:tcPr>
            <w:tcW w:w="431" w:type="dxa"/>
          </w:tcPr>
          <w:p w14:paraId="3981E21C" w14:textId="00E1E8AA" w:rsidR="002F73A6" w:rsidRDefault="00603B4A" w:rsidP="0045683A">
            <w:pPr>
              <w:pStyle w:val="Nincstrkz"/>
              <w:jc w:val="right"/>
              <w:rPr>
                <w:sz w:val="18"/>
                <w:szCs w:val="18"/>
              </w:rPr>
            </w:pPr>
            <w:r>
              <w:rPr>
                <w:sz w:val="18"/>
                <w:szCs w:val="18"/>
              </w:rPr>
              <w:t>0</w:t>
            </w:r>
          </w:p>
        </w:tc>
        <w:tc>
          <w:tcPr>
            <w:tcW w:w="606" w:type="dxa"/>
          </w:tcPr>
          <w:p w14:paraId="46CC159A" w14:textId="77777777" w:rsidR="002F73A6" w:rsidRPr="00846142" w:rsidRDefault="002F73A6" w:rsidP="0045683A">
            <w:pPr>
              <w:pStyle w:val="Nincstrkz"/>
              <w:jc w:val="right"/>
              <w:rPr>
                <w:sz w:val="18"/>
                <w:szCs w:val="18"/>
              </w:rPr>
            </w:pPr>
            <w:r>
              <w:rPr>
                <w:sz w:val="18"/>
                <w:szCs w:val="18"/>
              </w:rPr>
              <w:t>4</w:t>
            </w:r>
          </w:p>
        </w:tc>
        <w:tc>
          <w:tcPr>
            <w:tcW w:w="606" w:type="dxa"/>
          </w:tcPr>
          <w:p w14:paraId="1E658F16" w14:textId="77777777" w:rsidR="002F73A6" w:rsidRPr="00846142" w:rsidRDefault="002F73A6" w:rsidP="0045683A">
            <w:pPr>
              <w:pStyle w:val="Nincstrkz"/>
              <w:jc w:val="center"/>
              <w:rPr>
                <w:sz w:val="18"/>
                <w:szCs w:val="18"/>
              </w:rPr>
            </w:pPr>
            <w:r>
              <w:rPr>
                <w:sz w:val="18"/>
                <w:szCs w:val="18"/>
              </w:rPr>
              <w:t>V</w:t>
            </w:r>
          </w:p>
        </w:tc>
        <w:tc>
          <w:tcPr>
            <w:tcW w:w="606" w:type="dxa"/>
          </w:tcPr>
          <w:p w14:paraId="392F062D" w14:textId="77777777" w:rsidR="002F73A6" w:rsidRPr="00846142" w:rsidRDefault="002F73A6" w:rsidP="0045683A">
            <w:pPr>
              <w:pStyle w:val="Nincstrkz"/>
              <w:rPr>
                <w:sz w:val="18"/>
                <w:szCs w:val="18"/>
              </w:rPr>
            </w:pPr>
            <w:r>
              <w:rPr>
                <w:sz w:val="18"/>
                <w:szCs w:val="18"/>
              </w:rPr>
              <w:t>T4, T6, T17</w:t>
            </w:r>
          </w:p>
        </w:tc>
        <w:tc>
          <w:tcPr>
            <w:tcW w:w="606" w:type="dxa"/>
          </w:tcPr>
          <w:p w14:paraId="5C0CB540" w14:textId="77777777" w:rsidR="002F73A6" w:rsidRPr="00846142" w:rsidRDefault="002F73A6" w:rsidP="0045683A">
            <w:pPr>
              <w:pStyle w:val="Nincstrkz"/>
              <w:rPr>
                <w:sz w:val="18"/>
                <w:szCs w:val="18"/>
              </w:rPr>
            </w:pPr>
            <w:r>
              <w:rPr>
                <w:sz w:val="18"/>
                <w:szCs w:val="18"/>
              </w:rPr>
              <w:t>K2, K3</w:t>
            </w:r>
          </w:p>
        </w:tc>
        <w:tc>
          <w:tcPr>
            <w:tcW w:w="642" w:type="dxa"/>
            <w:tcBorders>
              <w:right w:val="single" w:sz="12" w:space="0" w:color="auto"/>
            </w:tcBorders>
          </w:tcPr>
          <w:p w14:paraId="6E924E56" w14:textId="77777777" w:rsidR="002F73A6" w:rsidRPr="00846142" w:rsidRDefault="002F73A6" w:rsidP="0045683A">
            <w:pPr>
              <w:pStyle w:val="Nincstrkz"/>
              <w:rPr>
                <w:sz w:val="18"/>
                <w:szCs w:val="18"/>
              </w:rPr>
            </w:pPr>
            <w:r>
              <w:rPr>
                <w:sz w:val="18"/>
                <w:szCs w:val="18"/>
              </w:rPr>
              <w:t>-</w:t>
            </w:r>
          </w:p>
        </w:tc>
      </w:tr>
      <w:tr w:rsidR="002F73A6" w:rsidRPr="00523866" w14:paraId="2B47207C" w14:textId="77777777" w:rsidTr="0045683A">
        <w:trPr>
          <w:cantSplit/>
          <w:jc w:val="center"/>
        </w:trPr>
        <w:tc>
          <w:tcPr>
            <w:tcW w:w="3026" w:type="dxa"/>
            <w:tcBorders>
              <w:left w:val="single" w:sz="12" w:space="0" w:color="auto"/>
            </w:tcBorders>
          </w:tcPr>
          <w:p w14:paraId="68FDE96C" w14:textId="319E4110" w:rsidR="002F73A6" w:rsidRPr="003F269E" w:rsidRDefault="00F21D52" w:rsidP="002F73A6">
            <w:pPr>
              <w:pStyle w:val="Nincstrkz"/>
              <w:jc w:val="left"/>
              <w:rPr>
                <w:sz w:val="18"/>
                <w:szCs w:val="18"/>
                <w:highlight w:val="cyan"/>
              </w:rPr>
            </w:pPr>
            <w:r w:rsidRPr="003F269E">
              <w:rPr>
                <w:sz w:val="18"/>
                <w:szCs w:val="18"/>
                <w:highlight w:val="cyan"/>
              </w:rPr>
              <w:t>Hibrid és villamos jármű</w:t>
            </w:r>
            <w:r w:rsidR="00F56D47" w:rsidRPr="003F269E">
              <w:rPr>
                <w:sz w:val="18"/>
                <w:szCs w:val="18"/>
                <w:highlight w:val="cyan"/>
              </w:rPr>
              <w:t>vek</w:t>
            </w:r>
            <w:r w:rsidRPr="003F269E">
              <w:rPr>
                <w:sz w:val="18"/>
                <w:szCs w:val="18"/>
                <w:highlight w:val="cyan"/>
              </w:rPr>
              <w:t xml:space="preserve"> I.</w:t>
            </w:r>
          </w:p>
          <w:p w14:paraId="6E842A6F" w14:textId="16D687D0" w:rsidR="002F73A6" w:rsidRPr="003F269E" w:rsidRDefault="00F56D47" w:rsidP="00F56D47">
            <w:pPr>
              <w:pStyle w:val="Nincstrkz"/>
              <w:jc w:val="left"/>
              <w:rPr>
                <w:sz w:val="18"/>
                <w:szCs w:val="18"/>
                <w:highlight w:val="cyan"/>
              </w:rPr>
            </w:pPr>
            <w:r w:rsidRPr="003F269E">
              <w:rPr>
                <w:sz w:val="18"/>
                <w:szCs w:val="18"/>
                <w:highlight w:val="cyan"/>
              </w:rPr>
              <w:t>Hybrid and electric vehicle</w:t>
            </w:r>
            <w:r w:rsidR="00F21D52" w:rsidRPr="003F269E">
              <w:rPr>
                <w:sz w:val="18"/>
                <w:szCs w:val="18"/>
                <w:highlight w:val="cyan"/>
              </w:rPr>
              <w:t>s I.</w:t>
            </w:r>
          </w:p>
        </w:tc>
        <w:tc>
          <w:tcPr>
            <w:tcW w:w="1738" w:type="dxa"/>
          </w:tcPr>
          <w:p w14:paraId="5F5CE859" w14:textId="6C5B5FED" w:rsidR="002F73A6" w:rsidRPr="003F269E" w:rsidRDefault="002F73A6" w:rsidP="002F73A6">
            <w:pPr>
              <w:pStyle w:val="Nincstrkz"/>
              <w:jc w:val="left"/>
              <w:rPr>
                <w:sz w:val="18"/>
                <w:szCs w:val="18"/>
                <w:highlight w:val="cyan"/>
              </w:rPr>
            </w:pPr>
            <w:r w:rsidRPr="003F269E">
              <w:rPr>
                <w:sz w:val="18"/>
                <w:szCs w:val="18"/>
                <w:highlight w:val="cyan"/>
              </w:rPr>
              <w:t>új tárgy</w:t>
            </w:r>
          </w:p>
        </w:tc>
        <w:tc>
          <w:tcPr>
            <w:tcW w:w="440" w:type="dxa"/>
          </w:tcPr>
          <w:p w14:paraId="0A4A7A46" w14:textId="18819A13" w:rsidR="002F73A6" w:rsidRPr="003F269E" w:rsidRDefault="002F73A6" w:rsidP="002F73A6">
            <w:pPr>
              <w:pStyle w:val="Nincstrkz"/>
              <w:jc w:val="right"/>
              <w:rPr>
                <w:sz w:val="18"/>
                <w:szCs w:val="18"/>
                <w:highlight w:val="cyan"/>
              </w:rPr>
            </w:pPr>
            <w:r w:rsidRPr="003F269E">
              <w:rPr>
                <w:sz w:val="18"/>
                <w:szCs w:val="18"/>
                <w:highlight w:val="cyan"/>
              </w:rPr>
              <w:t>2</w:t>
            </w:r>
          </w:p>
        </w:tc>
        <w:tc>
          <w:tcPr>
            <w:tcW w:w="440" w:type="dxa"/>
          </w:tcPr>
          <w:p w14:paraId="66417E08" w14:textId="77CE754F" w:rsidR="002F73A6" w:rsidRPr="003F269E" w:rsidRDefault="000534C9" w:rsidP="002F73A6">
            <w:pPr>
              <w:pStyle w:val="Nincstrkz"/>
              <w:jc w:val="right"/>
              <w:rPr>
                <w:sz w:val="18"/>
                <w:szCs w:val="18"/>
                <w:highlight w:val="cyan"/>
              </w:rPr>
            </w:pPr>
            <w:r w:rsidRPr="003F269E">
              <w:rPr>
                <w:sz w:val="18"/>
                <w:szCs w:val="18"/>
                <w:highlight w:val="cyan"/>
              </w:rPr>
              <w:t>1</w:t>
            </w:r>
          </w:p>
        </w:tc>
        <w:tc>
          <w:tcPr>
            <w:tcW w:w="441" w:type="dxa"/>
          </w:tcPr>
          <w:p w14:paraId="798CF85B" w14:textId="68C7E971" w:rsidR="002F73A6" w:rsidRPr="003F269E" w:rsidRDefault="000534C9" w:rsidP="002F73A6">
            <w:pPr>
              <w:pStyle w:val="Nincstrkz"/>
              <w:jc w:val="right"/>
              <w:rPr>
                <w:sz w:val="18"/>
                <w:szCs w:val="18"/>
                <w:highlight w:val="cyan"/>
              </w:rPr>
            </w:pPr>
            <w:r w:rsidRPr="003F269E">
              <w:rPr>
                <w:sz w:val="18"/>
                <w:szCs w:val="18"/>
                <w:highlight w:val="cyan"/>
              </w:rPr>
              <w:t>1</w:t>
            </w:r>
          </w:p>
        </w:tc>
        <w:tc>
          <w:tcPr>
            <w:tcW w:w="442" w:type="dxa"/>
          </w:tcPr>
          <w:p w14:paraId="3020BA23" w14:textId="31891028" w:rsidR="002F73A6" w:rsidRPr="003F269E" w:rsidRDefault="00603B4A" w:rsidP="002F73A6">
            <w:pPr>
              <w:pStyle w:val="Nincstrkz"/>
              <w:jc w:val="right"/>
              <w:rPr>
                <w:sz w:val="18"/>
                <w:szCs w:val="18"/>
                <w:highlight w:val="cyan"/>
              </w:rPr>
            </w:pPr>
            <w:r w:rsidRPr="003F269E">
              <w:rPr>
                <w:sz w:val="18"/>
                <w:szCs w:val="18"/>
                <w:highlight w:val="cyan"/>
              </w:rPr>
              <w:t>10</w:t>
            </w:r>
          </w:p>
        </w:tc>
        <w:tc>
          <w:tcPr>
            <w:tcW w:w="431" w:type="dxa"/>
          </w:tcPr>
          <w:p w14:paraId="7291ACF3" w14:textId="17E744BF" w:rsidR="002F73A6" w:rsidRPr="003F269E" w:rsidRDefault="000534C9" w:rsidP="002F73A6">
            <w:pPr>
              <w:pStyle w:val="Nincstrkz"/>
              <w:jc w:val="right"/>
              <w:rPr>
                <w:sz w:val="18"/>
                <w:szCs w:val="18"/>
                <w:highlight w:val="cyan"/>
              </w:rPr>
            </w:pPr>
            <w:r w:rsidRPr="003F269E">
              <w:rPr>
                <w:sz w:val="18"/>
                <w:szCs w:val="18"/>
                <w:highlight w:val="cyan"/>
              </w:rPr>
              <w:t>5</w:t>
            </w:r>
          </w:p>
        </w:tc>
        <w:tc>
          <w:tcPr>
            <w:tcW w:w="431" w:type="dxa"/>
          </w:tcPr>
          <w:p w14:paraId="59A4D71E" w14:textId="5BF69D7F" w:rsidR="002F73A6" w:rsidRPr="003F269E" w:rsidRDefault="000534C9" w:rsidP="002F73A6">
            <w:pPr>
              <w:pStyle w:val="Nincstrkz"/>
              <w:jc w:val="right"/>
              <w:rPr>
                <w:sz w:val="18"/>
                <w:szCs w:val="18"/>
                <w:highlight w:val="cyan"/>
              </w:rPr>
            </w:pPr>
            <w:r w:rsidRPr="003F269E">
              <w:rPr>
                <w:sz w:val="18"/>
                <w:szCs w:val="18"/>
                <w:highlight w:val="cyan"/>
              </w:rPr>
              <w:t>5</w:t>
            </w:r>
          </w:p>
        </w:tc>
        <w:tc>
          <w:tcPr>
            <w:tcW w:w="606" w:type="dxa"/>
          </w:tcPr>
          <w:p w14:paraId="23DD8905" w14:textId="1ADCA8D0" w:rsidR="002F73A6" w:rsidRPr="003F269E" w:rsidRDefault="000534C9" w:rsidP="002F73A6">
            <w:pPr>
              <w:pStyle w:val="Nincstrkz"/>
              <w:jc w:val="right"/>
              <w:rPr>
                <w:sz w:val="18"/>
                <w:szCs w:val="18"/>
                <w:highlight w:val="cyan"/>
              </w:rPr>
            </w:pPr>
            <w:r w:rsidRPr="003F269E">
              <w:rPr>
                <w:sz w:val="18"/>
                <w:szCs w:val="18"/>
                <w:highlight w:val="cyan"/>
              </w:rPr>
              <w:t>4</w:t>
            </w:r>
          </w:p>
        </w:tc>
        <w:tc>
          <w:tcPr>
            <w:tcW w:w="606" w:type="dxa"/>
          </w:tcPr>
          <w:p w14:paraId="04DE469B" w14:textId="4588B9D8" w:rsidR="002F73A6" w:rsidRPr="003F269E" w:rsidRDefault="002F73A6" w:rsidP="002F73A6">
            <w:pPr>
              <w:pStyle w:val="Nincstrkz"/>
              <w:jc w:val="center"/>
              <w:rPr>
                <w:sz w:val="18"/>
                <w:szCs w:val="18"/>
                <w:highlight w:val="cyan"/>
              </w:rPr>
            </w:pPr>
            <w:r w:rsidRPr="003F269E">
              <w:rPr>
                <w:sz w:val="18"/>
                <w:szCs w:val="18"/>
                <w:highlight w:val="cyan"/>
              </w:rPr>
              <w:t>V</w:t>
            </w:r>
          </w:p>
        </w:tc>
        <w:tc>
          <w:tcPr>
            <w:tcW w:w="606" w:type="dxa"/>
          </w:tcPr>
          <w:p w14:paraId="5E476E37" w14:textId="749F4ECD" w:rsidR="002F73A6" w:rsidRPr="003F269E" w:rsidRDefault="002F73A6" w:rsidP="002F73A6">
            <w:pPr>
              <w:pStyle w:val="Nincstrkz"/>
              <w:rPr>
                <w:sz w:val="18"/>
                <w:szCs w:val="18"/>
                <w:highlight w:val="cyan"/>
              </w:rPr>
            </w:pPr>
            <w:r w:rsidRPr="003F269E">
              <w:rPr>
                <w:sz w:val="18"/>
                <w:szCs w:val="18"/>
                <w:highlight w:val="cyan"/>
              </w:rPr>
              <w:t>T1</w:t>
            </w:r>
            <w:r w:rsidR="00F21D52" w:rsidRPr="003F269E">
              <w:rPr>
                <w:sz w:val="18"/>
                <w:szCs w:val="18"/>
                <w:highlight w:val="cyan"/>
              </w:rPr>
              <w:t>4</w:t>
            </w:r>
            <w:r w:rsidR="006B2555" w:rsidRPr="003F269E">
              <w:rPr>
                <w:sz w:val="18"/>
                <w:szCs w:val="18"/>
                <w:highlight w:val="cyan"/>
              </w:rPr>
              <w:t>, T</w:t>
            </w:r>
            <w:r w:rsidR="00F21D52" w:rsidRPr="003F269E">
              <w:rPr>
                <w:sz w:val="18"/>
                <w:szCs w:val="18"/>
                <w:highlight w:val="cyan"/>
              </w:rPr>
              <w:t>1</w:t>
            </w:r>
            <w:r w:rsidR="006B2555" w:rsidRPr="003F269E">
              <w:rPr>
                <w:sz w:val="18"/>
                <w:szCs w:val="18"/>
                <w:highlight w:val="cyan"/>
              </w:rPr>
              <w:t>7</w:t>
            </w:r>
          </w:p>
        </w:tc>
        <w:tc>
          <w:tcPr>
            <w:tcW w:w="606" w:type="dxa"/>
          </w:tcPr>
          <w:p w14:paraId="755C1FE0" w14:textId="612EB180" w:rsidR="002F73A6" w:rsidRPr="003F269E" w:rsidRDefault="002F73A6" w:rsidP="002F73A6">
            <w:pPr>
              <w:pStyle w:val="Nincstrkz"/>
              <w:rPr>
                <w:sz w:val="18"/>
                <w:szCs w:val="18"/>
                <w:highlight w:val="cyan"/>
              </w:rPr>
            </w:pPr>
            <w:r w:rsidRPr="003F269E">
              <w:rPr>
                <w:sz w:val="18"/>
                <w:szCs w:val="18"/>
                <w:highlight w:val="cyan"/>
              </w:rPr>
              <w:t>K</w:t>
            </w:r>
            <w:r w:rsidR="00F21D52" w:rsidRPr="003F269E">
              <w:rPr>
                <w:sz w:val="18"/>
                <w:szCs w:val="18"/>
                <w:highlight w:val="cyan"/>
              </w:rPr>
              <w:t>5, K8</w:t>
            </w:r>
          </w:p>
        </w:tc>
        <w:tc>
          <w:tcPr>
            <w:tcW w:w="642" w:type="dxa"/>
            <w:tcBorders>
              <w:right w:val="single" w:sz="12" w:space="0" w:color="auto"/>
            </w:tcBorders>
          </w:tcPr>
          <w:p w14:paraId="6A3FC3CB" w14:textId="51F880E2" w:rsidR="002F73A6" w:rsidRPr="003F269E" w:rsidRDefault="002F73A6" w:rsidP="002F73A6">
            <w:pPr>
              <w:pStyle w:val="Nincstrkz"/>
              <w:rPr>
                <w:sz w:val="18"/>
                <w:szCs w:val="18"/>
                <w:highlight w:val="cyan"/>
              </w:rPr>
            </w:pPr>
            <w:r w:rsidRPr="003F269E">
              <w:rPr>
                <w:sz w:val="18"/>
                <w:szCs w:val="18"/>
                <w:highlight w:val="cyan"/>
              </w:rPr>
              <w:t>-</w:t>
            </w:r>
          </w:p>
        </w:tc>
      </w:tr>
      <w:tr w:rsidR="002F73A6" w14:paraId="49DE51BE" w14:textId="77777777" w:rsidTr="0045683A">
        <w:trPr>
          <w:cantSplit/>
          <w:jc w:val="center"/>
        </w:trPr>
        <w:tc>
          <w:tcPr>
            <w:tcW w:w="3026" w:type="dxa"/>
            <w:tcBorders>
              <w:left w:val="single" w:sz="12" w:space="0" w:color="auto"/>
            </w:tcBorders>
          </w:tcPr>
          <w:p w14:paraId="7BFFD707" w14:textId="77777777" w:rsidR="002F73A6" w:rsidRPr="003F269E" w:rsidRDefault="00F21D52" w:rsidP="0045683A">
            <w:pPr>
              <w:pStyle w:val="Nincstrkz"/>
              <w:jc w:val="left"/>
              <w:rPr>
                <w:sz w:val="18"/>
                <w:szCs w:val="18"/>
                <w:highlight w:val="cyan"/>
              </w:rPr>
            </w:pPr>
            <w:r w:rsidRPr="003F269E">
              <w:rPr>
                <w:sz w:val="18"/>
                <w:szCs w:val="18"/>
                <w:highlight w:val="cyan"/>
              </w:rPr>
              <w:t>CAD rendszerek a járműiparban</w:t>
            </w:r>
          </w:p>
          <w:p w14:paraId="78FC3EF5" w14:textId="4809DABD" w:rsidR="00F21D52" w:rsidRPr="003F269E" w:rsidRDefault="00F21D52" w:rsidP="0045683A">
            <w:pPr>
              <w:pStyle w:val="Nincstrkz"/>
              <w:jc w:val="left"/>
              <w:rPr>
                <w:sz w:val="18"/>
                <w:szCs w:val="18"/>
                <w:highlight w:val="cyan"/>
              </w:rPr>
            </w:pPr>
            <w:r w:rsidRPr="003F269E">
              <w:rPr>
                <w:sz w:val="18"/>
                <w:szCs w:val="18"/>
                <w:highlight w:val="cyan"/>
              </w:rPr>
              <w:t>CAD systems in the automotive industry</w:t>
            </w:r>
          </w:p>
        </w:tc>
        <w:tc>
          <w:tcPr>
            <w:tcW w:w="1738" w:type="dxa"/>
          </w:tcPr>
          <w:p w14:paraId="00084514" w14:textId="62B32ECF" w:rsidR="002F73A6" w:rsidRPr="003F269E" w:rsidRDefault="00F21D52" w:rsidP="0045683A">
            <w:pPr>
              <w:pStyle w:val="Nincstrkz"/>
              <w:jc w:val="left"/>
              <w:rPr>
                <w:sz w:val="18"/>
                <w:szCs w:val="18"/>
                <w:highlight w:val="cyan"/>
              </w:rPr>
            </w:pPr>
            <w:r w:rsidRPr="003F269E">
              <w:rPr>
                <w:sz w:val="18"/>
                <w:szCs w:val="18"/>
                <w:highlight w:val="cyan"/>
              </w:rPr>
              <w:t>új tárgy</w:t>
            </w:r>
          </w:p>
        </w:tc>
        <w:tc>
          <w:tcPr>
            <w:tcW w:w="440" w:type="dxa"/>
          </w:tcPr>
          <w:p w14:paraId="584EBE58" w14:textId="77777777" w:rsidR="002F73A6" w:rsidRPr="003F269E" w:rsidRDefault="002F73A6" w:rsidP="0045683A">
            <w:pPr>
              <w:pStyle w:val="Nincstrkz"/>
              <w:jc w:val="right"/>
              <w:rPr>
                <w:sz w:val="18"/>
                <w:szCs w:val="18"/>
                <w:highlight w:val="cyan"/>
              </w:rPr>
            </w:pPr>
            <w:r w:rsidRPr="003F269E">
              <w:rPr>
                <w:sz w:val="18"/>
                <w:szCs w:val="18"/>
                <w:highlight w:val="cyan"/>
              </w:rPr>
              <w:t>0</w:t>
            </w:r>
          </w:p>
        </w:tc>
        <w:tc>
          <w:tcPr>
            <w:tcW w:w="440" w:type="dxa"/>
          </w:tcPr>
          <w:p w14:paraId="5FE92B02" w14:textId="77777777" w:rsidR="002F73A6" w:rsidRPr="003F269E" w:rsidRDefault="002F73A6" w:rsidP="0045683A">
            <w:pPr>
              <w:pStyle w:val="Nincstrkz"/>
              <w:jc w:val="right"/>
              <w:rPr>
                <w:sz w:val="18"/>
                <w:szCs w:val="18"/>
                <w:highlight w:val="cyan"/>
              </w:rPr>
            </w:pPr>
            <w:r w:rsidRPr="003F269E">
              <w:rPr>
                <w:sz w:val="18"/>
                <w:szCs w:val="18"/>
                <w:highlight w:val="cyan"/>
              </w:rPr>
              <w:t>0</w:t>
            </w:r>
          </w:p>
        </w:tc>
        <w:tc>
          <w:tcPr>
            <w:tcW w:w="441" w:type="dxa"/>
          </w:tcPr>
          <w:p w14:paraId="0F23C891" w14:textId="77777777" w:rsidR="002F73A6" w:rsidRPr="003F269E" w:rsidRDefault="002F73A6" w:rsidP="0045683A">
            <w:pPr>
              <w:pStyle w:val="Nincstrkz"/>
              <w:jc w:val="right"/>
              <w:rPr>
                <w:sz w:val="18"/>
                <w:szCs w:val="18"/>
                <w:highlight w:val="cyan"/>
              </w:rPr>
            </w:pPr>
            <w:r w:rsidRPr="003F269E">
              <w:rPr>
                <w:sz w:val="18"/>
                <w:szCs w:val="18"/>
                <w:highlight w:val="cyan"/>
              </w:rPr>
              <w:t>3</w:t>
            </w:r>
          </w:p>
        </w:tc>
        <w:tc>
          <w:tcPr>
            <w:tcW w:w="442" w:type="dxa"/>
          </w:tcPr>
          <w:p w14:paraId="6AD2182C" w14:textId="7F0C395E" w:rsidR="002F73A6" w:rsidRPr="003F269E" w:rsidRDefault="00603B4A" w:rsidP="0045683A">
            <w:pPr>
              <w:pStyle w:val="Nincstrkz"/>
              <w:jc w:val="right"/>
              <w:rPr>
                <w:sz w:val="18"/>
                <w:szCs w:val="18"/>
                <w:highlight w:val="cyan"/>
              </w:rPr>
            </w:pPr>
            <w:r w:rsidRPr="003F269E">
              <w:rPr>
                <w:sz w:val="18"/>
                <w:szCs w:val="18"/>
                <w:highlight w:val="cyan"/>
              </w:rPr>
              <w:t>0</w:t>
            </w:r>
          </w:p>
        </w:tc>
        <w:tc>
          <w:tcPr>
            <w:tcW w:w="431" w:type="dxa"/>
          </w:tcPr>
          <w:p w14:paraId="18F6445A" w14:textId="1301BB78" w:rsidR="002F73A6" w:rsidRPr="003F269E" w:rsidRDefault="00603B4A" w:rsidP="0045683A">
            <w:pPr>
              <w:pStyle w:val="Nincstrkz"/>
              <w:jc w:val="right"/>
              <w:rPr>
                <w:sz w:val="18"/>
                <w:szCs w:val="18"/>
                <w:highlight w:val="cyan"/>
              </w:rPr>
            </w:pPr>
            <w:r w:rsidRPr="003F269E">
              <w:rPr>
                <w:sz w:val="18"/>
                <w:szCs w:val="18"/>
                <w:highlight w:val="cyan"/>
              </w:rPr>
              <w:t>0</w:t>
            </w:r>
          </w:p>
        </w:tc>
        <w:tc>
          <w:tcPr>
            <w:tcW w:w="431" w:type="dxa"/>
          </w:tcPr>
          <w:p w14:paraId="3AA8E79E" w14:textId="6BF67F26" w:rsidR="002F73A6" w:rsidRPr="003F269E" w:rsidRDefault="00603B4A" w:rsidP="0045683A">
            <w:pPr>
              <w:pStyle w:val="Nincstrkz"/>
              <w:jc w:val="right"/>
              <w:rPr>
                <w:sz w:val="18"/>
                <w:szCs w:val="18"/>
                <w:highlight w:val="cyan"/>
              </w:rPr>
            </w:pPr>
            <w:r w:rsidRPr="003F269E">
              <w:rPr>
                <w:sz w:val="18"/>
                <w:szCs w:val="18"/>
                <w:highlight w:val="cyan"/>
              </w:rPr>
              <w:t>15</w:t>
            </w:r>
          </w:p>
        </w:tc>
        <w:tc>
          <w:tcPr>
            <w:tcW w:w="606" w:type="dxa"/>
          </w:tcPr>
          <w:p w14:paraId="7CCA77B4" w14:textId="77777777" w:rsidR="002F73A6" w:rsidRPr="003F269E" w:rsidRDefault="002F73A6" w:rsidP="0045683A">
            <w:pPr>
              <w:pStyle w:val="Nincstrkz"/>
              <w:jc w:val="right"/>
              <w:rPr>
                <w:sz w:val="18"/>
                <w:szCs w:val="18"/>
                <w:highlight w:val="cyan"/>
              </w:rPr>
            </w:pPr>
            <w:r w:rsidRPr="003F269E">
              <w:rPr>
                <w:sz w:val="18"/>
                <w:szCs w:val="18"/>
                <w:highlight w:val="cyan"/>
              </w:rPr>
              <w:t>3</w:t>
            </w:r>
          </w:p>
        </w:tc>
        <w:tc>
          <w:tcPr>
            <w:tcW w:w="606" w:type="dxa"/>
          </w:tcPr>
          <w:p w14:paraId="7E5F3663" w14:textId="77777777" w:rsidR="002F73A6" w:rsidRPr="003F269E" w:rsidRDefault="002F73A6" w:rsidP="0045683A">
            <w:pPr>
              <w:pStyle w:val="Nincstrkz"/>
              <w:jc w:val="center"/>
              <w:rPr>
                <w:sz w:val="18"/>
                <w:szCs w:val="18"/>
                <w:highlight w:val="cyan"/>
              </w:rPr>
            </w:pPr>
            <w:r w:rsidRPr="003F269E">
              <w:rPr>
                <w:sz w:val="18"/>
                <w:szCs w:val="18"/>
                <w:highlight w:val="cyan"/>
              </w:rPr>
              <w:t>É</w:t>
            </w:r>
          </w:p>
        </w:tc>
        <w:tc>
          <w:tcPr>
            <w:tcW w:w="606" w:type="dxa"/>
          </w:tcPr>
          <w:p w14:paraId="25B679DD" w14:textId="75D6C8DD" w:rsidR="002F73A6" w:rsidRPr="003F269E" w:rsidRDefault="002F73A6" w:rsidP="0045683A">
            <w:pPr>
              <w:pStyle w:val="Nincstrkz"/>
              <w:rPr>
                <w:sz w:val="18"/>
                <w:szCs w:val="18"/>
                <w:highlight w:val="cyan"/>
              </w:rPr>
            </w:pPr>
            <w:r w:rsidRPr="003F269E">
              <w:rPr>
                <w:sz w:val="18"/>
                <w:szCs w:val="18"/>
                <w:highlight w:val="cyan"/>
              </w:rPr>
              <w:t>T</w:t>
            </w:r>
            <w:r w:rsidR="00F21D52" w:rsidRPr="003F269E">
              <w:rPr>
                <w:sz w:val="18"/>
                <w:szCs w:val="18"/>
                <w:highlight w:val="cyan"/>
              </w:rPr>
              <w:t>3, T4</w:t>
            </w:r>
          </w:p>
        </w:tc>
        <w:tc>
          <w:tcPr>
            <w:tcW w:w="606" w:type="dxa"/>
          </w:tcPr>
          <w:p w14:paraId="646DDD8A" w14:textId="2212FAF9" w:rsidR="002F73A6" w:rsidRPr="003F269E" w:rsidRDefault="002F73A6" w:rsidP="0045683A">
            <w:pPr>
              <w:pStyle w:val="Nincstrkz"/>
              <w:rPr>
                <w:sz w:val="18"/>
                <w:szCs w:val="18"/>
                <w:highlight w:val="cyan"/>
              </w:rPr>
            </w:pPr>
            <w:r w:rsidRPr="003F269E">
              <w:rPr>
                <w:sz w:val="18"/>
                <w:szCs w:val="18"/>
                <w:highlight w:val="cyan"/>
              </w:rPr>
              <w:t>K</w:t>
            </w:r>
            <w:r w:rsidR="00F21D52" w:rsidRPr="003F269E">
              <w:rPr>
                <w:sz w:val="18"/>
                <w:szCs w:val="18"/>
                <w:highlight w:val="cyan"/>
              </w:rPr>
              <w:t>2, K6, K7</w:t>
            </w:r>
          </w:p>
        </w:tc>
        <w:tc>
          <w:tcPr>
            <w:tcW w:w="642" w:type="dxa"/>
            <w:tcBorders>
              <w:right w:val="single" w:sz="12" w:space="0" w:color="auto"/>
            </w:tcBorders>
          </w:tcPr>
          <w:p w14:paraId="65D8D132" w14:textId="1F20F228" w:rsidR="002F73A6" w:rsidRPr="003F269E" w:rsidRDefault="00F21D52" w:rsidP="0045683A">
            <w:pPr>
              <w:pStyle w:val="Nincstrkz"/>
              <w:rPr>
                <w:sz w:val="18"/>
                <w:szCs w:val="18"/>
                <w:highlight w:val="cyan"/>
              </w:rPr>
            </w:pPr>
            <w:r w:rsidRPr="003F269E">
              <w:rPr>
                <w:sz w:val="18"/>
                <w:szCs w:val="18"/>
                <w:highlight w:val="cyan"/>
              </w:rPr>
              <w:t>-</w:t>
            </w:r>
          </w:p>
        </w:tc>
      </w:tr>
      <w:tr w:rsidR="002F73A6" w14:paraId="4E769092"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70F2B30C" w14:textId="77777777" w:rsidR="002F73A6" w:rsidRDefault="002F73A6"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29CBC913" w14:textId="77777777" w:rsidR="002F73A6" w:rsidRPr="00846142" w:rsidRDefault="002F73A6"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09ED9F2B" w14:textId="77777777" w:rsidR="002F73A6" w:rsidRPr="00846142" w:rsidRDefault="002F73A6"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7BFFF01C" w14:textId="77777777" w:rsidR="002F73A6" w:rsidRPr="00846142" w:rsidRDefault="002F73A6"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24AB6AEB" w14:textId="77777777" w:rsidR="002F73A6" w:rsidRPr="00846142" w:rsidRDefault="002F73A6"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5F317FE1" w14:textId="77777777" w:rsidR="002F73A6" w:rsidRPr="00846142" w:rsidRDefault="002F73A6"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0903B1A9" w14:textId="77777777" w:rsidR="002F73A6" w:rsidRPr="00625E57" w:rsidRDefault="002F73A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6DC3487B" w14:textId="77777777" w:rsidR="002F73A6" w:rsidRPr="00625E57" w:rsidRDefault="002F73A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77C07757" w14:textId="77777777" w:rsidR="002F73A6" w:rsidRPr="00625E57" w:rsidRDefault="002F73A6"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2DAF2ABC" w14:textId="57C7351E" w:rsidR="002F73A6" w:rsidRPr="00846142" w:rsidRDefault="002F73A6" w:rsidP="000534C9">
            <w:pPr>
              <w:pStyle w:val="Nincstrkz"/>
              <w:jc w:val="right"/>
              <w:rPr>
                <w:sz w:val="18"/>
                <w:szCs w:val="18"/>
              </w:rPr>
            </w:pPr>
            <w:r>
              <w:rPr>
                <w:sz w:val="18"/>
                <w:szCs w:val="18"/>
              </w:rPr>
              <w:t>1</w:t>
            </w:r>
            <w:r w:rsidR="000534C9">
              <w:rPr>
                <w:sz w:val="18"/>
                <w:szCs w:val="18"/>
              </w:rPr>
              <w:t>1</w:t>
            </w:r>
          </w:p>
        </w:tc>
        <w:tc>
          <w:tcPr>
            <w:tcW w:w="606" w:type="dxa"/>
            <w:tcBorders>
              <w:top w:val="single" w:sz="12" w:space="0" w:color="auto"/>
              <w:bottom w:val="single" w:sz="12" w:space="0" w:color="auto"/>
            </w:tcBorders>
            <w:shd w:val="clear" w:color="auto" w:fill="D9D9D9" w:themeFill="background1" w:themeFillShade="D9"/>
          </w:tcPr>
          <w:p w14:paraId="340737F4" w14:textId="77777777" w:rsidR="002F73A6" w:rsidRPr="00846142" w:rsidRDefault="002F73A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13FA5453" w14:textId="77777777" w:rsidR="002F73A6" w:rsidRPr="00846142" w:rsidRDefault="002F73A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0581AEFA" w14:textId="77777777" w:rsidR="002F73A6" w:rsidRPr="00846142" w:rsidRDefault="002F73A6"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5B22507C" w14:textId="77777777" w:rsidR="002F73A6" w:rsidRPr="00846142" w:rsidRDefault="002F73A6" w:rsidP="0045683A">
            <w:pPr>
              <w:pStyle w:val="Nincstrkz"/>
              <w:rPr>
                <w:sz w:val="18"/>
                <w:szCs w:val="18"/>
              </w:rPr>
            </w:pPr>
          </w:p>
        </w:tc>
      </w:tr>
    </w:tbl>
    <w:p w14:paraId="39E196EB" w14:textId="77777777" w:rsidR="00504833" w:rsidRPr="00ED2A1B" w:rsidRDefault="00504833" w:rsidP="00504833">
      <w:pPr>
        <w:pStyle w:val="Nemszmozottcmsor3"/>
      </w:pPr>
      <w:r>
        <w:t xml:space="preserve">Második </w:t>
      </w:r>
      <w:r w:rsidRPr="00ED2A1B">
        <w:t>év</w:t>
      </w:r>
      <w:r>
        <w:t>, tava</w:t>
      </w:r>
      <w:r w:rsidRPr="00ED2A1B">
        <w:t>szi</w:t>
      </w:r>
      <w:r>
        <w:t xml:space="preserve"> </w:t>
      </w:r>
      <w:r w:rsidRPr="00ED2A1B">
        <w:t>félév</w:t>
      </w:r>
    </w:p>
    <w:p w14:paraId="1E6792F5" w14:textId="3CD8EB42" w:rsidR="00504833" w:rsidRDefault="00504833" w:rsidP="00504833">
      <w:pPr>
        <w:pStyle w:val="Nemszmozottcmsor3"/>
        <w:rPr>
          <w:lang w:val="en-US"/>
        </w:rPr>
      </w:pPr>
      <w:r>
        <w:rPr>
          <w:lang w:val="en-US"/>
        </w:rPr>
        <w:t>Second year, spring semester</w:t>
      </w:r>
    </w:p>
    <w:tbl>
      <w:tblPr>
        <w:tblStyle w:val="Rcsostblzat"/>
        <w:tblW w:w="10455" w:type="dxa"/>
        <w:jc w:val="center"/>
        <w:tblLayout w:type="fixed"/>
        <w:tblCellMar>
          <w:top w:w="57" w:type="dxa"/>
          <w:left w:w="85" w:type="dxa"/>
          <w:bottom w:w="57" w:type="dxa"/>
          <w:right w:w="85" w:type="dxa"/>
        </w:tblCellMar>
        <w:tblLook w:val="04A0" w:firstRow="1" w:lastRow="0" w:firstColumn="1" w:lastColumn="0" w:noHBand="0" w:noVBand="1"/>
      </w:tblPr>
      <w:tblGrid>
        <w:gridCol w:w="3026"/>
        <w:gridCol w:w="1738"/>
        <w:gridCol w:w="440"/>
        <w:gridCol w:w="440"/>
        <w:gridCol w:w="441"/>
        <w:gridCol w:w="442"/>
        <w:gridCol w:w="431"/>
        <w:gridCol w:w="431"/>
        <w:gridCol w:w="606"/>
        <w:gridCol w:w="606"/>
        <w:gridCol w:w="606"/>
        <w:gridCol w:w="606"/>
        <w:gridCol w:w="642"/>
      </w:tblGrid>
      <w:tr w:rsidR="002F73A6" w14:paraId="32EA2BF6" w14:textId="77777777" w:rsidTr="0045683A">
        <w:trPr>
          <w:trHeight w:val="571"/>
          <w:jc w:val="center"/>
        </w:trPr>
        <w:tc>
          <w:tcPr>
            <w:tcW w:w="3026" w:type="dxa"/>
            <w:vMerge w:val="restart"/>
            <w:tcBorders>
              <w:top w:val="single" w:sz="12" w:space="0" w:color="auto"/>
              <w:left w:val="single" w:sz="12" w:space="0" w:color="auto"/>
            </w:tcBorders>
            <w:shd w:val="clear" w:color="auto" w:fill="D9D9D9" w:themeFill="background1" w:themeFillShade="D9"/>
          </w:tcPr>
          <w:p w14:paraId="613FC824" w14:textId="77777777" w:rsidR="002F73A6" w:rsidRPr="00846142" w:rsidRDefault="002F73A6" w:rsidP="0045683A">
            <w:pPr>
              <w:pStyle w:val="Nincstrkz"/>
              <w:jc w:val="center"/>
              <w:rPr>
                <w:b/>
              </w:rPr>
            </w:pPr>
            <w:r w:rsidRPr="00846142">
              <w:rPr>
                <w:b/>
              </w:rPr>
              <w:t>A</w:t>
            </w:r>
            <w:r>
              <w:rPr>
                <w:b/>
              </w:rPr>
              <w:t xml:space="preserve"> </w:t>
            </w:r>
            <w:r w:rsidRPr="00846142">
              <w:rPr>
                <w:b/>
              </w:rPr>
              <w:t>tantárgy</w:t>
            </w:r>
            <w:r>
              <w:rPr>
                <w:b/>
              </w:rPr>
              <w:t xml:space="preserve"> </w:t>
            </w:r>
            <w:r w:rsidRPr="00846142">
              <w:rPr>
                <w:b/>
              </w:rPr>
              <w:t>neve</w:t>
            </w:r>
          </w:p>
          <w:p w14:paraId="66EDF91F" w14:textId="77777777" w:rsidR="002F73A6" w:rsidRDefault="002F73A6" w:rsidP="0045683A">
            <w:pPr>
              <w:pStyle w:val="Nincstrkz"/>
              <w:jc w:val="center"/>
            </w:pPr>
            <w:r w:rsidRPr="00846142">
              <w:rPr>
                <w:sz w:val="18"/>
              </w:rPr>
              <w:t>Course</w:t>
            </w:r>
            <w:r>
              <w:rPr>
                <w:sz w:val="18"/>
              </w:rPr>
              <w:t xml:space="preserve"> </w:t>
            </w:r>
            <w:r w:rsidRPr="00846142">
              <w:rPr>
                <w:sz w:val="18"/>
              </w:rPr>
              <w:t>title</w:t>
            </w:r>
          </w:p>
        </w:tc>
        <w:tc>
          <w:tcPr>
            <w:tcW w:w="1738" w:type="dxa"/>
            <w:vMerge w:val="restart"/>
            <w:tcBorders>
              <w:top w:val="single" w:sz="12" w:space="0" w:color="auto"/>
            </w:tcBorders>
            <w:shd w:val="clear" w:color="auto" w:fill="D9D9D9" w:themeFill="background1" w:themeFillShade="D9"/>
          </w:tcPr>
          <w:p w14:paraId="527B179E" w14:textId="77777777" w:rsidR="002F73A6" w:rsidRPr="00846142" w:rsidRDefault="002F73A6" w:rsidP="0045683A">
            <w:pPr>
              <w:pStyle w:val="Nincstrkz"/>
              <w:jc w:val="center"/>
              <w:rPr>
                <w:b/>
              </w:rPr>
            </w:pPr>
            <w:r w:rsidRPr="00846142">
              <w:rPr>
                <w:b/>
              </w:rPr>
              <w:t>Tárgykód</w:t>
            </w:r>
          </w:p>
          <w:p w14:paraId="5745DDD1" w14:textId="77777777" w:rsidR="002F73A6" w:rsidRDefault="002F73A6" w:rsidP="0045683A">
            <w:pPr>
              <w:pStyle w:val="Nincstrkz"/>
              <w:jc w:val="center"/>
            </w:pPr>
            <w:r w:rsidRPr="00846142">
              <w:rPr>
                <w:sz w:val="18"/>
              </w:rPr>
              <w:t>Course</w:t>
            </w:r>
            <w:r>
              <w:rPr>
                <w:sz w:val="18"/>
              </w:rPr>
              <w:t xml:space="preserve"> </w:t>
            </w:r>
            <w:r w:rsidRPr="00846142">
              <w:rPr>
                <w:sz w:val="18"/>
              </w:rPr>
              <w:t>code</w:t>
            </w:r>
          </w:p>
        </w:tc>
        <w:tc>
          <w:tcPr>
            <w:tcW w:w="1321" w:type="dxa"/>
            <w:gridSpan w:val="3"/>
            <w:tcBorders>
              <w:top w:val="single" w:sz="12" w:space="0" w:color="auto"/>
            </w:tcBorders>
            <w:shd w:val="clear" w:color="auto" w:fill="D9D9D9" w:themeFill="background1" w:themeFillShade="D9"/>
          </w:tcPr>
          <w:p w14:paraId="2E5B7777" w14:textId="77777777" w:rsidR="002F73A6" w:rsidRPr="00846142" w:rsidRDefault="002F73A6" w:rsidP="0045683A">
            <w:pPr>
              <w:pStyle w:val="Nincstrkz"/>
              <w:jc w:val="center"/>
              <w:rPr>
                <w:b/>
              </w:rPr>
            </w:pPr>
            <w:r w:rsidRPr="00846142">
              <w:rPr>
                <w:b/>
              </w:rPr>
              <w:t>Óraszám</w:t>
            </w:r>
            <w:r>
              <w:rPr>
                <w:b/>
              </w:rPr>
              <w:t xml:space="preserve"> (óra/hét)</w:t>
            </w:r>
          </w:p>
          <w:p w14:paraId="0602D039" w14:textId="77777777" w:rsidR="002F73A6" w:rsidRDefault="002F73A6" w:rsidP="0045683A">
            <w:pPr>
              <w:pStyle w:val="Nincstrkz"/>
              <w:jc w:val="center"/>
            </w:pPr>
            <w:r w:rsidRPr="00846142">
              <w:rPr>
                <w:sz w:val="18"/>
              </w:rPr>
              <w:t>Contact</w:t>
            </w:r>
            <w:r>
              <w:rPr>
                <w:sz w:val="18"/>
              </w:rPr>
              <w:t xml:space="preserve"> </w:t>
            </w:r>
            <w:r w:rsidRPr="00846142">
              <w:rPr>
                <w:sz w:val="18"/>
              </w:rPr>
              <w:t>hours</w:t>
            </w:r>
            <w:r>
              <w:rPr>
                <w:sz w:val="18"/>
              </w:rPr>
              <w:t xml:space="preserve"> (hours/week)</w:t>
            </w:r>
          </w:p>
        </w:tc>
        <w:tc>
          <w:tcPr>
            <w:tcW w:w="1304" w:type="dxa"/>
            <w:gridSpan w:val="3"/>
            <w:tcBorders>
              <w:top w:val="single" w:sz="12" w:space="0" w:color="auto"/>
            </w:tcBorders>
            <w:shd w:val="clear" w:color="auto" w:fill="D9D9D9" w:themeFill="background1" w:themeFillShade="D9"/>
          </w:tcPr>
          <w:p w14:paraId="34FAD2D4" w14:textId="77777777" w:rsidR="002F73A6" w:rsidRPr="00846142" w:rsidRDefault="002F73A6" w:rsidP="0045683A">
            <w:pPr>
              <w:pStyle w:val="Nincstrkz"/>
              <w:jc w:val="center"/>
              <w:rPr>
                <w:b/>
              </w:rPr>
            </w:pPr>
            <w:r w:rsidRPr="00846142">
              <w:rPr>
                <w:b/>
              </w:rPr>
              <w:t>Óraszám</w:t>
            </w:r>
            <w:r>
              <w:rPr>
                <w:b/>
              </w:rPr>
              <w:t xml:space="preserve"> (óra/félév)</w:t>
            </w:r>
          </w:p>
          <w:p w14:paraId="1576EABB" w14:textId="77777777" w:rsidR="002F73A6" w:rsidRDefault="002F73A6" w:rsidP="0045683A">
            <w:pPr>
              <w:pStyle w:val="Nincstrkz"/>
              <w:spacing w:line="240" w:lineRule="auto"/>
              <w:jc w:val="center"/>
              <w:rPr>
                <w:b/>
              </w:rPr>
            </w:pPr>
            <w:r w:rsidRPr="00846142">
              <w:rPr>
                <w:sz w:val="18"/>
              </w:rPr>
              <w:t>Contact</w:t>
            </w:r>
            <w:r>
              <w:rPr>
                <w:sz w:val="18"/>
              </w:rPr>
              <w:t xml:space="preserve"> </w:t>
            </w:r>
            <w:r w:rsidRPr="00846142">
              <w:rPr>
                <w:sz w:val="18"/>
              </w:rPr>
              <w:t>hours</w:t>
            </w:r>
            <w:r>
              <w:rPr>
                <w:sz w:val="18"/>
              </w:rPr>
              <w:t xml:space="preserve"> (per semester)</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0E17C800" w14:textId="77777777" w:rsidR="002F73A6" w:rsidRPr="009A2276" w:rsidRDefault="002F73A6" w:rsidP="0045683A">
            <w:pPr>
              <w:pStyle w:val="Nincstrkz"/>
              <w:spacing w:line="240" w:lineRule="auto"/>
              <w:jc w:val="left"/>
              <w:rPr>
                <w:b/>
              </w:rPr>
            </w:pPr>
            <w:r>
              <w:rPr>
                <w:b/>
              </w:rPr>
              <w:t>Kreditérték</w:t>
            </w:r>
          </w:p>
          <w:p w14:paraId="41606717" w14:textId="77777777" w:rsidR="002F73A6" w:rsidRDefault="002F73A6" w:rsidP="0045683A">
            <w:pPr>
              <w:pStyle w:val="Nincstrkz"/>
              <w:spacing w:line="240" w:lineRule="auto"/>
              <w:jc w:val="left"/>
            </w:pPr>
            <w:r>
              <w:rPr>
                <w:sz w:val="18"/>
              </w:rPr>
              <w:t>Credits</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A5FB4F3" w14:textId="77777777" w:rsidR="002F73A6" w:rsidRPr="009A2276" w:rsidRDefault="002F73A6" w:rsidP="0045683A">
            <w:pPr>
              <w:pStyle w:val="Nincstrkz"/>
              <w:spacing w:line="240" w:lineRule="auto"/>
              <w:jc w:val="left"/>
              <w:rPr>
                <w:b/>
              </w:rPr>
            </w:pPr>
            <w:r w:rsidRPr="009A2276">
              <w:rPr>
                <w:b/>
              </w:rPr>
              <w:t>Számonkérés</w:t>
            </w:r>
          </w:p>
          <w:p w14:paraId="34AD8EB7" w14:textId="77777777" w:rsidR="002F73A6" w:rsidRDefault="002F73A6" w:rsidP="0045683A">
            <w:pPr>
              <w:pStyle w:val="Nincstrkz"/>
              <w:jc w:val="left"/>
            </w:pPr>
            <w:r w:rsidRPr="009A2276">
              <w:rPr>
                <w:sz w:val="18"/>
              </w:rPr>
              <w:t>Requirement</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0148E46A" w14:textId="77777777" w:rsidR="002F73A6" w:rsidRPr="009A2276" w:rsidRDefault="002F73A6" w:rsidP="0045683A">
            <w:pPr>
              <w:pStyle w:val="Nincstrkz"/>
              <w:spacing w:line="240" w:lineRule="auto"/>
              <w:jc w:val="left"/>
              <w:rPr>
                <w:b/>
              </w:rPr>
            </w:pPr>
            <w:r>
              <w:rPr>
                <w:b/>
              </w:rPr>
              <w:t>Tudáselemek</w:t>
            </w:r>
          </w:p>
          <w:p w14:paraId="646F797E" w14:textId="77777777" w:rsidR="002F73A6" w:rsidRDefault="002F73A6" w:rsidP="0045683A">
            <w:pPr>
              <w:pStyle w:val="Nincstrkz"/>
              <w:jc w:val="left"/>
            </w:pPr>
            <w:r>
              <w:rPr>
                <w:sz w:val="18"/>
              </w:rPr>
              <w:t>Knowledge</w:t>
            </w:r>
          </w:p>
        </w:tc>
        <w:tc>
          <w:tcPr>
            <w:tcW w:w="606" w:type="dxa"/>
            <w:vMerge w:val="restart"/>
            <w:tcBorders>
              <w:top w:val="single" w:sz="12" w:space="0" w:color="auto"/>
            </w:tcBorders>
            <w:shd w:val="clear" w:color="auto" w:fill="D9D9D9" w:themeFill="background1" w:themeFillShade="D9"/>
            <w:noWrap/>
            <w:tcMar>
              <w:top w:w="0" w:type="dxa"/>
              <w:left w:w="57" w:type="dxa"/>
              <w:bottom w:w="0" w:type="dxa"/>
              <w:right w:w="57" w:type="dxa"/>
            </w:tcMar>
            <w:textDirection w:val="btLr"/>
          </w:tcPr>
          <w:p w14:paraId="2394BF74" w14:textId="77777777" w:rsidR="002F73A6" w:rsidRPr="009A2276" w:rsidRDefault="002F73A6" w:rsidP="0045683A">
            <w:pPr>
              <w:pStyle w:val="Nincstrkz"/>
              <w:spacing w:line="240" w:lineRule="auto"/>
              <w:jc w:val="left"/>
              <w:rPr>
                <w:b/>
              </w:rPr>
            </w:pPr>
            <w:r>
              <w:rPr>
                <w:b/>
              </w:rPr>
              <w:t>Képességek</w:t>
            </w:r>
          </w:p>
          <w:p w14:paraId="1C817A91" w14:textId="77777777" w:rsidR="002F73A6" w:rsidRDefault="002F73A6" w:rsidP="0045683A">
            <w:pPr>
              <w:pStyle w:val="Nincstrkz"/>
              <w:jc w:val="left"/>
            </w:pPr>
            <w:r>
              <w:rPr>
                <w:sz w:val="18"/>
              </w:rPr>
              <w:t>Skills</w:t>
            </w:r>
          </w:p>
        </w:tc>
        <w:tc>
          <w:tcPr>
            <w:tcW w:w="642" w:type="dxa"/>
            <w:vMerge w:val="restart"/>
            <w:tcBorders>
              <w:top w:val="single" w:sz="12" w:space="0" w:color="auto"/>
              <w:right w:val="single" w:sz="12" w:space="0" w:color="auto"/>
            </w:tcBorders>
            <w:shd w:val="clear" w:color="auto" w:fill="D9D9D9" w:themeFill="background1" w:themeFillShade="D9"/>
            <w:tcMar>
              <w:left w:w="28" w:type="dxa"/>
              <w:right w:w="28" w:type="dxa"/>
            </w:tcMar>
            <w:textDirection w:val="btLr"/>
          </w:tcPr>
          <w:p w14:paraId="2E47D3B6" w14:textId="77777777" w:rsidR="002F73A6" w:rsidRPr="00CC7054" w:rsidRDefault="002F73A6" w:rsidP="0045683A">
            <w:pPr>
              <w:pStyle w:val="Nincstrkz"/>
              <w:jc w:val="left"/>
              <w:rPr>
                <w:b/>
              </w:rPr>
            </w:pPr>
            <w:r w:rsidRPr="00CC7054">
              <w:rPr>
                <w:b/>
              </w:rPr>
              <w:t>Előtanulmány</w:t>
            </w:r>
          </w:p>
          <w:p w14:paraId="1491A817" w14:textId="77777777" w:rsidR="002F73A6" w:rsidRDefault="002F73A6" w:rsidP="0045683A">
            <w:pPr>
              <w:pStyle w:val="Nincstrkz"/>
              <w:jc w:val="left"/>
            </w:pPr>
            <w:r w:rsidRPr="00CC7054">
              <w:rPr>
                <w:sz w:val="18"/>
              </w:rPr>
              <w:t>Prerequisite</w:t>
            </w:r>
          </w:p>
        </w:tc>
      </w:tr>
      <w:tr w:rsidR="002F73A6" w14:paraId="6E1AEA6F" w14:textId="77777777" w:rsidTr="0045683A">
        <w:trPr>
          <w:trHeight w:val="20"/>
          <w:jc w:val="center"/>
        </w:trPr>
        <w:tc>
          <w:tcPr>
            <w:tcW w:w="3026" w:type="dxa"/>
            <w:vMerge/>
            <w:tcBorders>
              <w:left w:val="single" w:sz="12" w:space="0" w:color="auto"/>
              <w:bottom w:val="single" w:sz="12" w:space="0" w:color="auto"/>
            </w:tcBorders>
            <w:shd w:val="clear" w:color="auto" w:fill="D9D9D9" w:themeFill="background1" w:themeFillShade="D9"/>
          </w:tcPr>
          <w:p w14:paraId="5CA53948" w14:textId="77777777" w:rsidR="002F73A6" w:rsidRPr="00846142" w:rsidRDefault="002F73A6" w:rsidP="0045683A">
            <w:pPr>
              <w:pStyle w:val="Nincstrkz"/>
              <w:rPr>
                <w:b/>
              </w:rPr>
            </w:pPr>
          </w:p>
        </w:tc>
        <w:tc>
          <w:tcPr>
            <w:tcW w:w="1738" w:type="dxa"/>
            <w:vMerge/>
            <w:tcBorders>
              <w:bottom w:val="single" w:sz="12" w:space="0" w:color="auto"/>
            </w:tcBorders>
            <w:shd w:val="clear" w:color="auto" w:fill="D9D9D9" w:themeFill="background1" w:themeFillShade="D9"/>
          </w:tcPr>
          <w:p w14:paraId="499372D8" w14:textId="77777777" w:rsidR="002F73A6" w:rsidRPr="00846142" w:rsidRDefault="002F73A6" w:rsidP="0045683A">
            <w:pPr>
              <w:pStyle w:val="Nincstrkz"/>
              <w:rPr>
                <w:b/>
              </w:rPr>
            </w:pP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38A9B3B1" w14:textId="77777777" w:rsidR="002F73A6" w:rsidRPr="00846142" w:rsidRDefault="002F73A6" w:rsidP="0045683A">
            <w:pPr>
              <w:pStyle w:val="Nincstrkz"/>
              <w:jc w:val="center"/>
              <w:rPr>
                <w:sz w:val="18"/>
              </w:rPr>
            </w:pPr>
            <w:r>
              <w:rPr>
                <w:sz w:val="18"/>
              </w:rPr>
              <w:t>E</w:t>
            </w:r>
          </w:p>
        </w:tc>
        <w:tc>
          <w:tcPr>
            <w:tcW w:w="440"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615F645E" w14:textId="77777777" w:rsidR="002F73A6" w:rsidRPr="00846142" w:rsidRDefault="002F73A6" w:rsidP="0045683A">
            <w:pPr>
              <w:pStyle w:val="Nincstrkz"/>
              <w:jc w:val="center"/>
              <w:rPr>
                <w:sz w:val="18"/>
              </w:rPr>
            </w:pPr>
            <w:r>
              <w:rPr>
                <w:sz w:val="18"/>
              </w:rPr>
              <w:t>GY</w:t>
            </w:r>
          </w:p>
        </w:tc>
        <w:tc>
          <w:tcPr>
            <w:tcW w:w="441" w:type="dxa"/>
            <w:tcBorders>
              <w:bottom w:val="single" w:sz="12" w:space="0" w:color="auto"/>
            </w:tcBorders>
            <w:shd w:val="clear" w:color="auto" w:fill="D9D9D9" w:themeFill="background1" w:themeFillShade="D9"/>
            <w:tcMar>
              <w:top w:w="28" w:type="dxa"/>
              <w:left w:w="0" w:type="dxa"/>
              <w:bottom w:w="28" w:type="dxa"/>
              <w:right w:w="0" w:type="dxa"/>
            </w:tcMar>
            <w:vAlign w:val="center"/>
          </w:tcPr>
          <w:p w14:paraId="239A4689" w14:textId="77777777" w:rsidR="002F73A6" w:rsidRPr="00846142" w:rsidRDefault="002F73A6" w:rsidP="0045683A">
            <w:pPr>
              <w:pStyle w:val="Nincstrkz"/>
              <w:jc w:val="center"/>
              <w:rPr>
                <w:sz w:val="18"/>
              </w:rPr>
            </w:pPr>
            <w:r>
              <w:rPr>
                <w:sz w:val="18"/>
              </w:rPr>
              <w:t>L</w:t>
            </w:r>
          </w:p>
        </w:tc>
        <w:tc>
          <w:tcPr>
            <w:tcW w:w="442" w:type="dxa"/>
            <w:tcBorders>
              <w:bottom w:val="single" w:sz="12" w:space="0" w:color="auto"/>
            </w:tcBorders>
            <w:shd w:val="clear" w:color="auto" w:fill="D9D9D9" w:themeFill="background1" w:themeFillShade="D9"/>
            <w:vAlign w:val="center"/>
          </w:tcPr>
          <w:p w14:paraId="7090CE2F" w14:textId="77777777" w:rsidR="002F73A6" w:rsidRPr="00060FDE" w:rsidRDefault="002F73A6" w:rsidP="0045683A">
            <w:pPr>
              <w:pStyle w:val="Nincstrkz"/>
              <w:jc w:val="center"/>
              <w:rPr>
                <w:sz w:val="18"/>
              </w:rPr>
            </w:pPr>
            <w:r w:rsidRPr="00060FDE">
              <w:rPr>
                <w:sz w:val="18"/>
              </w:rPr>
              <w:t>E</w:t>
            </w:r>
          </w:p>
        </w:tc>
        <w:tc>
          <w:tcPr>
            <w:tcW w:w="431" w:type="dxa"/>
            <w:tcBorders>
              <w:bottom w:val="single" w:sz="12" w:space="0" w:color="auto"/>
            </w:tcBorders>
            <w:shd w:val="clear" w:color="auto" w:fill="D9D9D9" w:themeFill="background1" w:themeFillShade="D9"/>
            <w:tcMar>
              <w:left w:w="28" w:type="dxa"/>
              <w:right w:w="28" w:type="dxa"/>
            </w:tcMar>
            <w:vAlign w:val="center"/>
          </w:tcPr>
          <w:p w14:paraId="7E42C7CC" w14:textId="77777777" w:rsidR="002F73A6" w:rsidRPr="00060FDE" w:rsidRDefault="002F73A6" w:rsidP="0045683A">
            <w:pPr>
              <w:pStyle w:val="Nincstrkz"/>
              <w:jc w:val="center"/>
              <w:rPr>
                <w:sz w:val="18"/>
              </w:rPr>
            </w:pPr>
            <w:r w:rsidRPr="00060FDE">
              <w:rPr>
                <w:sz w:val="18"/>
              </w:rPr>
              <w:t>GY</w:t>
            </w:r>
          </w:p>
        </w:tc>
        <w:tc>
          <w:tcPr>
            <w:tcW w:w="431" w:type="dxa"/>
            <w:tcBorders>
              <w:bottom w:val="single" w:sz="12" w:space="0" w:color="auto"/>
            </w:tcBorders>
            <w:shd w:val="clear" w:color="auto" w:fill="D9D9D9" w:themeFill="background1" w:themeFillShade="D9"/>
            <w:vAlign w:val="center"/>
          </w:tcPr>
          <w:p w14:paraId="62F7DE82" w14:textId="77777777" w:rsidR="002F73A6" w:rsidRPr="00060FDE" w:rsidRDefault="002F73A6" w:rsidP="0045683A">
            <w:pPr>
              <w:pStyle w:val="Nincstrkz"/>
              <w:jc w:val="center"/>
              <w:rPr>
                <w:sz w:val="18"/>
              </w:rPr>
            </w:pPr>
            <w:r w:rsidRPr="00060FDE">
              <w:rPr>
                <w:sz w:val="18"/>
              </w:rPr>
              <w:t>L</w:t>
            </w:r>
          </w:p>
        </w:tc>
        <w:tc>
          <w:tcPr>
            <w:tcW w:w="606" w:type="dxa"/>
            <w:vMerge/>
            <w:tcBorders>
              <w:bottom w:val="single" w:sz="12" w:space="0" w:color="auto"/>
            </w:tcBorders>
            <w:shd w:val="clear" w:color="auto" w:fill="D9D9D9" w:themeFill="background1" w:themeFillShade="D9"/>
          </w:tcPr>
          <w:p w14:paraId="5A2015BD"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1BEEDECF"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35E67B4C" w14:textId="77777777" w:rsidR="002F73A6" w:rsidRDefault="002F73A6" w:rsidP="0045683A">
            <w:pPr>
              <w:pStyle w:val="Nincstrkz"/>
            </w:pPr>
          </w:p>
        </w:tc>
        <w:tc>
          <w:tcPr>
            <w:tcW w:w="606" w:type="dxa"/>
            <w:vMerge/>
            <w:tcBorders>
              <w:bottom w:val="single" w:sz="12" w:space="0" w:color="auto"/>
            </w:tcBorders>
            <w:shd w:val="clear" w:color="auto" w:fill="D9D9D9" w:themeFill="background1" w:themeFillShade="D9"/>
          </w:tcPr>
          <w:p w14:paraId="6614F31D" w14:textId="77777777" w:rsidR="002F73A6" w:rsidRDefault="002F73A6" w:rsidP="0045683A">
            <w:pPr>
              <w:pStyle w:val="Nincstrkz"/>
            </w:pPr>
          </w:p>
        </w:tc>
        <w:tc>
          <w:tcPr>
            <w:tcW w:w="642" w:type="dxa"/>
            <w:vMerge/>
            <w:tcBorders>
              <w:bottom w:val="single" w:sz="12" w:space="0" w:color="auto"/>
              <w:right w:val="single" w:sz="12" w:space="0" w:color="auto"/>
            </w:tcBorders>
            <w:shd w:val="clear" w:color="auto" w:fill="D9D9D9" w:themeFill="background1" w:themeFillShade="D9"/>
          </w:tcPr>
          <w:p w14:paraId="4CBF9DF0" w14:textId="77777777" w:rsidR="002F73A6" w:rsidRDefault="002F73A6" w:rsidP="0045683A">
            <w:pPr>
              <w:pStyle w:val="Nincstrkz"/>
            </w:pPr>
          </w:p>
        </w:tc>
      </w:tr>
      <w:tr w:rsidR="002F73A6" w14:paraId="5F789013" w14:textId="77777777" w:rsidTr="0045683A">
        <w:trPr>
          <w:cantSplit/>
          <w:jc w:val="center"/>
        </w:trPr>
        <w:tc>
          <w:tcPr>
            <w:tcW w:w="3026" w:type="dxa"/>
            <w:tcBorders>
              <w:left w:val="single" w:sz="12" w:space="0" w:color="auto"/>
            </w:tcBorders>
          </w:tcPr>
          <w:p w14:paraId="52ADB4F0" w14:textId="77777777" w:rsidR="002F73A6" w:rsidRPr="003F269E" w:rsidRDefault="002F73A6" w:rsidP="002F73A6">
            <w:pPr>
              <w:pStyle w:val="Nincstrkz"/>
              <w:jc w:val="left"/>
              <w:rPr>
                <w:sz w:val="18"/>
                <w:szCs w:val="18"/>
                <w:highlight w:val="cyan"/>
              </w:rPr>
            </w:pPr>
            <w:r w:rsidRPr="003F269E">
              <w:rPr>
                <w:sz w:val="18"/>
                <w:szCs w:val="18"/>
                <w:highlight w:val="cyan"/>
              </w:rPr>
              <w:t>Energiatárolás és energiamenedzsment</w:t>
            </w:r>
          </w:p>
          <w:p w14:paraId="40567D80" w14:textId="6D03388C" w:rsidR="002F73A6" w:rsidRPr="003F269E" w:rsidRDefault="002F73A6" w:rsidP="002F73A6">
            <w:pPr>
              <w:pStyle w:val="Nincstrkz"/>
              <w:jc w:val="left"/>
              <w:rPr>
                <w:sz w:val="18"/>
                <w:szCs w:val="18"/>
                <w:highlight w:val="cyan"/>
              </w:rPr>
            </w:pPr>
            <w:r w:rsidRPr="003F269E">
              <w:rPr>
                <w:sz w:val="18"/>
                <w:szCs w:val="18"/>
                <w:highlight w:val="cyan"/>
              </w:rPr>
              <w:t>Energy storage and energy management</w:t>
            </w:r>
          </w:p>
        </w:tc>
        <w:tc>
          <w:tcPr>
            <w:tcW w:w="1738" w:type="dxa"/>
          </w:tcPr>
          <w:p w14:paraId="51197203" w14:textId="2F9D3923" w:rsidR="002F73A6" w:rsidRPr="003F269E" w:rsidRDefault="002F73A6" w:rsidP="002F73A6">
            <w:pPr>
              <w:pStyle w:val="Nincstrkz"/>
              <w:jc w:val="left"/>
              <w:rPr>
                <w:sz w:val="18"/>
                <w:szCs w:val="18"/>
                <w:highlight w:val="cyan"/>
              </w:rPr>
            </w:pPr>
            <w:r w:rsidRPr="003F269E">
              <w:rPr>
                <w:sz w:val="18"/>
                <w:szCs w:val="18"/>
                <w:highlight w:val="cyan"/>
              </w:rPr>
              <w:t>új tárgy</w:t>
            </w:r>
          </w:p>
        </w:tc>
        <w:tc>
          <w:tcPr>
            <w:tcW w:w="440" w:type="dxa"/>
          </w:tcPr>
          <w:p w14:paraId="5837C71D" w14:textId="3DA5CB4E" w:rsidR="002F73A6" w:rsidRPr="003F269E" w:rsidRDefault="002F73A6" w:rsidP="002F73A6">
            <w:pPr>
              <w:pStyle w:val="Nincstrkz"/>
              <w:jc w:val="right"/>
              <w:rPr>
                <w:sz w:val="18"/>
                <w:szCs w:val="18"/>
                <w:highlight w:val="cyan"/>
              </w:rPr>
            </w:pPr>
            <w:r w:rsidRPr="003F269E">
              <w:rPr>
                <w:sz w:val="18"/>
                <w:szCs w:val="18"/>
                <w:highlight w:val="cyan"/>
              </w:rPr>
              <w:t>2</w:t>
            </w:r>
          </w:p>
        </w:tc>
        <w:tc>
          <w:tcPr>
            <w:tcW w:w="440" w:type="dxa"/>
          </w:tcPr>
          <w:p w14:paraId="6EDE7E32" w14:textId="1C755624" w:rsidR="002F73A6" w:rsidRPr="003F269E" w:rsidRDefault="002F73A6" w:rsidP="002F73A6">
            <w:pPr>
              <w:pStyle w:val="Nincstrkz"/>
              <w:jc w:val="right"/>
              <w:rPr>
                <w:sz w:val="18"/>
                <w:szCs w:val="18"/>
                <w:highlight w:val="cyan"/>
              </w:rPr>
            </w:pPr>
            <w:r w:rsidRPr="003F269E">
              <w:rPr>
                <w:sz w:val="18"/>
                <w:szCs w:val="18"/>
                <w:highlight w:val="cyan"/>
              </w:rPr>
              <w:t>2</w:t>
            </w:r>
          </w:p>
        </w:tc>
        <w:tc>
          <w:tcPr>
            <w:tcW w:w="441" w:type="dxa"/>
          </w:tcPr>
          <w:p w14:paraId="689C3C1F" w14:textId="5C765EA5" w:rsidR="002F73A6" w:rsidRPr="003F269E" w:rsidRDefault="002F73A6" w:rsidP="002F73A6">
            <w:pPr>
              <w:pStyle w:val="Nincstrkz"/>
              <w:jc w:val="right"/>
              <w:rPr>
                <w:sz w:val="18"/>
                <w:szCs w:val="18"/>
                <w:highlight w:val="cyan"/>
              </w:rPr>
            </w:pPr>
            <w:r w:rsidRPr="003F269E">
              <w:rPr>
                <w:sz w:val="18"/>
                <w:szCs w:val="18"/>
                <w:highlight w:val="cyan"/>
              </w:rPr>
              <w:t>0</w:t>
            </w:r>
          </w:p>
        </w:tc>
        <w:tc>
          <w:tcPr>
            <w:tcW w:w="442" w:type="dxa"/>
          </w:tcPr>
          <w:p w14:paraId="4CBB6A1F" w14:textId="35322646" w:rsidR="002F73A6" w:rsidRPr="003F269E" w:rsidRDefault="00603B4A" w:rsidP="002F73A6">
            <w:pPr>
              <w:pStyle w:val="Nincstrkz"/>
              <w:jc w:val="right"/>
              <w:rPr>
                <w:sz w:val="18"/>
                <w:szCs w:val="18"/>
                <w:highlight w:val="cyan"/>
              </w:rPr>
            </w:pPr>
            <w:r w:rsidRPr="003F269E">
              <w:rPr>
                <w:sz w:val="18"/>
                <w:szCs w:val="18"/>
                <w:highlight w:val="cyan"/>
              </w:rPr>
              <w:t>10</w:t>
            </w:r>
          </w:p>
        </w:tc>
        <w:tc>
          <w:tcPr>
            <w:tcW w:w="431" w:type="dxa"/>
          </w:tcPr>
          <w:p w14:paraId="4CE30093" w14:textId="0A7161B4" w:rsidR="002F73A6" w:rsidRPr="003F269E" w:rsidRDefault="00603B4A" w:rsidP="002F73A6">
            <w:pPr>
              <w:pStyle w:val="Nincstrkz"/>
              <w:jc w:val="right"/>
              <w:rPr>
                <w:sz w:val="18"/>
                <w:szCs w:val="18"/>
                <w:highlight w:val="cyan"/>
              </w:rPr>
            </w:pPr>
            <w:r w:rsidRPr="003F269E">
              <w:rPr>
                <w:sz w:val="18"/>
                <w:szCs w:val="18"/>
                <w:highlight w:val="cyan"/>
              </w:rPr>
              <w:t>10</w:t>
            </w:r>
          </w:p>
        </w:tc>
        <w:tc>
          <w:tcPr>
            <w:tcW w:w="431" w:type="dxa"/>
          </w:tcPr>
          <w:p w14:paraId="3B99F506" w14:textId="3ABDF0D6" w:rsidR="002F73A6" w:rsidRPr="003F269E" w:rsidRDefault="00603B4A" w:rsidP="002F73A6">
            <w:pPr>
              <w:pStyle w:val="Nincstrkz"/>
              <w:jc w:val="right"/>
              <w:rPr>
                <w:sz w:val="18"/>
                <w:szCs w:val="18"/>
                <w:highlight w:val="cyan"/>
              </w:rPr>
            </w:pPr>
            <w:r w:rsidRPr="003F269E">
              <w:rPr>
                <w:sz w:val="18"/>
                <w:szCs w:val="18"/>
                <w:highlight w:val="cyan"/>
              </w:rPr>
              <w:t>0</w:t>
            </w:r>
          </w:p>
        </w:tc>
        <w:tc>
          <w:tcPr>
            <w:tcW w:w="606" w:type="dxa"/>
          </w:tcPr>
          <w:p w14:paraId="1C59B70E" w14:textId="4C05DFD5" w:rsidR="002F73A6" w:rsidRPr="003F269E" w:rsidRDefault="002F73A6" w:rsidP="002F73A6">
            <w:pPr>
              <w:pStyle w:val="Nincstrkz"/>
              <w:jc w:val="right"/>
              <w:rPr>
                <w:sz w:val="18"/>
                <w:szCs w:val="18"/>
                <w:highlight w:val="cyan"/>
              </w:rPr>
            </w:pPr>
            <w:r w:rsidRPr="003F269E">
              <w:rPr>
                <w:sz w:val="18"/>
                <w:szCs w:val="18"/>
                <w:highlight w:val="cyan"/>
              </w:rPr>
              <w:t>4</w:t>
            </w:r>
          </w:p>
        </w:tc>
        <w:tc>
          <w:tcPr>
            <w:tcW w:w="606" w:type="dxa"/>
          </w:tcPr>
          <w:p w14:paraId="38D05FB0" w14:textId="36B3786F" w:rsidR="002F73A6" w:rsidRPr="003F269E" w:rsidRDefault="002F73A6" w:rsidP="002F73A6">
            <w:pPr>
              <w:pStyle w:val="Nincstrkz"/>
              <w:jc w:val="center"/>
              <w:rPr>
                <w:sz w:val="18"/>
                <w:szCs w:val="18"/>
                <w:highlight w:val="cyan"/>
              </w:rPr>
            </w:pPr>
            <w:r w:rsidRPr="003F269E">
              <w:rPr>
                <w:sz w:val="18"/>
                <w:szCs w:val="18"/>
                <w:highlight w:val="cyan"/>
              </w:rPr>
              <w:t>É</w:t>
            </w:r>
          </w:p>
        </w:tc>
        <w:tc>
          <w:tcPr>
            <w:tcW w:w="606" w:type="dxa"/>
          </w:tcPr>
          <w:p w14:paraId="2CF3C758" w14:textId="7A035CAD" w:rsidR="002F73A6" w:rsidRPr="003F269E" w:rsidRDefault="006B2555" w:rsidP="002F73A6">
            <w:pPr>
              <w:pStyle w:val="Nincstrkz"/>
              <w:rPr>
                <w:sz w:val="18"/>
                <w:szCs w:val="18"/>
                <w:highlight w:val="cyan"/>
              </w:rPr>
            </w:pPr>
            <w:r w:rsidRPr="003F269E">
              <w:rPr>
                <w:sz w:val="18"/>
                <w:szCs w:val="18"/>
                <w:highlight w:val="cyan"/>
              </w:rPr>
              <w:t xml:space="preserve">T1, </w:t>
            </w:r>
            <w:r w:rsidR="002F73A6" w:rsidRPr="003F269E">
              <w:rPr>
                <w:sz w:val="18"/>
                <w:szCs w:val="18"/>
                <w:highlight w:val="cyan"/>
              </w:rPr>
              <w:t>T7</w:t>
            </w:r>
          </w:p>
        </w:tc>
        <w:tc>
          <w:tcPr>
            <w:tcW w:w="606" w:type="dxa"/>
          </w:tcPr>
          <w:p w14:paraId="1F333DBB" w14:textId="4FC0C048" w:rsidR="002F73A6" w:rsidRPr="003F269E" w:rsidRDefault="002F73A6" w:rsidP="002F73A6">
            <w:pPr>
              <w:pStyle w:val="Nincstrkz"/>
              <w:rPr>
                <w:sz w:val="18"/>
                <w:szCs w:val="18"/>
                <w:highlight w:val="cyan"/>
              </w:rPr>
            </w:pPr>
            <w:r w:rsidRPr="003F269E">
              <w:rPr>
                <w:sz w:val="18"/>
                <w:szCs w:val="18"/>
                <w:highlight w:val="cyan"/>
              </w:rPr>
              <w:t>K3</w:t>
            </w:r>
          </w:p>
        </w:tc>
        <w:tc>
          <w:tcPr>
            <w:tcW w:w="642" w:type="dxa"/>
            <w:tcBorders>
              <w:right w:val="single" w:sz="12" w:space="0" w:color="auto"/>
            </w:tcBorders>
          </w:tcPr>
          <w:p w14:paraId="0BD402B5" w14:textId="23AA0170" w:rsidR="002F73A6" w:rsidRPr="003F269E" w:rsidRDefault="002F73A6" w:rsidP="002F73A6">
            <w:pPr>
              <w:pStyle w:val="Nincstrkz"/>
              <w:rPr>
                <w:sz w:val="18"/>
                <w:szCs w:val="18"/>
                <w:highlight w:val="cyan"/>
              </w:rPr>
            </w:pPr>
            <w:r w:rsidRPr="003F269E">
              <w:rPr>
                <w:sz w:val="18"/>
                <w:szCs w:val="18"/>
                <w:highlight w:val="cyan"/>
              </w:rPr>
              <w:t>-</w:t>
            </w:r>
          </w:p>
        </w:tc>
      </w:tr>
      <w:tr w:rsidR="002F73A6" w:rsidRPr="00523866" w14:paraId="0CDD8638" w14:textId="77777777" w:rsidTr="0045683A">
        <w:trPr>
          <w:cantSplit/>
          <w:jc w:val="center"/>
        </w:trPr>
        <w:tc>
          <w:tcPr>
            <w:tcW w:w="3026" w:type="dxa"/>
            <w:tcBorders>
              <w:left w:val="single" w:sz="12" w:space="0" w:color="auto"/>
            </w:tcBorders>
          </w:tcPr>
          <w:p w14:paraId="2DB93EB1" w14:textId="3D97C0D3" w:rsidR="00F21D52" w:rsidRPr="003F269E" w:rsidRDefault="00F21D52" w:rsidP="00F21D52">
            <w:pPr>
              <w:pStyle w:val="Nincstrkz"/>
              <w:jc w:val="left"/>
              <w:rPr>
                <w:sz w:val="18"/>
                <w:szCs w:val="18"/>
                <w:highlight w:val="cyan"/>
              </w:rPr>
            </w:pPr>
            <w:r w:rsidRPr="003F269E">
              <w:rPr>
                <w:sz w:val="18"/>
                <w:szCs w:val="18"/>
                <w:highlight w:val="cyan"/>
              </w:rPr>
              <w:t>Hibrid és villamos jármű</w:t>
            </w:r>
            <w:r w:rsidR="00F56D47" w:rsidRPr="003F269E">
              <w:rPr>
                <w:sz w:val="18"/>
                <w:szCs w:val="18"/>
                <w:highlight w:val="cyan"/>
              </w:rPr>
              <w:t>ve</w:t>
            </w:r>
            <w:r w:rsidRPr="003F269E">
              <w:rPr>
                <w:sz w:val="18"/>
                <w:szCs w:val="18"/>
                <w:highlight w:val="cyan"/>
              </w:rPr>
              <w:t>k I</w:t>
            </w:r>
            <w:r w:rsidR="00434200" w:rsidRPr="003F269E">
              <w:rPr>
                <w:sz w:val="18"/>
                <w:szCs w:val="18"/>
                <w:highlight w:val="cyan"/>
              </w:rPr>
              <w:t>I</w:t>
            </w:r>
            <w:r w:rsidRPr="003F269E">
              <w:rPr>
                <w:sz w:val="18"/>
                <w:szCs w:val="18"/>
                <w:highlight w:val="cyan"/>
              </w:rPr>
              <w:t>.</w:t>
            </w:r>
          </w:p>
          <w:p w14:paraId="3038B70B" w14:textId="433A25B3" w:rsidR="002F73A6" w:rsidRPr="003F269E" w:rsidRDefault="00F21D52" w:rsidP="00F56D47">
            <w:pPr>
              <w:pStyle w:val="Nincstrkz"/>
              <w:jc w:val="left"/>
              <w:rPr>
                <w:sz w:val="18"/>
                <w:szCs w:val="18"/>
                <w:highlight w:val="cyan"/>
              </w:rPr>
            </w:pPr>
            <w:r w:rsidRPr="003F269E">
              <w:rPr>
                <w:sz w:val="18"/>
                <w:szCs w:val="18"/>
                <w:highlight w:val="cyan"/>
              </w:rPr>
              <w:t>Hybrid a</w:t>
            </w:r>
            <w:r w:rsidR="00F56D47" w:rsidRPr="003F269E">
              <w:rPr>
                <w:sz w:val="18"/>
                <w:szCs w:val="18"/>
                <w:highlight w:val="cyan"/>
              </w:rPr>
              <w:t>nd electric vehicles II.</w:t>
            </w:r>
          </w:p>
        </w:tc>
        <w:tc>
          <w:tcPr>
            <w:tcW w:w="1738" w:type="dxa"/>
          </w:tcPr>
          <w:p w14:paraId="0AD2FD76" w14:textId="79D1A7BE" w:rsidR="002F73A6" w:rsidRPr="003F269E" w:rsidRDefault="002F73A6" w:rsidP="002F73A6">
            <w:pPr>
              <w:pStyle w:val="Nincstrkz"/>
              <w:jc w:val="left"/>
              <w:rPr>
                <w:sz w:val="18"/>
                <w:szCs w:val="18"/>
                <w:highlight w:val="cyan"/>
              </w:rPr>
            </w:pPr>
            <w:r w:rsidRPr="003F269E">
              <w:rPr>
                <w:sz w:val="18"/>
                <w:szCs w:val="18"/>
                <w:highlight w:val="cyan"/>
              </w:rPr>
              <w:t>új tárgy</w:t>
            </w:r>
          </w:p>
        </w:tc>
        <w:tc>
          <w:tcPr>
            <w:tcW w:w="440" w:type="dxa"/>
          </w:tcPr>
          <w:p w14:paraId="5B5250E3" w14:textId="7B1D1037" w:rsidR="002F73A6" w:rsidRPr="003F269E" w:rsidRDefault="002F73A6" w:rsidP="002F73A6">
            <w:pPr>
              <w:pStyle w:val="Nincstrkz"/>
              <w:jc w:val="right"/>
              <w:rPr>
                <w:sz w:val="18"/>
                <w:szCs w:val="18"/>
                <w:highlight w:val="cyan"/>
              </w:rPr>
            </w:pPr>
            <w:r w:rsidRPr="003F269E">
              <w:rPr>
                <w:sz w:val="18"/>
                <w:szCs w:val="18"/>
                <w:highlight w:val="cyan"/>
              </w:rPr>
              <w:t>3</w:t>
            </w:r>
          </w:p>
        </w:tc>
        <w:tc>
          <w:tcPr>
            <w:tcW w:w="440" w:type="dxa"/>
          </w:tcPr>
          <w:p w14:paraId="7FF5F711" w14:textId="25041946" w:rsidR="002F73A6" w:rsidRPr="003F269E" w:rsidRDefault="002F73A6" w:rsidP="002F73A6">
            <w:pPr>
              <w:pStyle w:val="Nincstrkz"/>
              <w:jc w:val="right"/>
              <w:rPr>
                <w:sz w:val="18"/>
                <w:szCs w:val="18"/>
                <w:highlight w:val="cyan"/>
              </w:rPr>
            </w:pPr>
            <w:r w:rsidRPr="003F269E">
              <w:rPr>
                <w:sz w:val="18"/>
                <w:szCs w:val="18"/>
                <w:highlight w:val="cyan"/>
              </w:rPr>
              <w:t>0</w:t>
            </w:r>
          </w:p>
        </w:tc>
        <w:tc>
          <w:tcPr>
            <w:tcW w:w="441" w:type="dxa"/>
          </w:tcPr>
          <w:p w14:paraId="1A1448E1" w14:textId="294A5FAF" w:rsidR="002F73A6" w:rsidRPr="003F269E" w:rsidRDefault="002F73A6" w:rsidP="002F73A6">
            <w:pPr>
              <w:pStyle w:val="Nincstrkz"/>
              <w:jc w:val="right"/>
              <w:rPr>
                <w:sz w:val="18"/>
                <w:szCs w:val="18"/>
                <w:highlight w:val="cyan"/>
              </w:rPr>
            </w:pPr>
            <w:r w:rsidRPr="003F269E">
              <w:rPr>
                <w:sz w:val="18"/>
                <w:szCs w:val="18"/>
                <w:highlight w:val="cyan"/>
              </w:rPr>
              <w:t>3</w:t>
            </w:r>
          </w:p>
        </w:tc>
        <w:tc>
          <w:tcPr>
            <w:tcW w:w="442" w:type="dxa"/>
          </w:tcPr>
          <w:p w14:paraId="173CA367" w14:textId="0CD08A03" w:rsidR="002F73A6" w:rsidRPr="003F269E" w:rsidRDefault="00603B4A" w:rsidP="002F73A6">
            <w:pPr>
              <w:pStyle w:val="Nincstrkz"/>
              <w:jc w:val="right"/>
              <w:rPr>
                <w:sz w:val="18"/>
                <w:szCs w:val="18"/>
                <w:highlight w:val="cyan"/>
              </w:rPr>
            </w:pPr>
            <w:r w:rsidRPr="003F269E">
              <w:rPr>
                <w:sz w:val="18"/>
                <w:szCs w:val="18"/>
                <w:highlight w:val="cyan"/>
              </w:rPr>
              <w:t>15</w:t>
            </w:r>
          </w:p>
        </w:tc>
        <w:tc>
          <w:tcPr>
            <w:tcW w:w="431" w:type="dxa"/>
          </w:tcPr>
          <w:p w14:paraId="0C555AB9" w14:textId="56F6CDD3" w:rsidR="002F73A6" w:rsidRPr="003F269E" w:rsidRDefault="00603B4A" w:rsidP="002F73A6">
            <w:pPr>
              <w:pStyle w:val="Nincstrkz"/>
              <w:jc w:val="right"/>
              <w:rPr>
                <w:sz w:val="18"/>
                <w:szCs w:val="18"/>
                <w:highlight w:val="cyan"/>
              </w:rPr>
            </w:pPr>
            <w:r w:rsidRPr="003F269E">
              <w:rPr>
                <w:sz w:val="18"/>
                <w:szCs w:val="18"/>
                <w:highlight w:val="cyan"/>
              </w:rPr>
              <w:t>0</w:t>
            </w:r>
          </w:p>
        </w:tc>
        <w:tc>
          <w:tcPr>
            <w:tcW w:w="431" w:type="dxa"/>
          </w:tcPr>
          <w:p w14:paraId="41861671" w14:textId="0861B078" w:rsidR="002F73A6" w:rsidRPr="003F269E" w:rsidRDefault="00603B4A" w:rsidP="002F73A6">
            <w:pPr>
              <w:pStyle w:val="Nincstrkz"/>
              <w:jc w:val="right"/>
              <w:rPr>
                <w:sz w:val="18"/>
                <w:szCs w:val="18"/>
                <w:highlight w:val="cyan"/>
              </w:rPr>
            </w:pPr>
            <w:r w:rsidRPr="003F269E">
              <w:rPr>
                <w:sz w:val="18"/>
                <w:szCs w:val="18"/>
                <w:highlight w:val="cyan"/>
              </w:rPr>
              <w:t>15</w:t>
            </w:r>
          </w:p>
        </w:tc>
        <w:tc>
          <w:tcPr>
            <w:tcW w:w="606" w:type="dxa"/>
          </w:tcPr>
          <w:p w14:paraId="5017BF79" w14:textId="1868C66C" w:rsidR="002F73A6" w:rsidRPr="003F269E" w:rsidRDefault="002F73A6" w:rsidP="002F73A6">
            <w:pPr>
              <w:pStyle w:val="Nincstrkz"/>
              <w:jc w:val="right"/>
              <w:rPr>
                <w:sz w:val="18"/>
                <w:szCs w:val="18"/>
                <w:highlight w:val="cyan"/>
              </w:rPr>
            </w:pPr>
            <w:r w:rsidRPr="003F269E">
              <w:rPr>
                <w:sz w:val="18"/>
                <w:szCs w:val="18"/>
                <w:highlight w:val="cyan"/>
              </w:rPr>
              <w:t>6</w:t>
            </w:r>
          </w:p>
        </w:tc>
        <w:tc>
          <w:tcPr>
            <w:tcW w:w="606" w:type="dxa"/>
          </w:tcPr>
          <w:p w14:paraId="3A19574E" w14:textId="0690E120" w:rsidR="002F73A6" w:rsidRPr="003F269E" w:rsidRDefault="002F73A6" w:rsidP="002F73A6">
            <w:pPr>
              <w:pStyle w:val="Nincstrkz"/>
              <w:jc w:val="center"/>
              <w:rPr>
                <w:sz w:val="18"/>
                <w:szCs w:val="18"/>
                <w:highlight w:val="cyan"/>
              </w:rPr>
            </w:pPr>
            <w:r w:rsidRPr="003F269E">
              <w:rPr>
                <w:sz w:val="18"/>
                <w:szCs w:val="18"/>
                <w:highlight w:val="cyan"/>
              </w:rPr>
              <w:t>V</w:t>
            </w:r>
          </w:p>
        </w:tc>
        <w:tc>
          <w:tcPr>
            <w:tcW w:w="606" w:type="dxa"/>
          </w:tcPr>
          <w:p w14:paraId="793716B6" w14:textId="13E6BBAC" w:rsidR="002F73A6" w:rsidRPr="003F269E" w:rsidRDefault="006B2555" w:rsidP="002F73A6">
            <w:pPr>
              <w:pStyle w:val="Nincstrkz"/>
              <w:rPr>
                <w:sz w:val="18"/>
                <w:szCs w:val="18"/>
                <w:highlight w:val="cyan"/>
              </w:rPr>
            </w:pPr>
            <w:r w:rsidRPr="003F269E">
              <w:rPr>
                <w:sz w:val="18"/>
                <w:szCs w:val="18"/>
                <w:highlight w:val="cyan"/>
              </w:rPr>
              <w:t>T1</w:t>
            </w:r>
            <w:r w:rsidR="00F21D52" w:rsidRPr="003F269E">
              <w:rPr>
                <w:sz w:val="18"/>
                <w:szCs w:val="18"/>
                <w:highlight w:val="cyan"/>
              </w:rPr>
              <w:t>4</w:t>
            </w:r>
            <w:r w:rsidRPr="003F269E">
              <w:rPr>
                <w:sz w:val="18"/>
                <w:szCs w:val="18"/>
                <w:highlight w:val="cyan"/>
              </w:rPr>
              <w:t>, T</w:t>
            </w:r>
            <w:r w:rsidR="00F21D52" w:rsidRPr="003F269E">
              <w:rPr>
                <w:sz w:val="18"/>
                <w:szCs w:val="18"/>
                <w:highlight w:val="cyan"/>
              </w:rPr>
              <w:t>1</w:t>
            </w:r>
            <w:r w:rsidRPr="003F269E">
              <w:rPr>
                <w:sz w:val="18"/>
                <w:szCs w:val="18"/>
                <w:highlight w:val="cyan"/>
              </w:rPr>
              <w:t>7</w:t>
            </w:r>
          </w:p>
        </w:tc>
        <w:tc>
          <w:tcPr>
            <w:tcW w:w="606" w:type="dxa"/>
          </w:tcPr>
          <w:p w14:paraId="516F39FB" w14:textId="1C48666A" w:rsidR="002F73A6" w:rsidRPr="003F269E" w:rsidRDefault="00F21D52" w:rsidP="002F73A6">
            <w:pPr>
              <w:pStyle w:val="Nincstrkz"/>
              <w:rPr>
                <w:sz w:val="18"/>
                <w:szCs w:val="18"/>
                <w:highlight w:val="cyan"/>
              </w:rPr>
            </w:pPr>
            <w:r w:rsidRPr="003F269E">
              <w:rPr>
                <w:sz w:val="18"/>
                <w:szCs w:val="18"/>
                <w:highlight w:val="cyan"/>
              </w:rPr>
              <w:t xml:space="preserve">K5, </w:t>
            </w:r>
            <w:r w:rsidR="006B2555" w:rsidRPr="003F269E">
              <w:rPr>
                <w:sz w:val="18"/>
                <w:szCs w:val="18"/>
                <w:highlight w:val="cyan"/>
              </w:rPr>
              <w:t>K8</w:t>
            </w:r>
          </w:p>
        </w:tc>
        <w:tc>
          <w:tcPr>
            <w:tcW w:w="642" w:type="dxa"/>
            <w:tcBorders>
              <w:right w:val="single" w:sz="12" w:space="0" w:color="auto"/>
            </w:tcBorders>
          </w:tcPr>
          <w:p w14:paraId="33102162" w14:textId="309D754E" w:rsidR="002F73A6" w:rsidRPr="003F269E" w:rsidRDefault="002F73A6" w:rsidP="002F73A6">
            <w:pPr>
              <w:pStyle w:val="Nincstrkz"/>
              <w:rPr>
                <w:sz w:val="18"/>
                <w:szCs w:val="18"/>
                <w:highlight w:val="cyan"/>
              </w:rPr>
            </w:pPr>
            <w:r w:rsidRPr="003F269E">
              <w:rPr>
                <w:sz w:val="18"/>
                <w:szCs w:val="18"/>
                <w:highlight w:val="cyan"/>
              </w:rPr>
              <w:t>-</w:t>
            </w:r>
          </w:p>
        </w:tc>
      </w:tr>
      <w:tr w:rsidR="002F73A6" w14:paraId="4FCE0606" w14:textId="77777777" w:rsidTr="0045683A">
        <w:trPr>
          <w:cantSplit/>
          <w:jc w:val="center"/>
        </w:trPr>
        <w:tc>
          <w:tcPr>
            <w:tcW w:w="3026" w:type="dxa"/>
            <w:tcBorders>
              <w:top w:val="single" w:sz="12" w:space="0" w:color="auto"/>
              <w:left w:val="single" w:sz="12" w:space="0" w:color="auto"/>
              <w:bottom w:val="single" w:sz="12" w:space="0" w:color="auto"/>
            </w:tcBorders>
            <w:shd w:val="clear" w:color="auto" w:fill="D9D9D9" w:themeFill="background1" w:themeFillShade="D9"/>
          </w:tcPr>
          <w:p w14:paraId="2972CF1D" w14:textId="77777777" w:rsidR="002F73A6" w:rsidRDefault="002F73A6" w:rsidP="0045683A">
            <w:pPr>
              <w:pStyle w:val="Nincstrkz"/>
              <w:jc w:val="left"/>
              <w:rPr>
                <w:sz w:val="18"/>
                <w:szCs w:val="18"/>
              </w:rPr>
            </w:pPr>
            <w:r w:rsidRPr="005F437F">
              <w:rPr>
                <w:sz w:val="18"/>
                <w:szCs w:val="18"/>
              </w:rPr>
              <w:t>Elvárható</w:t>
            </w:r>
            <w:r>
              <w:rPr>
                <w:sz w:val="18"/>
                <w:szCs w:val="18"/>
              </w:rPr>
              <w:t xml:space="preserve"> </w:t>
            </w:r>
            <w:r w:rsidRPr="005F437F">
              <w:rPr>
                <w:sz w:val="18"/>
                <w:szCs w:val="18"/>
              </w:rPr>
              <w:t>félévi</w:t>
            </w:r>
            <w:r>
              <w:rPr>
                <w:sz w:val="18"/>
                <w:szCs w:val="18"/>
              </w:rPr>
              <w:t xml:space="preserve"> </w:t>
            </w:r>
            <w:r w:rsidRPr="005F437F">
              <w:rPr>
                <w:sz w:val="18"/>
                <w:szCs w:val="18"/>
              </w:rPr>
              <w:t>kredit</w:t>
            </w:r>
          </w:p>
          <w:p w14:paraId="34804AED" w14:textId="77777777" w:rsidR="002F73A6" w:rsidRPr="00846142" w:rsidRDefault="002F73A6" w:rsidP="0045683A">
            <w:pPr>
              <w:pStyle w:val="Nincstrkz"/>
              <w:jc w:val="left"/>
              <w:rPr>
                <w:sz w:val="18"/>
                <w:szCs w:val="18"/>
              </w:rPr>
            </w:pPr>
            <w:r w:rsidRPr="005F437F">
              <w:rPr>
                <w:sz w:val="18"/>
                <w:szCs w:val="18"/>
              </w:rPr>
              <w:t>Expected</w:t>
            </w:r>
            <w:r>
              <w:rPr>
                <w:sz w:val="18"/>
                <w:szCs w:val="18"/>
              </w:rPr>
              <w:t xml:space="preserve"> </w:t>
            </w:r>
            <w:r w:rsidRPr="005F437F">
              <w:rPr>
                <w:sz w:val="18"/>
                <w:szCs w:val="18"/>
              </w:rPr>
              <w:t>credits</w:t>
            </w:r>
          </w:p>
        </w:tc>
        <w:tc>
          <w:tcPr>
            <w:tcW w:w="1738" w:type="dxa"/>
            <w:tcBorders>
              <w:top w:val="single" w:sz="12" w:space="0" w:color="auto"/>
              <w:bottom w:val="single" w:sz="12" w:space="0" w:color="auto"/>
            </w:tcBorders>
            <w:shd w:val="clear" w:color="auto" w:fill="D9D9D9" w:themeFill="background1" w:themeFillShade="D9"/>
          </w:tcPr>
          <w:p w14:paraId="38C73333" w14:textId="77777777" w:rsidR="002F73A6" w:rsidRPr="00846142" w:rsidRDefault="002F73A6" w:rsidP="0045683A">
            <w:pPr>
              <w:pStyle w:val="Nincstrkz"/>
              <w:jc w:val="lef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4D0401D8" w14:textId="77777777" w:rsidR="002F73A6" w:rsidRPr="00846142" w:rsidRDefault="002F73A6" w:rsidP="0045683A">
            <w:pPr>
              <w:pStyle w:val="Nincstrkz"/>
              <w:jc w:val="right"/>
              <w:rPr>
                <w:sz w:val="18"/>
                <w:szCs w:val="18"/>
              </w:rPr>
            </w:pPr>
          </w:p>
        </w:tc>
        <w:tc>
          <w:tcPr>
            <w:tcW w:w="440" w:type="dxa"/>
            <w:tcBorders>
              <w:top w:val="single" w:sz="12" w:space="0" w:color="auto"/>
              <w:bottom w:val="single" w:sz="12" w:space="0" w:color="auto"/>
            </w:tcBorders>
            <w:shd w:val="clear" w:color="auto" w:fill="D9D9D9" w:themeFill="background1" w:themeFillShade="D9"/>
          </w:tcPr>
          <w:p w14:paraId="2DC79EE6" w14:textId="77777777" w:rsidR="002F73A6" w:rsidRPr="00846142" w:rsidRDefault="002F73A6" w:rsidP="0045683A">
            <w:pPr>
              <w:pStyle w:val="Nincstrkz"/>
              <w:jc w:val="right"/>
              <w:rPr>
                <w:sz w:val="18"/>
                <w:szCs w:val="18"/>
              </w:rPr>
            </w:pPr>
          </w:p>
        </w:tc>
        <w:tc>
          <w:tcPr>
            <w:tcW w:w="441" w:type="dxa"/>
            <w:tcBorders>
              <w:top w:val="single" w:sz="12" w:space="0" w:color="auto"/>
              <w:bottom w:val="single" w:sz="12" w:space="0" w:color="auto"/>
            </w:tcBorders>
            <w:shd w:val="clear" w:color="auto" w:fill="D9D9D9" w:themeFill="background1" w:themeFillShade="D9"/>
          </w:tcPr>
          <w:p w14:paraId="5E27B8D1" w14:textId="77777777" w:rsidR="002F73A6" w:rsidRPr="00846142" w:rsidRDefault="002F73A6" w:rsidP="0045683A">
            <w:pPr>
              <w:pStyle w:val="Nincstrkz"/>
              <w:jc w:val="right"/>
              <w:rPr>
                <w:sz w:val="18"/>
                <w:szCs w:val="18"/>
              </w:rPr>
            </w:pPr>
          </w:p>
        </w:tc>
        <w:tc>
          <w:tcPr>
            <w:tcW w:w="442" w:type="dxa"/>
            <w:tcBorders>
              <w:top w:val="single" w:sz="12" w:space="0" w:color="auto"/>
              <w:bottom w:val="single" w:sz="12" w:space="0" w:color="auto"/>
            </w:tcBorders>
            <w:shd w:val="clear" w:color="auto" w:fill="D9D9D9" w:themeFill="background1" w:themeFillShade="D9"/>
          </w:tcPr>
          <w:p w14:paraId="34EA0CE8" w14:textId="77777777" w:rsidR="002F73A6" w:rsidRPr="00625E57" w:rsidRDefault="002F73A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11FDF81A" w14:textId="77777777" w:rsidR="002F73A6" w:rsidRPr="00625E57" w:rsidRDefault="002F73A6" w:rsidP="0045683A">
            <w:pPr>
              <w:pStyle w:val="Nincstrkz"/>
              <w:jc w:val="right"/>
              <w:rPr>
                <w:sz w:val="18"/>
                <w:szCs w:val="18"/>
              </w:rPr>
            </w:pPr>
          </w:p>
        </w:tc>
        <w:tc>
          <w:tcPr>
            <w:tcW w:w="431" w:type="dxa"/>
            <w:tcBorders>
              <w:top w:val="single" w:sz="12" w:space="0" w:color="auto"/>
              <w:bottom w:val="single" w:sz="12" w:space="0" w:color="auto"/>
            </w:tcBorders>
            <w:shd w:val="clear" w:color="auto" w:fill="D9D9D9" w:themeFill="background1" w:themeFillShade="D9"/>
          </w:tcPr>
          <w:p w14:paraId="5723AC6D" w14:textId="77777777" w:rsidR="002F73A6" w:rsidRPr="00625E57" w:rsidRDefault="002F73A6" w:rsidP="0045683A">
            <w:pPr>
              <w:pStyle w:val="Nincstrkz"/>
              <w:jc w:val="right"/>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0E9AA72B" w14:textId="77777777" w:rsidR="002F73A6" w:rsidRPr="00846142" w:rsidRDefault="002F73A6" w:rsidP="0045683A">
            <w:pPr>
              <w:pStyle w:val="Nincstrkz"/>
              <w:jc w:val="right"/>
              <w:rPr>
                <w:sz w:val="18"/>
                <w:szCs w:val="18"/>
              </w:rPr>
            </w:pPr>
            <w:r>
              <w:rPr>
                <w:sz w:val="18"/>
                <w:szCs w:val="18"/>
              </w:rPr>
              <w:t>10</w:t>
            </w:r>
          </w:p>
        </w:tc>
        <w:tc>
          <w:tcPr>
            <w:tcW w:w="606" w:type="dxa"/>
            <w:tcBorders>
              <w:top w:val="single" w:sz="12" w:space="0" w:color="auto"/>
              <w:bottom w:val="single" w:sz="12" w:space="0" w:color="auto"/>
            </w:tcBorders>
            <w:shd w:val="clear" w:color="auto" w:fill="D9D9D9" w:themeFill="background1" w:themeFillShade="D9"/>
          </w:tcPr>
          <w:p w14:paraId="5E0BE0BB" w14:textId="77777777" w:rsidR="002F73A6" w:rsidRPr="00846142" w:rsidRDefault="002F73A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08B9440C" w14:textId="77777777" w:rsidR="002F73A6" w:rsidRPr="00846142" w:rsidRDefault="002F73A6" w:rsidP="0045683A">
            <w:pPr>
              <w:pStyle w:val="Nincstrkz"/>
              <w:rPr>
                <w:sz w:val="18"/>
                <w:szCs w:val="18"/>
              </w:rPr>
            </w:pPr>
          </w:p>
        </w:tc>
        <w:tc>
          <w:tcPr>
            <w:tcW w:w="606" w:type="dxa"/>
            <w:tcBorders>
              <w:top w:val="single" w:sz="12" w:space="0" w:color="auto"/>
              <w:bottom w:val="single" w:sz="12" w:space="0" w:color="auto"/>
            </w:tcBorders>
            <w:shd w:val="clear" w:color="auto" w:fill="D9D9D9" w:themeFill="background1" w:themeFillShade="D9"/>
          </w:tcPr>
          <w:p w14:paraId="4674393B" w14:textId="77777777" w:rsidR="002F73A6" w:rsidRPr="00846142" w:rsidRDefault="002F73A6" w:rsidP="0045683A">
            <w:pPr>
              <w:pStyle w:val="Nincstrkz"/>
              <w:rPr>
                <w:sz w:val="18"/>
                <w:szCs w:val="18"/>
              </w:rPr>
            </w:pPr>
          </w:p>
        </w:tc>
        <w:tc>
          <w:tcPr>
            <w:tcW w:w="642" w:type="dxa"/>
            <w:tcBorders>
              <w:top w:val="single" w:sz="12" w:space="0" w:color="auto"/>
              <w:bottom w:val="single" w:sz="12" w:space="0" w:color="auto"/>
              <w:right w:val="single" w:sz="12" w:space="0" w:color="auto"/>
            </w:tcBorders>
            <w:shd w:val="clear" w:color="auto" w:fill="D9D9D9" w:themeFill="background1" w:themeFillShade="D9"/>
          </w:tcPr>
          <w:p w14:paraId="73C4611A" w14:textId="77777777" w:rsidR="002F73A6" w:rsidRPr="00846142" w:rsidRDefault="002F73A6" w:rsidP="0045683A">
            <w:pPr>
              <w:pStyle w:val="Nincstrkz"/>
              <w:rPr>
                <w:sz w:val="18"/>
                <w:szCs w:val="18"/>
              </w:rPr>
            </w:pPr>
          </w:p>
        </w:tc>
      </w:tr>
    </w:tbl>
    <w:p w14:paraId="366AD042" w14:textId="77777777" w:rsidR="00CF4541" w:rsidRDefault="00CF4541"/>
    <w:sectPr w:rsidR="00CF4541" w:rsidSect="008A5DBE">
      <w:pgSz w:w="11906" w:h="16838"/>
      <w:pgMar w:top="141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14554" w14:textId="77777777" w:rsidR="003F269E" w:rsidRDefault="003F269E" w:rsidP="008C618E">
      <w:pPr>
        <w:spacing w:after="0" w:line="240" w:lineRule="auto"/>
      </w:pPr>
      <w:r>
        <w:separator/>
      </w:r>
    </w:p>
  </w:endnote>
  <w:endnote w:type="continuationSeparator" w:id="0">
    <w:p w14:paraId="2DDA02EF" w14:textId="77777777" w:rsidR="003F269E" w:rsidRDefault="003F269E" w:rsidP="008C618E">
      <w:pPr>
        <w:spacing w:after="0" w:line="240" w:lineRule="auto"/>
      </w:pPr>
      <w:r>
        <w:continuationSeparator/>
      </w:r>
    </w:p>
  </w:endnote>
  <w:endnote w:type="continuationNotice" w:id="1">
    <w:p w14:paraId="228B2F69" w14:textId="77777777" w:rsidR="003F269E" w:rsidRDefault="003F2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43"/>
    </w:tblGrid>
    <w:tr w:rsidR="003F269E" w:rsidRPr="00C67A75" w14:paraId="0E4434DB" w14:textId="77777777" w:rsidTr="008C618E">
      <w:trPr>
        <w:trHeight w:hRule="exact" w:val="113"/>
        <w:jc w:val="center"/>
      </w:trPr>
      <w:tc>
        <w:tcPr>
          <w:tcW w:w="4819" w:type="dxa"/>
          <w:tcBorders>
            <w:top w:val="nil"/>
            <w:left w:val="nil"/>
            <w:right w:val="nil"/>
          </w:tcBorders>
        </w:tcPr>
        <w:p w14:paraId="2EE736AE" w14:textId="2835A3B7" w:rsidR="003F269E" w:rsidRDefault="003F269E" w:rsidP="008C618E">
          <w:pPr>
            <w:pStyle w:val="llb"/>
          </w:pPr>
        </w:p>
      </w:tc>
      <w:tc>
        <w:tcPr>
          <w:tcW w:w="4820" w:type="dxa"/>
          <w:tcBorders>
            <w:top w:val="nil"/>
            <w:left w:val="nil"/>
            <w:right w:val="nil"/>
          </w:tcBorders>
        </w:tcPr>
        <w:p w14:paraId="772980EE" w14:textId="77777777" w:rsidR="003F269E" w:rsidRDefault="003F269E" w:rsidP="008C618E">
          <w:pPr>
            <w:pStyle w:val="llb"/>
            <w:jc w:val="right"/>
          </w:pPr>
        </w:p>
      </w:tc>
    </w:tr>
    <w:tr w:rsidR="003F269E" w:rsidRPr="00C67A75" w14:paraId="562443DF" w14:textId="77777777" w:rsidTr="008C618E">
      <w:trPr>
        <w:trHeight w:hRule="exact" w:val="227"/>
        <w:jc w:val="center"/>
      </w:trPr>
      <w:tc>
        <w:tcPr>
          <w:tcW w:w="4819" w:type="dxa"/>
          <w:vMerge w:val="restart"/>
        </w:tcPr>
        <w:p w14:paraId="69AC7BEA" w14:textId="77777777" w:rsidR="003F269E" w:rsidRPr="008C618E" w:rsidRDefault="003F269E" w:rsidP="008C618E">
          <w:pPr>
            <w:pStyle w:val="llb"/>
            <w:rPr>
              <w:sz w:val="18"/>
            </w:rPr>
          </w:pPr>
          <w:r>
            <w:rPr>
              <w:sz w:val="18"/>
            </w:rPr>
            <w:t>A k</w:t>
          </w:r>
          <w:r w:rsidRPr="008C618E">
            <w:rPr>
              <w:sz w:val="18"/>
            </w:rPr>
            <w:t>iadásért felel:</w:t>
          </w:r>
        </w:p>
        <w:sdt>
          <w:sdtPr>
            <w:rPr>
              <w:sz w:val="18"/>
            </w:rPr>
            <w:alias w:val="Felettes"/>
            <w:tag w:val=""/>
            <w:id w:val="-2015522252"/>
            <w:dataBinding w:prefixMappings="xmlns:ns0='http://schemas.openxmlformats.org/officeDocument/2006/extended-properties' " w:xpath="/ns0:Properties[1]/ns0:Manager[1]" w:storeItemID="{6668398D-A668-4E3E-A5EB-62B293D839F1}"/>
            <w:text/>
          </w:sdtPr>
          <w:sdtEndPr/>
          <w:sdtContent>
            <w:p w14:paraId="191AAF5B" w14:textId="77777777" w:rsidR="003F269E" w:rsidRPr="008C618E" w:rsidRDefault="003F269E" w:rsidP="008C618E">
              <w:pPr>
                <w:pStyle w:val="llb"/>
                <w:rPr>
                  <w:sz w:val="18"/>
                </w:rPr>
              </w:pPr>
              <w:r w:rsidRPr="008C618E">
                <w:rPr>
                  <w:sz w:val="18"/>
                </w:rPr>
                <w:t>Dr. Fodor Dénes</w:t>
              </w:r>
            </w:p>
          </w:sdtContent>
        </w:sdt>
      </w:tc>
      <w:tc>
        <w:tcPr>
          <w:tcW w:w="4820" w:type="dxa"/>
        </w:tcPr>
        <w:p w14:paraId="2FC5E663" w14:textId="77777777" w:rsidR="003F269E" w:rsidRPr="008C618E" w:rsidRDefault="003F269E" w:rsidP="008C618E">
          <w:pPr>
            <w:pStyle w:val="llb"/>
            <w:jc w:val="right"/>
            <w:rPr>
              <w:sz w:val="18"/>
            </w:rPr>
          </w:pPr>
          <w:r w:rsidRPr="008C618E">
            <w:rPr>
              <w:sz w:val="18"/>
            </w:rPr>
            <w:t xml:space="preserve">Oldalszám: </w:t>
          </w:r>
          <w:r w:rsidRPr="008C618E">
            <w:rPr>
              <w:rStyle w:val="Oldalszm"/>
              <w:sz w:val="18"/>
            </w:rPr>
            <w:fldChar w:fldCharType="begin"/>
          </w:r>
          <w:r w:rsidRPr="008C618E">
            <w:rPr>
              <w:rStyle w:val="Oldalszm"/>
              <w:sz w:val="18"/>
            </w:rPr>
            <w:instrText xml:space="preserve"> PAGE </w:instrText>
          </w:r>
          <w:r w:rsidRPr="008C618E">
            <w:rPr>
              <w:rStyle w:val="Oldalszm"/>
              <w:sz w:val="18"/>
            </w:rPr>
            <w:fldChar w:fldCharType="separate"/>
          </w:r>
          <w:r w:rsidR="00823F8A">
            <w:rPr>
              <w:rStyle w:val="Oldalszm"/>
              <w:noProof/>
              <w:sz w:val="18"/>
            </w:rPr>
            <w:t>23</w:t>
          </w:r>
          <w:r w:rsidRPr="008C618E">
            <w:rPr>
              <w:rStyle w:val="Oldalszm"/>
              <w:sz w:val="18"/>
            </w:rPr>
            <w:fldChar w:fldCharType="end"/>
          </w:r>
          <w:r w:rsidRPr="008C618E">
            <w:rPr>
              <w:rStyle w:val="Oldalszm"/>
              <w:sz w:val="18"/>
            </w:rPr>
            <w:t>/</w:t>
          </w:r>
          <w:proofErr w:type="spellStart"/>
          <w:r w:rsidRPr="008C618E">
            <w:rPr>
              <w:rStyle w:val="Oldalszm"/>
              <w:sz w:val="18"/>
            </w:rPr>
            <w:t>26</w:t>
          </w:r>
          <w:proofErr w:type="spellEnd"/>
        </w:p>
      </w:tc>
    </w:tr>
    <w:tr w:rsidR="003F269E" w:rsidRPr="00C67A75" w14:paraId="791AC10B" w14:textId="77777777" w:rsidTr="008C618E">
      <w:trPr>
        <w:trHeight w:hRule="exact" w:val="227"/>
        <w:jc w:val="center"/>
      </w:trPr>
      <w:tc>
        <w:tcPr>
          <w:tcW w:w="4819" w:type="dxa"/>
          <w:vMerge/>
        </w:tcPr>
        <w:p w14:paraId="484CAF08" w14:textId="77777777" w:rsidR="003F269E" w:rsidRPr="008C618E" w:rsidRDefault="003F269E" w:rsidP="008C618E">
          <w:pPr>
            <w:pStyle w:val="llb"/>
            <w:rPr>
              <w:sz w:val="18"/>
            </w:rPr>
          </w:pPr>
        </w:p>
      </w:tc>
      <w:tc>
        <w:tcPr>
          <w:tcW w:w="4820" w:type="dxa"/>
        </w:tcPr>
        <w:p w14:paraId="40E3AAC3" w14:textId="4E18B59D" w:rsidR="003F269E" w:rsidRPr="008C618E" w:rsidRDefault="003F269E" w:rsidP="008C618E">
          <w:pPr>
            <w:pStyle w:val="llb"/>
            <w:jc w:val="right"/>
            <w:rPr>
              <w:sz w:val="18"/>
            </w:rPr>
          </w:pPr>
          <w:r w:rsidRPr="008C618E">
            <w:rPr>
              <w:sz w:val="18"/>
            </w:rPr>
            <w:t xml:space="preserve">Kiadás dátuma: </w:t>
          </w:r>
          <w:r>
            <w:rPr>
              <w:sz w:val="18"/>
              <w:highlight w:val="cyan"/>
            </w:rPr>
            <w:t>2019. május 15</w:t>
          </w:r>
          <w:r w:rsidRPr="00B30F92">
            <w:rPr>
              <w:sz w:val="18"/>
              <w:highlight w:val="cyan"/>
            </w:rPr>
            <w:t>.</w:t>
          </w:r>
        </w:p>
      </w:tc>
    </w:tr>
    <w:tr w:rsidR="003F269E" w:rsidRPr="00C67A75" w14:paraId="3D2B3DE0" w14:textId="77777777" w:rsidTr="008C618E">
      <w:trPr>
        <w:trHeight w:hRule="exact" w:val="227"/>
        <w:jc w:val="center"/>
      </w:trPr>
      <w:tc>
        <w:tcPr>
          <w:tcW w:w="4819" w:type="dxa"/>
          <w:vMerge/>
        </w:tcPr>
        <w:p w14:paraId="126CCAC5" w14:textId="77777777" w:rsidR="003F269E" w:rsidRPr="008C618E" w:rsidRDefault="003F269E" w:rsidP="008C618E">
          <w:pPr>
            <w:pStyle w:val="llb"/>
            <w:rPr>
              <w:sz w:val="18"/>
            </w:rPr>
          </w:pPr>
        </w:p>
      </w:tc>
      <w:tc>
        <w:tcPr>
          <w:tcW w:w="4820" w:type="dxa"/>
        </w:tcPr>
        <w:p w14:paraId="72ABA022" w14:textId="77777777" w:rsidR="003F269E" w:rsidRPr="008C618E" w:rsidRDefault="003F269E" w:rsidP="008C618E">
          <w:pPr>
            <w:pStyle w:val="llb"/>
            <w:jc w:val="right"/>
            <w:rPr>
              <w:sz w:val="18"/>
            </w:rPr>
          </w:pPr>
          <w:r w:rsidRPr="00B30F92">
            <w:rPr>
              <w:sz w:val="18"/>
              <w:highlight w:val="cyan"/>
            </w:rPr>
            <w:t>Változat: 2</w:t>
          </w:r>
          <w:r w:rsidRPr="008C618E">
            <w:rPr>
              <w:sz w:val="18"/>
            </w:rPr>
            <w:t xml:space="preserve"> </w:t>
          </w:r>
        </w:p>
      </w:tc>
    </w:tr>
  </w:tbl>
  <w:p w14:paraId="3EF1883A" w14:textId="77777777" w:rsidR="003F269E" w:rsidRPr="008C618E" w:rsidRDefault="003F269E" w:rsidP="008C618E">
    <w:pPr>
      <w:pStyle w:val="llb"/>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61763" w14:textId="77777777" w:rsidR="003F269E" w:rsidRDefault="003F269E" w:rsidP="008C618E">
      <w:pPr>
        <w:spacing w:after="0" w:line="240" w:lineRule="auto"/>
      </w:pPr>
      <w:r>
        <w:separator/>
      </w:r>
    </w:p>
  </w:footnote>
  <w:footnote w:type="continuationSeparator" w:id="0">
    <w:p w14:paraId="5C117C0F" w14:textId="77777777" w:rsidR="003F269E" w:rsidRDefault="003F269E" w:rsidP="008C618E">
      <w:pPr>
        <w:spacing w:after="0" w:line="240" w:lineRule="auto"/>
      </w:pPr>
      <w:r>
        <w:continuationSeparator/>
      </w:r>
    </w:p>
  </w:footnote>
  <w:footnote w:type="continuationNotice" w:id="1">
    <w:p w14:paraId="67F446FC" w14:textId="77777777" w:rsidR="003F269E" w:rsidRDefault="003F269E">
      <w:pPr>
        <w:spacing w:after="0" w:line="240" w:lineRule="auto"/>
      </w:pPr>
    </w:p>
  </w:footnote>
  <w:footnote w:id="2">
    <w:p w14:paraId="4E506539" w14:textId="425D7D0C" w:rsidR="003F269E" w:rsidRDefault="003F269E">
      <w:pPr>
        <w:pStyle w:val="Lbjegyzetszveg"/>
      </w:pPr>
      <w:r>
        <w:rPr>
          <w:rStyle w:val="Lbjegyzet-hivatkozs"/>
        </w:rPr>
        <w:footnoteRef/>
      </w:r>
      <w:r>
        <w:t xml:space="preserve"> </w:t>
      </w:r>
      <w:proofErr w:type="spellStart"/>
      <w:r>
        <w:t>VSeA</w:t>
      </w:r>
      <w:proofErr w:type="spellEnd"/>
      <w:r>
        <w:t xml:space="preserve">: </w:t>
      </w:r>
      <w:proofErr w:type="spellStart"/>
      <w:r>
        <w:t>Valeo-Siemens</w:t>
      </w:r>
      <w:proofErr w:type="spellEnd"/>
      <w:r>
        <w:t xml:space="preserve"> </w:t>
      </w:r>
      <w:proofErr w:type="spellStart"/>
      <w:r>
        <w:t>eAutomotive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006"/>
      <w:gridCol w:w="2066"/>
    </w:tblGrid>
    <w:tr w:rsidR="003F269E" w14:paraId="5B26A06C" w14:textId="77777777" w:rsidTr="003159C9">
      <w:trPr>
        <w:jc w:val="center"/>
      </w:trPr>
      <w:sdt>
        <w:sdtPr>
          <w:rPr>
            <w:b/>
            <w:bCs/>
            <w:i/>
            <w:iCs/>
            <w:caps/>
            <w:sz w:val="20"/>
            <w:szCs w:val="20"/>
            <w:lang w:val="hu-HU" w:eastAsia="hu-HU"/>
          </w:rPr>
          <w:alias w:val="Cím"/>
          <w:tag w:val=""/>
          <w:id w:val="38327570"/>
          <w:placeholder>
            <w:docPart w:val="3155DE78EBA04EE69892951AEB29D51B"/>
          </w:placeholder>
          <w:dataBinding w:prefixMappings="xmlns:ns0='http://purl.org/dc/elements/1.1/' xmlns:ns1='http://schemas.openxmlformats.org/package/2006/metadata/core-properties' " w:xpath="/ns1:coreProperties[1]/ns0:title[1]" w:storeItemID="{6C3C8BC8-F283-45AE-878A-BAB7291924A1}"/>
          <w:text/>
        </w:sdtPr>
        <w:sdtEndPr/>
        <w:sdtContent>
          <w:tc>
            <w:tcPr>
              <w:tcW w:w="7128" w:type="dxa"/>
              <w:vAlign w:val="center"/>
            </w:tcPr>
            <w:p w14:paraId="63EA3931" w14:textId="77777777" w:rsidR="003F269E" w:rsidRPr="00BB459E" w:rsidRDefault="003F269E" w:rsidP="008C618E">
              <w:pPr>
                <w:pStyle w:val="lfej"/>
                <w:jc w:val="center"/>
                <w:rPr>
                  <w:b/>
                  <w:bCs/>
                  <w:i/>
                  <w:iCs/>
                  <w:caps/>
                  <w:sz w:val="20"/>
                  <w:szCs w:val="20"/>
                  <w:lang w:val="hu-HU" w:eastAsia="hu-HU"/>
                </w:rPr>
              </w:pPr>
              <w:r>
                <w:rPr>
                  <w:b/>
                  <w:bCs/>
                  <w:i/>
                  <w:iCs/>
                  <w:caps/>
                  <w:sz w:val="20"/>
                  <w:szCs w:val="20"/>
                  <w:lang w:val="hu-HU" w:eastAsia="hu-HU"/>
                </w:rPr>
                <w:t>A mechatronikai mérnöki mesterszak tanterve</w:t>
              </w:r>
            </w:p>
          </w:tc>
        </w:sdtContent>
      </w:sdt>
      <w:tc>
        <w:tcPr>
          <w:tcW w:w="2084" w:type="dxa"/>
          <w:vAlign w:val="center"/>
        </w:tcPr>
        <w:p w14:paraId="2BA10417" w14:textId="77777777" w:rsidR="003F269E" w:rsidRPr="00BB459E" w:rsidRDefault="003F269E" w:rsidP="008C618E">
          <w:pPr>
            <w:pStyle w:val="lfej"/>
            <w:jc w:val="center"/>
            <w:rPr>
              <w:b/>
              <w:bCs/>
              <w:i/>
              <w:iCs/>
              <w:caps/>
              <w:sz w:val="20"/>
              <w:szCs w:val="20"/>
              <w:lang w:val="hu-HU" w:eastAsia="hu-HU"/>
            </w:rPr>
          </w:pPr>
          <w:r>
            <w:rPr>
              <w:b/>
              <w:bCs/>
              <w:i/>
              <w:iCs/>
              <w:caps/>
              <w:sz w:val="20"/>
              <w:szCs w:val="20"/>
              <w:lang w:val="hu-HU" w:eastAsia="hu-HU"/>
            </w:rPr>
            <w:t>PEMKMMM</w:t>
          </w:r>
        </w:p>
      </w:tc>
    </w:tr>
  </w:tbl>
  <w:p w14:paraId="73E546AB" w14:textId="77777777" w:rsidR="003F269E" w:rsidRPr="008C618E" w:rsidRDefault="003F269E" w:rsidP="008C618E">
    <w:pPr>
      <w:pStyle w:val="lfej"/>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A6A54"/>
    <w:lvl w:ilvl="0">
      <w:start w:val="1"/>
      <w:numFmt w:val="decimal"/>
      <w:lvlText w:val="%1."/>
      <w:lvlJc w:val="left"/>
      <w:pPr>
        <w:tabs>
          <w:tab w:val="num" w:pos="1492"/>
        </w:tabs>
        <w:ind w:left="1492" w:hanging="360"/>
      </w:pPr>
    </w:lvl>
  </w:abstractNum>
  <w:abstractNum w:abstractNumId="1">
    <w:nsid w:val="FFFFFF7D"/>
    <w:multiLevelType w:val="singleLevel"/>
    <w:tmpl w:val="37E239EE"/>
    <w:lvl w:ilvl="0">
      <w:start w:val="1"/>
      <w:numFmt w:val="decimal"/>
      <w:lvlText w:val="%1."/>
      <w:lvlJc w:val="left"/>
      <w:pPr>
        <w:tabs>
          <w:tab w:val="num" w:pos="1209"/>
        </w:tabs>
        <w:ind w:left="1209" w:hanging="360"/>
      </w:pPr>
    </w:lvl>
  </w:abstractNum>
  <w:abstractNum w:abstractNumId="2">
    <w:nsid w:val="FFFFFF7E"/>
    <w:multiLevelType w:val="singleLevel"/>
    <w:tmpl w:val="C7BC2052"/>
    <w:lvl w:ilvl="0">
      <w:start w:val="1"/>
      <w:numFmt w:val="decimal"/>
      <w:lvlText w:val="%1."/>
      <w:lvlJc w:val="left"/>
      <w:pPr>
        <w:tabs>
          <w:tab w:val="num" w:pos="926"/>
        </w:tabs>
        <w:ind w:left="926" w:hanging="360"/>
      </w:pPr>
    </w:lvl>
  </w:abstractNum>
  <w:abstractNum w:abstractNumId="3">
    <w:nsid w:val="FFFFFF7F"/>
    <w:multiLevelType w:val="singleLevel"/>
    <w:tmpl w:val="7170479E"/>
    <w:lvl w:ilvl="0">
      <w:start w:val="1"/>
      <w:numFmt w:val="decimal"/>
      <w:lvlText w:val="%1."/>
      <w:lvlJc w:val="left"/>
      <w:pPr>
        <w:tabs>
          <w:tab w:val="num" w:pos="643"/>
        </w:tabs>
        <w:ind w:left="643" w:hanging="360"/>
      </w:pPr>
    </w:lvl>
  </w:abstractNum>
  <w:abstractNum w:abstractNumId="4">
    <w:nsid w:val="FFFFFF80"/>
    <w:multiLevelType w:val="singleLevel"/>
    <w:tmpl w:val="87C87B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27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1A3F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06FD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9839A2"/>
    <w:lvl w:ilvl="0">
      <w:start w:val="1"/>
      <w:numFmt w:val="decimal"/>
      <w:lvlText w:val="%1."/>
      <w:lvlJc w:val="left"/>
      <w:pPr>
        <w:tabs>
          <w:tab w:val="num" w:pos="360"/>
        </w:tabs>
        <w:ind w:left="360" w:hanging="360"/>
      </w:pPr>
    </w:lvl>
  </w:abstractNum>
  <w:abstractNum w:abstractNumId="9">
    <w:nsid w:val="FFFFFF89"/>
    <w:multiLevelType w:val="singleLevel"/>
    <w:tmpl w:val="AA8064F2"/>
    <w:lvl w:ilvl="0">
      <w:start w:val="1"/>
      <w:numFmt w:val="bullet"/>
      <w:lvlText w:val=""/>
      <w:lvlJc w:val="left"/>
      <w:pPr>
        <w:tabs>
          <w:tab w:val="num" w:pos="360"/>
        </w:tabs>
        <w:ind w:left="360" w:hanging="360"/>
      </w:pPr>
      <w:rPr>
        <w:rFonts w:ascii="Symbol" w:hAnsi="Symbol" w:hint="default"/>
      </w:rPr>
    </w:lvl>
  </w:abstractNum>
  <w:abstractNum w:abstractNumId="10">
    <w:nsid w:val="0F571CF8"/>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371244"/>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66545FF"/>
    <w:multiLevelType w:val="hybridMultilevel"/>
    <w:tmpl w:val="FDCAF2DC"/>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85401CC"/>
    <w:multiLevelType w:val="multilevel"/>
    <w:tmpl w:val="C6F094CA"/>
    <w:lvl w:ilvl="0">
      <w:start w:val="1"/>
      <w:numFmt w:val="decimal"/>
      <w:pStyle w:val="Cmsor1"/>
      <w:suff w:val="space"/>
      <w:lvlText w:val="%1."/>
      <w:lvlJc w:val="left"/>
      <w:pPr>
        <w:ind w:left="0" w:firstLine="0"/>
      </w:pPr>
      <w:rPr>
        <w:rFonts w:hint="default"/>
      </w:rPr>
    </w:lvl>
    <w:lvl w:ilvl="1">
      <w:start w:val="1"/>
      <w:numFmt w:val="decimal"/>
      <w:pStyle w:val="Cmsor2"/>
      <w:suff w:val="space"/>
      <w:lvlText w:val="%1.%2."/>
      <w:lvlJc w:val="left"/>
      <w:pPr>
        <w:ind w:left="0" w:firstLine="0"/>
      </w:pPr>
      <w:rPr>
        <w:rFonts w:hint="default"/>
      </w:rPr>
    </w:lvl>
    <w:lvl w:ilvl="2">
      <w:start w:val="1"/>
      <w:numFmt w:val="decimal"/>
      <w:pStyle w:val="Cmsor3"/>
      <w:suff w:val="space"/>
      <w:lvlText w:val="%1.%2.%3."/>
      <w:lvlJc w:val="left"/>
      <w:pPr>
        <w:ind w:left="0" w:firstLine="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nsid w:val="1B245C0C"/>
    <w:multiLevelType w:val="hybridMultilevel"/>
    <w:tmpl w:val="1B0AA208"/>
    <w:lvl w:ilvl="0" w:tplc="FFFFFFFF">
      <w:start w:val="1"/>
      <w:numFmt w:val="bullet"/>
      <w:lvlText w:val=""/>
      <w:lvlJc w:val="left"/>
      <w:pPr>
        <w:ind w:left="720" w:hanging="360"/>
      </w:pPr>
      <w:rPr>
        <w:rFonts w:ascii="Symbol" w:hAnsi="Symbol" w:cs="Symbol" w:hint="default"/>
        <w:sz w:val="28"/>
        <w:szCs w:val="28"/>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C51774D"/>
    <w:multiLevelType w:val="hybridMultilevel"/>
    <w:tmpl w:val="13B0AFF2"/>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7CC0616"/>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623CF1"/>
    <w:multiLevelType w:val="hybridMultilevel"/>
    <w:tmpl w:val="72280AA8"/>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1861F7F"/>
    <w:multiLevelType w:val="multilevel"/>
    <w:tmpl w:val="FBCECC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84B515F"/>
    <w:multiLevelType w:val="hybridMultilevel"/>
    <w:tmpl w:val="E960B670"/>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9BB73B6"/>
    <w:multiLevelType w:val="multilevel"/>
    <w:tmpl w:val="F00EE9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upperLetter"/>
      <w:suff w:val="space"/>
      <w:lvlText w:val="%7."/>
      <w:lvlJc w:val="left"/>
      <w:pPr>
        <w:ind w:left="0" w:firstLine="0"/>
      </w:pPr>
      <w:rPr>
        <w:rFonts w:hint="default"/>
      </w:rPr>
    </w:lvl>
    <w:lvl w:ilvl="7">
      <w:start w:val="1"/>
      <w:numFmt w:val="lowerRoman"/>
      <w:suff w:val="space"/>
      <w:lvlText w:val="%8."/>
      <w:lvlJc w:val="left"/>
      <w:pPr>
        <w:ind w:left="0" w:firstLine="0"/>
      </w:pPr>
      <w:rPr>
        <w:rFonts w:hint="default"/>
      </w:rPr>
    </w:lvl>
    <w:lvl w:ilvl="8">
      <w:start w:val="1"/>
      <w:numFmt w:val="lowerLetter"/>
      <w:suff w:val="space"/>
      <w:lvlText w:val="%9."/>
      <w:lvlJc w:val="left"/>
      <w:pPr>
        <w:ind w:left="0" w:firstLine="0"/>
      </w:pPr>
      <w:rPr>
        <w:rFonts w:hint="default"/>
      </w:rPr>
    </w:lvl>
  </w:abstractNum>
  <w:abstractNum w:abstractNumId="21">
    <w:nsid w:val="3B8A4E3D"/>
    <w:multiLevelType w:val="multilevel"/>
    <w:tmpl w:val="80501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DB46A6C"/>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F652EE"/>
    <w:multiLevelType w:val="hybridMultilevel"/>
    <w:tmpl w:val="65E46D18"/>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21147CC"/>
    <w:multiLevelType w:val="multilevel"/>
    <w:tmpl w:val="839461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6B4370"/>
    <w:multiLevelType w:val="hybridMultilevel"/>
    <w:tmpl w:val="CC763F72"/>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71410EC"/>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150B2E"/>
    <w:multiLevelType w:val="hybridMultilevel"/>
    <w:tmpl w:val="2E6A1374"/>
    <w:lvl w:ilvl="0" w:tplc="040E0001">
      <w:start w:val="1"/>
      <w:numFmt w:val="bullet"/>
      <w:lvlText w:val=""/>
      <w:lvlJc w:val="left"/>
      <w:pPr>
        <w:tabs>
          <w:tab w:val="num" w:pos="1077"/>
        </w:tabs>
        <w:ind w:left="1077" w:hanging="360"/>
      </w:pPr>
      <w:rPr>
        <w:rFonts w:ascii="Symbol" w:hAnsi="Symbol" w:cs="Symbol" w:hint="default"/>
      </w:rPr>
    </w:lvl>
    <w:lvl w:ilvl="1" w:tplc="040E0003">
      <w:start w:val="1"/>
      <w:numFmt w:val="bullet"/>
      <w:lvlText w:val="o"/>
      <w:lvlJc w:val="left"/>
      <w:pPr>
        <w:tabs>
          <w:tab w:val="num" w:pos="1797"/>
        </w:tabs>
        <w:ind w:left="1797" w:hanging="360"/>
      </w:pPr>
      <w:rPr>
        <w:rFonts w:ascii="Courier New" w:hAnsi="Courier New" w:cs="Courier New" w:hint="default"/>
      </w:rPr>
    </w:lvl>
    <w:lvl w:ilvl="2" w:tplc="040E0005">
      <w:start w:val="1"/>
      <w:numFmt w:val="bullet"/>
      <w:lvlText w:val=""/>
      <w:lvlJc w:val="left"/>
      <w:pPr>
        <w:tabs>
          <w:tab w:val="num" w:pos="2517"/>
        </w:tabs>
        <w:ind w:left="2517" w:hanging="360"/>
      </w:pPr>
      <w:rPr>
        <w:rFonts w:ascii="Wingdings" w:hAnsi="Wingdings" w:cs="Wingdings" w:hint="default"/>
      </w:rPr>
    </w:lvl>
    <w:lvl w:ilvl="3" w:tplc="040E0001">
      <w:start w:val="1"/>
      <w:numFmt w:val="bullet"/>
      <w:lvlText w:val=""/>
      <w:lvlJc w:val="left"/>
      <w:pPr>
        <w:tabs>
          <w:tab w:val="num" w:pos="3237"/>
        </w:tabs>
        <w:ind w:left="3237" w:hanging="360"/>
      </w:pPr>
      <w:rPr>
        <w:rFonts w:ascii="Symbol" w:hAnsi="Symbol" w:cs="Symbol" w:hint="default"/>
      </w:rPr>
    </w:lvl>
    <w:lvl w:ilvl="4" w:tplc="040E0003">
      <w:start w:val="1"/>
      <w:numFmt w:val="bullet"/>
      <w:lvlText w:val="o"/>
      <w:lvlJc w:val="left"/>
      <w:pPr>
        <w:tabs>
          <w:tab w:val="num" w:pos="3957"/>
        </w:tabs>
        <w:ind w:left="3957" w:hanging="360"/>
      </w:pPr>
      <w:rPr>
        <w:rFonts w:ascii="Courier New" w:hAnsi="Courier New" w:cs="Courier New" w:hint="default"/>
      </w:rPr>
    </w:lvl>
    <w:lvl w:ilvl="5" w:tplc="040E0005">
      <w:start w:val="1"/>
      <w:numFmt w:val="bullet"/>
      <w:lvlText w:val=""/>
      <w:lvlJc w:val="left"/>
      <w:pPr>
        <w:tabs>
          <w:tab w:val="num" w:pos="4677"/>
        </w:tabs>
        <w:ind w:left="4677" w:hanging="360"/>
      </w:pPr>
      <w:rPr>
        <w:rFonts w:ascii="Wingdings" w:hAnsi="Wingdings" w:cs="Wingdings" w:hint="default"/>
      </w:rPr>
    </w:lvl>
    <w:lvl w:ilvl="6" w:tplc="040E0001">
      <w:start w:val="1"/>
      <w:numFmt w:val="bullet"/>
      <w:lvlText w:val=""/>
      <w:lvlJc w:val="left"/>
      <w:pPr>
        <w:tabs>
          <w:tab w:val="num" w:pos="5397"/>
        </w:tabs>
        <w:ind w:left="5397" w:hanging="360"/>
      </w:pPr>
      <w:rPr>
        <w:rFonts w:ascii="Symbol" w:hAnsi="Symbol" w:cs="Symbol" w:hint="default"/>
      </w:rPr>
    </w:lvl>
    <w:lvl w:ilvl="7" w:tplc="040E0003">
      <w:start w:val="1"/>
      <w:numFmt w:val="bullet"/>
      <w:lvlText w:val="o"/>
      <w:lvlJc w:val="left"/>
      <w:pPr>
        <w:tabs>
          <w:tab w:val="num" w:pos="6117"/>
        </w:tabs>
        <w:ind w:left="6117" w:hanging="360"/>
      </w:pPr>
      <w:rPr>
        <w:rFonts w:ascii="Courier New" w:hAnsi="Courier New" w:cs="Courier New" w:hint="default"/>
      </w:rPr>
    </w:lvl>
    <w:lvl w:ilvl="8" w:tplc="040E0005">
      <w:start w:val="1"/>
      <w:numFmt w:val="bullet"/>
      <w:lvlText w:val=""/>
      <w:lvlJc w:val="left"/>
      <w:pPr>
        <w:tabs>
          <w:tab w:val="num" w:pos="6837"/>
        </w:tabs>
        <w:ind w:left="6837" w:hanging="360"/>
      </w:pPr>
      <w:rPr>
        <w:rFonts w:ascii="Wingdings" w:hAnsi="Wingdings" w:cs="Wingdings" w:hint="default"/>
      </w:rPr>
    </w:lvl>
  </w:abstractNum>
  <w:abstractNum w:abstractNumId="28">
    <w:nsid w:val="4ABC5C3C"/>
    <w:multiLevelType w:val="hybridMultilevel"/>
    <w:tmpl w:val="492CA1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FB35A3F"/>
    <w:multiLevelType w:val="hybridMultilevel"/>
    <w:tmpl w:val="9B2EE4AC"/>
    <w:lvl w:ilvl="0" w:tplc="FFFFFFFF">
      <w:start w:val="1"/>
      <w:numFmt w:val="bullet"/>
      <w:lvlText w:val=""/>
      <w:lvlJc w:val="left"/>
      <w:pPr>
        <w:ind w:left="720" w:hanging="360"/>
      </w:pPr>
      <w:rPr>
        <w:rFonts w:ascii="Symbol" w:hAnsi="Symbol" w:cs="Symbol" w:hint="default"/>
        <w:sz w:val="28"/>
        <w:szCs w:val="28"/>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1DB0301"/>
    <w:multiLevelType w:val="hybridMultilevel"/>
    <w:tmpl w:val="1F624A24"/>
    <w:lvl w:ilvl="0" w:tplc="C2864518">
      <w:start w:val="20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7E4071E"/>
    <w:multiLevelType w:val="hybridMultilevel"/>
    <w:tmpl w:val="7DACC01A"/>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21E6037"/>
    <w:multiLevelType w:val="hybridMultilevel"/>
    <w:tmpl w:val="CFFA5E36"/>
    <w:lvl w:ilvl="0" w:tplc="FFFFFFFF">
      <w:start w:val="1"/>
      <w:numFmt w:val="bullet"/>
      <w:lvlText w:val=""/>
      <w:lvlJc w:val="left"/>
      <w:pPr>
        <w:ind w:left="720" w:hanging="360"/>
      </w:pPr>
      <w:rPr>
        <w:rFonts w:ascii="Symbol" w:hAnsi="Symbol" w:cs="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A7F46ED"/>
    <w:multiLevelType w:val="hybridMultilevel"/>
    <w:tmpl w:val="4DCCEA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6BC53401"/>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511B01"/>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846635F"/>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0"/>
  </w:num>
  <w:num w:numId="3">
    <w:abstractNumId w:val="18"/>
  </w:num>
  <w:num w:numId="4">
    <w:abstractNumId w:val="24"/>
  </w:num>
  <w:num w:numId="5">
    <w:abstractNumId w:val="20"/>
  </w:num>
  <w:num w:numId="6">
    <w:abstractNumId w:val="20"/>
  </w:num>
  <w:num w:numId="7">
    <w:abstractNumId w:val="24"/>
  </w:num>
  <w:num w:numId="8">
    <w:abstractNumId w:val="21"/>
  </w:num>
  <w:num w:numId="9">
    <w:abstractNumId w:val="24"/>
  </w:num>
  <w:num w:numId="10">
    <w:abstractNumId w:val="24"/>
  </w:num>
  <w:num w:numId="11">
    <w:abstractNumId w:val="20"/>
  </w:num>
  <w:num w:numId="12">
    <w:abstractNumId w:val="13"/>
  </w:num>
  <w:num w:numId="13">
    <w:abstractNumId w:val="27"/>
  </w:num>
  <w:num w:numId="14">
    <w:abstractNumId w:val="32"/>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23"/>
  </w:num>
  <w:num w:numId="28">
    <w:abstractNumId w:val="14"/>
  </w:num>
  <w:num w:numId="29">
    <w:abstractNumId w:val="25"/>
  </w:num>
  <w:num w:numId="30">
    <w:abstractNumId w:val="15"/>
  </w:num>
  <w:num w:numId="31">
    <w:abstractNumId w:val="29"/>
  </w:num>
  <w:num w:numId="32">
    <w:abstractNumId w:val="17"/>
  </w:num>
  <w:num w:numId="33">
    <w:abstractNumId w:val="11"/>
  </w:num>
  <w:num w:numId="34">
    <w:abstractNumId w:val="34"/>
  </w:num>
  <w:num w:numId="35">
    <w:abstractNumId w:val="22"/>
  </w:num>
  <w:num w:numId="36">
    <w:abstractNumId w:val="36"/>
  </w:num>
  <w:num w:numId="37">
    <w:abstractNumId w:val="10"/>
  </w:num>
  <w:num w:numId="38">
    <w:abstractNumId w:val="31"/>
  </w:num>
  <w:num w:numId="39">
    <w:abstractNumId w:val="33"/>
  </w:num>
  <w:num w:numId="40">
    <w:abstractNumId w:val="28"/>
  </w:num>
  <w:num w:numId="41">
    <w:abstractNumId w:val="35"/>
  </w:num>
  <w:num w:numId="42">
    <w:abstractNumId w:val="16"/>
  </w:num>
  <w:num w:numId="43">
    <w:abstractNumId w:val="2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5C"/>
    <w:rsid w:val="00036EA1"/>
    <w:rsid w:val="0004595C"/>
    <w:rsid w:val="000516EE"/>
    <w:rsid w:val="000534C9"/>
    <w:rsid w:val="0006007A"/>
    <w:rsid w:val="00060F70"/>
    <w:rsid w:val="00060FDE"/>
    <w:rsid w:val="00064A40"/>
    <w:rsid w:val="00066793"/>
    <w:rsid w:val="00075E2D"/>
    <w:rsid w:val="00082246"/>
    <w:rsid w:val="000900A0"/>
    <w:rsid w:val="000937C5"/>
    <w:rsid w:val="0009432D"/>
    <w:rsid w:val="000A16E5"/>
    <w:rsid w:val="000B6BCE"/>
    <w:rsid w:val="000C36D8"/>
    <w:rsid w:val="000D7B6F"/>
    <w:rsid w:val="000F02FC"/>
    <w:rsid w:val="0010235B"/>
    <w:rsid w:val="00102E71"/>
    <w:rsid w:val="00122920"/>
    <w:rsid w:val="00123024"/>
    <w:rsid w:val="00133F93"/>
    <w:rsid w:val="00136C5C"/>
    <w:rsid w:val="00143119"/>
    <w:rsid w:val="00144661"/>
    <w:rsid w:val="00161686"/>
    <w:rsid w:val="0017208E"/>
    <w:rsid w:val="00172B67"/>
    <w:rsid w:val="0018078F"/>
    <w:rsid w:val="00185F38"/>
    <w:rsid w:val="0018667E"/>
    <w:rsid w:val="00193940"/>
    <w:rsid w:val="001A48D0"/>
    <w:rsid w:val="001A7F89"/>
    <w:rsid w:val="001C73EF"/>
    <w:rsid w:val="001E3958"/>
    <w:rsid w:val="0020181D"/>
    <w:rsid w:val="00207EF0"/>
    <w:rsid w:val="00211E4B"/>
    <w:rsid w:val="002124CE"/>
    <w:rsid w:val="002145FC"/>
    <w:rsid w:val="00222C56"/>
    <w:rsid w:val="00230D62"/>
    <w:rsid w:val="00252ACA"/>
    <w:rsid w:val="00256F45"/>
    <w:rsid w:val="0025711C"/>
    <w:rsid w:val="00282EB3"/>
    <w:rsid w:val="0029177A"/>
    <w:rsid w:val="00292135"/>
    <w:rsid w:val="00295176"/>
    <w:rsid w:val="002B371B"/>
    <w:rsid w:val="002C420A"/>
    <w:rsid w:val="002F73A6"/>
    <w:rsid w:val="00305F1D"/>
    <w:rsid w:val="003069C6"/>
    <w:rsid w:val="003112F1"/>
    <w:rsid w:val="003159C9"/>
    <w:rsid w:val="003162B4"/>
    <w:rsid w:val="003167E4"/>
    <w:rsid w:val="00337EA2"/>
    <w:rsid w:val="00340EDF"/>
    <w:rsid w:val="00345523"/>
    <w:rsid w:val="00345E13"/>
    <w:rsid w:val="00351444"/>
    <w:rsid w:val="00351943"/>
    <w:rsid w:val="0035237E"/>
    <w:rsid w:val="00370F30"/>
    <w:rsid w:val="00371C97"/>
    <w:rsid w:val="00375AC6"/>
    <w:rsid w:val="00392D55"/>
    <w:rsid w:val="003B1C35"/>
    <w:rsid w:val="003C7BCF"/>
    <w:rsid w:val="003E01D2"/>
    <w:rsid w:val="003F269E"/>
    <w:rsid w:val="004068A9"/>
    <w:rsid w:val="00414D05"/>
    <w:rsid w:val="00423C5D"/>
    <w:rsid w:val="004279C4"/>
    <w:rsid w:val="00434200"/>
    <w:rsid w:val="00437764"/>
    <w:rsid w:val="0044062D"/>
    <w:rsid w:val="0045306B"/>
    <w:rsid w:val="0045683A"/>
    <w:rsid w:val="00474790"/>
    <w:rsid w:val="0048606C"/>
    <w:rsid w:val="0049133F"/>
    <w:rsid w:val="004A2851"/>
    <w:rsid w:val="004B59D9"/>
    <w:rsid w:val="004C0E00"/>
    <w:rsid w:val="004C6251"/>
    <w:rsid w:val="004C6AC1"/>
    <w:rsid w:val="004D3D02"/>
    <w:rsid w:val="004D7440"/>
    <w:rsid w:val="004E253C"/>
    <w:rsid w:val="004E7F36"/>
    <w:rsid w:val="004F208D"/>
    <w:rsid w:val="004F47E2"/>
    <w:rsid w:val="00502DF2"/>
    <w:rsid w:val="00504833"/>
    <w:rsid w:val="00512954"/>
    <w:rsid w:val="00516700"/>
    <w:rsid w:val="00523866"/>
    <w:rsid w:val="0052402B"/>
    <w:rsid w:val="00526D2C"/>
    <w:rsid w:val="00544896"/>
    <w:rsid w:val="0055137C"/>
    <w:rsid w:val="00556429"/>
    <w:rsid w:val="00577F1B"/>
    <w:rsid w:val="00582B41"/>
    <w:rsid w:val="005921CC"/>
    <w:rsid w:val="00593067"/>
    <w:rsid w:val="005A7A13"/>
    <w:rsid w:val="005B1494"/>
    <w:rsid w:val="005C098A"/>
    <w:rsid w:val="005C1084"/>
    <w:rsid w:val="005C18AC"/>
    <w:rsid w:val="005D3D24"/>
    <w:rsid w:val="005F3FE0"/>
    <w:rsid w:val="005F437F"/>
    <w:rsid w:val="005F72B4"/>
    <w:rsid w:val="005F7969"/>
    <w:rsid w:val="00601940"/>
    <w:rsid w:val="00603B4A"/>
    <w:rsid w:val="0060678E"/>
    <w:rsid w:val="00610F46"/>
    <w:rsid w:val="00625E57"/>
    <w:rsid w:val="0065186B"/>
    <w:rsid w:val="006757E7"/>
    <w:rsid w:val="006869CB"/>
    <w:rsid w:val="00694635"/>
    <w:rsid w:val="006A48DF"/>
    <w:rsid w:val="006B2555"/>
    <w:rsid w:val="006B413D"/>
    <w:rsid w:val="006B7B17"/>
    <w:rsid w:val="006D3492"/>
    <w:rsid w:val="006E2423"/>
    <w:rsid w:val="006F511C"/>
    <w:rsid w:val="007114BE"/>
    <w:rsid w:val="00713807"/>
    <w:rsid w:val="00715BBA"/>
    <w:rsid w:val="00720650"/>
    <w:rsid w:val="007354C9"/>
    <w:rsid w:val="0075066B"/>
    <w:rsid w:val="0075388A"/>
    <w:rsid w:val="00760ECC"/>
    <w:rsid w:val="00781142"/>
    <w:rsid w:val="00784B41"/>
    <w:rsid w:val="00797689"/>
    <w:rsid w:val="007A35AC"/>
    <w:rsid w:val="007A42F2"/>
    <w:rsid w:val="007B55D0"/>
    <w:rsid w:val="007C0341"/>
    <w:rsid w:val="007D5868"/>
    <w:rsid w:val="007D6813"/>
    <w:rsid w:val="007E33EF"/>
    <w:rsid w:val="007F296C"/>
    <w:rsid w:val="007F342F"/>
    <w:rsid w:val="007F5F31"/>
    <w:rsid w:val="00802D15"/>
    <w:rsid w:val="00823F8A"/>
    <w:rsid w:val="00832455"/>
    <w:rsid w:val="00843B8E"/>
    <w:rsid w:val="00846142"/>
    <w:rsid w:val="008526AE"/>
    <w:rsid w:val="0087514F"/>
    <w:rsid w:val="008853C7"/>
    <w:rsid w:val="0088716A"/>
    <w:rsid w:val="0089533E"/>
    <w:rsid w:val="0089701F"/>
    <w:rsid w:val="008A5DBE"/>
    <w:rsid w:val="008B16BF"/>
    <w:rsid w:val="008B5961"/>
    <w:rsid w:val="008C03A2"/>
    <w:rsid w:val="008C31AA"/>
    <w:rsid w:val="008C43F0"/>
    <w:rsid w:val="008C618E"/>
    <w:rsid w:val="008C7A25"/>
    <w:rsid w:val="008D1168"/>
    <w:rsid w:val="008D2FF5"/>
    <w:rsid w:val="008E12E2"/>
    <w:rsid w:val="008F2731"/>
    <w:rsid w:val="009053FF"/>
    <w:rsid w:val="00912B12"/>
    <w:rsid w:val="009168BE"/>
    <w:rsid w:val="00916F0B"/>
    <w:rsid w:val="009239FC"/>
    <w:rsid w:val="0093316A"/>
    <w:rsid w:val="00935618"/>
    <w:rsid w:val="00935E2F"/>
    <w:rsid w:val="00935F8A"/>
    <w:rsid w:val="009431B1"/>
    <w:rsid w:val="0096343F"/>
    <w:rsid w:val="009740AF"/>
    <w:rsid w:val="009977A3"/>
    <w:rsid w:val="009A2276"/>
    <w:rsid w:val="009A436A"/>
    <w:rsid w:val="009A639C"/>
    <w:rsid w:val="009A7593"/>
    <w:rsid w:val="009B4A9C"/>
    <w:rsid w:val="009B5D5D"/>
    <w:rsid w:val="009B7A00"/>
    <w:rsid w:val="009C7F71"/>
    <w:rsid w:val="009E716E"/>
    <w:rsid w:val="009F67EA"/>
    <w:rsid w:val="00A0129B"/>
    <w:rsid w:val="00A07531"/>
    <w:rsid w:val="00A102BD"/>
    <w:rsid w:val="00A15608"/>
    <w:rsid w:val="00A178EC"/>
    <w:rsid w:val="00A24F67"/>
    <w:rsid w:val="00A2654C"/>
    <w:rsid w:val="00A277F2"/>
    <w:rsid w:val="00A359F1"/>
    <w:rsid w:val="00A37707"/>
    <w:rsid w:val="00A4380E"/>
    <w:rsid w:val="00A45774"/>
    <w:rsid w:val="00A5542E"/>
    <w:rsid w:val="00A6161B"/>
    <w:rsid w:val="00A66A23"/>
    <w:rsid w:val="00A67D62"/>
    <w:rsid w:val="00A712AE"/>
    <w:rsid w:val="00A71EB1"/>
    <w:rsid w:val="00AA3751"/>
    <w:rsid w:val="00AC6093"/>
    <w:rsid w:val="00AC79B3"/>
    <w:rsid w:val="00AD30D6"/>
    <w:rsid w:val="00AF48B1"/>
    <w:rsid w:val="00B03ECF"/>
    <w:rsid w:val="00B04B58"/>
    <w:rsid w:val="00B17B4C"/>
    <w:rsid w:val="00B24C1C"/>
    <w:rsid w:val="00B259DF"/>
    <w:rsid w:val="00B30F92"/>
    <w:rsid w:val="00B40224"/>
    <w:rsid w:val="00B517E0"/>
    <w:rsid w:val="00B52C44"/>
    <w:rsid w:val="00B55459"/>
    <w:rsid w:val="00B64F44"/>
    <w:rsid w:val="00B67DFC"/>
    <w:rsid w:val="00B82C2D"/>
    <w:rsid w:val="00B9215B"/>
    <w:rsid w:val="00BB120A"/>
    <w:rsid w:val="00BB3794"/>
    <w:rsid w:val="00BC1E8F"/>
    <w:rsid w:val="00BD7020"/>
    <w:rsid w:val="00BE7457"/>
    <w:rsid w:val="00BF0E7C"/>
    <w:rsid w:val="00BF471D"/>
    <w:rsid w:val="00C03B4D"/>
    <w:rsid w:val="00C10CF0"/>
    <w:rsid w:val="00C11D4C"/>
    <w:rsid w:val="00C16217"/>
    <w:rsid w:val="00C1685E"/>
    <w:rsid w:val="00C24CEB"/>
    <w:rsid w:val="00C33B2F"/>
    <w:rsid w:val="00C57FB4"/>
    <w:rsid w:val="00C6185D"/>
    <w:rsid w:val="00C6346A"/>
    <w:rsid w:val="00C90CDA"/>
    <w:rsid w:val="00C9194B"/>
    <w:rsid w:val="00C95C16"/>
    <w:rsid w:val="00C97CC2"/>
    <w:rsid w:val="00CA784A"/>
    <w:rsid w:val="00CC3789"/>
    <w:rsid w:val="00CC7054"/>
    <w:rsid w:val="00CD0330"/>
    <w:rsid w:val="00CE76ED"/>
    <w:rsid w:val="00CF4541"/>
    <w:rsid w:val="00D04830"/>
    <w:rsid w:val="00D1442E"/>
    <w:rsid w:val="00D210EF"/>
    <w:rsid w:val="00D522C4"/>
    <w:rsid w:val="00D56831"/>
    <w:rsid w:val="00D577F0"/>
    <w:rsid w:val="00D57919"/>
    <w:rsid w:val="00D73819"/>
    <w:rsid w:val="00D856FB"/>
    <w:rsid w:val="00D94FBD"/>
    <w:rsid w:val="00D9504B"/>
    <w:rsid w:val="00D97319"/>
    <w:rsid w:val="00DC0838"/>
    <w:rsid w:val="00DC6A13"/>
    <w:rsid w:val="00DC6C10"/>
    <w:rsid w:val="00DC7D44"/>
    <w:rsid w:val="00DC7D78"/>
    <w:rsid w:val="00DD2367"/>
    <w:rsid w:val="00DD2D8A"/>
    <w:rsid w:val="00DE26B9"/>
    <w:rsid w:val="00DE508D"/>
    <w:rsid w:val="00DE615B"/>
    <w:rsid w:val="00DF190D"/>
    <w:rsid w:val="00E1689E"/>
    <w:rsid w:val="00E20BDD"/>
    <w:rsid w:val="00E22E18"/>
    <w:rsid w:val="00E239BE"/>
    <w:rsid w:val="00E23E02"/>
    <w:rsid w:val="00E56580"/>
    <w:rsid w:val="00E60CC0"/>
    <w:rsid w:val="00E72994"/>
    <w:rsid w:val="00E8204B"/>
    <w:rsid w:val="00E8226E"/>
    <w:rsid w:val="00E848A3"/>
    <w:rsid w:val="00E9180D"/>
    <w:rsid w:val="00E91DF0"/>
    <w:rsid w:val="00E93627"/>
    <w:rsid w:val="00EA5834"/>
    <w:rsid w:val="00EB235A"/>
    <w:rsid w:val="00EB3AFC"/>
    <w:rsid w:val="00EB5560"/>
    <w:rsid w:val="00EB66F7"/>
    <w:rsid w:val="00ED2A1B"/>
    <w:rsid w:val="00EE472A"/>
    <w:rsid w:val="00EF0749"/>
    <w:rsid w:val="00F003D5"/>
    <w:rsid w:val="00F072BF"/>
    <w:rsid w:val="00F21D52"/>
    <w:rsid w:val="00F409BC"/>
    <w:rsid w:val="00F517DC"/>
    <w:rsid w:val="00F55130"/>
    <w:rsid w:val="00F56D47"/>
    <w:rsid w:val="00F61EC5"/>
    <w:rsid w:val="00F62B35"/>
    <w:rsid w:val="00F719D8"/>
    <w:rsid w:val="00FB4671"/>
    <w:rsid w:val="00FE1D96"/>
    <w:rsid w:val="00FF19FB"/>
    <w:rsid w:val="00FF48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09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l">
    <w:name w:val="Normal"/>
    <w:qFormat/>
    <w:rsid w:val="007E33EF"/>
    <w:pPr>
      <w:spacing w:after="120" w:line="276" w:lineRule="auto"/>
      <w:jc w:val="both"/>
    </w:pPr>
  </w:style>
  <w:style w:type="paragraph" w:styleId="Cmsor1">
    <w:name w:val="heading 1"/>
    <w:basedOn w:val="Norml"/>
    <w:next w:val="Norml"/>
    <w:link w:val="Cmsor1Char"/>
    <w:uiPriority w:val="9"/>
    <w:qFormat/>
    <w:rsid w:val="0017208E"/>
    <w:pPr>
      <w:keepNext/>
      <w:keepLines/>
      <w:numPr>
        <w:numId w:val="12"/>
      </w:numPr>
      <w:spacing w:before="360"/>
      <w:jc w:val="left"/>
      <w:outlineLvl w:val="0"/>
    </w:pPr>
    <w:rPr>
      <w:rFonts w:asciiTheme="majorHAnsi" w:eastAsiaTheme="majorEastAsia" w:hAnsiTheme="majorHAnsi" w:cs="Calibri"/>
      <w:b/>
      <w:bCs/>
      <w:sz w:val="32"/>
      <w:szCs w:val="32"/>
    </w:rPr>
  </w:style>
  <w:style w:type="paragraph" w:styleId="Cmsor2">
    <w:name w:val="heading 2"/>
    <w:basedOn w:val="Norml"/>
    <w:next w:val="Norml"/>
    <w:link w:val="Cmsor2Char"/>
    <w:autoRedefine/>
    <w:uiPriority w:val="9"/>
    <w:unhideWhenUsed/>
    <w:qFormat/>
    <w:rsid w:val="004B59D9"/>
    <w:pPr>
      <w:keepNext/>
      <w:keepLines/>
      <w:numPr>
        <w:ilvl w:val="1"/>
        <w:numId w:val="12"/>
      </w:numPr>
      <w:spacing w:before="200" w:after="0"/>
      <w:jc w:val="left"/>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unhideWhenUsed/>
    <w:qFormat/>
    <w:rsid w:val="004B59D9"/>
    <w:pPr>
      <w:keepNext/>
      <w:keepLines/>
      <w:numPr>
        <w:ilvl w:val="2"/>
        <w:numId w:val="12"/>
      </w:numPr>
      <w:spacing w:before="40" w:after="0"/>
      <w:outlineLvl w:val="2"/>
    </w:pPr>
    <w:rPr>
      <w:rFonts w:asciiTheme="majorHAnsi" w:eastAsiaTheme="majorEastAsia" w:hAnsiTheme="majorHAnsi" w:cstheme="majorBidi"/>
      <w:b/>
      <w:sz w:val="24"/>
      <w:szCs w:val="24"/>
    </w:rPr>
  </w:style>
  <w:style w:type="paragraph" w:styleId="Cmsor4">
    <w:name w:val="heading 4"/>
    <w:basedOn w:val="Norml"/>
    <w:next w:val="Norml"/>
    <w:link w:val="Cmsor4Char"/>
    <w:uiPriority w:val="9"/>
    <w:semiHidden/>
    <w:unhideWhenUsed/>
    <w:qFormat/>
    <w:rsid w:val="004860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5">
    <w:name w:val="toc 5"/>
    <w:basedOn w:val="Norml"/>
    <w:next w:val="Norml"/>
    <w:autoRedefine/>
    <w:uiPriority w:val="39"/>
    <w:unhideWhenUsed/>
    <w:rsid w:val="00B259DF"/>
    <w:pPr>
      <w:spacing w:after="100"/>
      <w:ind w:left="880"/>
    </w:pPr>
    <w:rPr>
      <w:sz w:val="18"/>
    </w:rPr>
  </w:style>
  <w:style w:type="paragraph" w:styleId="brajegyzk">
    <w:name w:val="table of figures"/>
    <w:basedOn w:val="Norml"/>
    <w:next w:val="Norml"/>
    <w:autoRedefine/>
    <w:uiPriority w:val="99"/>
    <w:unhideWhenUsed/>
    <w:rsid w:val="00D577F0"/>
    <w:rPr>
      <w:sz w:val="18"/>
    </w:rPr>
  </w:style>
  <w:style w:type="paragraph" w:customStyle="1" w:styleId="Rsz">
    <w:name w:val="Rész"/>
    <w:next w:val="Norml"/>
    <w:link w:val="RszChar"/>
    <w:autoRedefine/>
    <w:qFormat/>
    <w:rsid w:val="0075388A"/>
    <w:pPr>
      <w:spacing w:after="200" w:line="276" w:lineRule="auto"/>
    </w:pPr>
    <w:rPr>
      <w:rFonts w:asciiTheme="majorHAnsi" w:eastAsiaTheme="majorEastAsia" w:hAnsiTheme="majorHAnsi" w:cstheme="majorBidi"/>
      <w:b/>
      <w:spacing w:val="5"/>
      <w:kern w:val="28"/>
      <w:sz w:val="48"/>
      <w:szCs w:val="52"/>
    </w:rPr>
  </w:style>
  <w:style w:type="character" w:customStyle="1" w:styleId="RszChar">
    <w:name w:val="Rész Char"/>
    <w:basedOn w:val="Bekezdsalapbettpusa"/>
    <w:link w:val="Rsz"/>
    <w:rsid w:val="0075388A"/>
    <w:rPr>
      <w:rFonts w:asciiTheme="majorHAnsi" w:eastAsiaTheme="majorEastAsia" w:hAnsiTheme="majorHAnsi" w:cstheme="majorBidi"/>
      <w:b/>
      <w:spacing w:val="5"/>
      <w:kern w:val="28"/>
      <w:sz w:val="48"/>
      <w:szCs w:val="52"/>
    </w:rPr>
  </w:style>
  <w:style w:type="paragraph" w:styleId="TJ4">
    <w:name w:val="toc 4"/>
    <w:basedOn w:val="Norml"/>
    <w:next w:val="Norml"/>
    <w:autoRedefine/>
    <w:uiPriority w:val="39"/>
    <w:semiHidden/>
    <w:unhideWhenUsed/>
    <w:rsid w:val="00916F0B"/>
    <w:pPr>
      <w:ind w:left="658"/>
    </w:pPr>
  </w:style>
  <w:style w:type="paragraph" w:styleId="TJ3">
    <w:name w:val="toc 3"/>
    <w:basedOn w:val="Norml"/>
    <w:next w:val="Norml"/>
    <w:autoRedefine/>
    <w:uiPriority w:val="39"/>
    <w:unhideWhenUsed/>
    <w:rsid w:val="00916F0B"/>
    <w:pPr>
      <w:spacing w:line="240" w:lineRule="auto"/>
      <w:ind w:left="442"/>
    </w:pPr>
  </w:style>
  <w:style w:type="paragraph" w:styleId="TJ2">
    <w:name w:val="toc 2"/>
    <w:basedOn w:val="Norml"/>
    <w:next w:val="Norml"/>
    <w:autoRedefine/>
    <w:uiPriority w:val="39"/>
    <w:unhideWhenUsed/>
    <w:rsid w:val="00916F0B"/>
    <w:pPr>
      <w:spacing w:line="240" w:lineRule="auto"/>
      <w:ind w:left="221"/>
    </w:pPr>
  </w:style>
  <w:style w:type="paragraph" w:styleId="TJ1">
    <w:name w:val="toc 1"/>
    <w:basedOn w:val="Norml"/>
    <w:next w:val="Norml"/>
    <w:autoRedefine/>
    <w:uiPriority w:val="39"/>
    <w:unhideWhenUsed/>
    <w:rsid w:val="00916F0B"/>
    <w:pPr>
      <w:tabs>
        <w:tab w:val="right" w:leader="dot" w:pos="9062"/>
      </w:tabs>
      <w:spacing w:line="240" w:lineRule="auto"/>
    </w:pPr>
  </w:style>
  <w:style w:type="paragraph" w:styleId="Alcm">
    <w:name w:val="Subtitle"/>
    <w:basedOn w:val="Norml"/>
    <w:next w:val="Norml"/>
    <w:link w:val="AlcmChar"/>
    <w:autoRedefine/>
    <w:uiPriority w:val="11"/>
    <w:qFormat/>
    <w:rsid w:val="00713807"/>
    <w:pPr>
      <w:numPr>
        <w:ilvl w:val="1"/>
      </w:numPr>
      <w:spacing w:line="240" w:lineRule="auto"/>
      <w:jc w:val="center"/>
    </w:pPr>
    <w:rPr>
      <w:rFonts w:asciiTheme="majorHAnsi" w:eastAsiaTheme="majorEastAsia" w:hAnsiTheme="majorHAnsi" w:cstheme="majorBidi"/>
      <w:i/>
      <w:iCs/>
      <w:spacing w:val="15"/>
      <w:sz w:val="28"/>
      <w:szCs w:val="24"/>
    </w:rPr>
  </w:style>
  <w:style w:type="character" w:customStyle="1" w:styleId="AlcmChar">
    <w:name w:val="Alcím Char"/>
    <w:basedOn w:val="Bekezdsalapbettpusa"/>
    <w:link w:val="Alcm"/>
    <w:uiPriority w:val="11"/>
    <w:rsid w:val="00713807"/>
    <w:rPr>
      <w:rFonts w:asciiTheme="majorHAnsi" w:eastAsiaTheme="majorEastAsia" w:hAnsiTheme="majorHAnsi" w:cstheme="majorBidi"/>
      <w:i/>
      <w:iCs/>
      <w:spacing w:val="15"/>
      <w:sz w:val="28"/>
      <w:szCs w:val="24"/>
    </w:rPr>
  </w:style>
  <w:style w:type="character" w:customStyle="1" w:styleId="Cmsor1Char">
    <w:name w:val="Címsor 1 Char"/>
    <w:basedOn w:val="Bekezdsalapbettpusa"/>
    <w:link w:val="Cmsor1"/>
    <w:uiPriority w:val="9"/>
    <w:rsid w:val="0017208E"/>
    <w:rPr>
      <w:rFonts w:asciiTheme="majorHAnsi" w:eastAsiaTheme="majorEastAsia" w:hAnsiTheme="majorHAnsi" w:cs="Calibri"/>
      <w:b/>
      <w:bCs/>
      <w:sz w:val="32"/>
      <w:szCs w:val="32"/>
    </w:rPr>
  </w:style>
  <w:style w:type="character" w:customStyle="1" w:styleId="Cmsor2Char">
    <w:name w:val="Címsor 2 Char"/>
    <w:basedOn w:val="Bekezdsalapbettpusa"/>
    <w:link w:val="Cmsor2"/>
    <w:uiPriority w:val="9"/>
    <w:rsid w:val="004B59D9"/>
    <w:rPr>
      <w:rFonts w:asciiTheme="majorHAnsi" w:eastAsiaTheme="majorEastAsia" w:hAnsiTheme="majorHAnsi" w:cstheme="majorBidi"/>
      <w:b/>
      <w:bCs/>
      <w:sz w:val="26"/>
      <w:szCs w:val="26"/>
    </w:rPr>
  </w:style>
  <w:style w:type="paragraph" w:styleId="Tartalomjegyzkcmsora">
    <w:name w:val="TOC Heading"/>
    <w:basedOn w:val="Cmsor1"/>
    <w:next w:val="Norml"/>
    <w:autoRedefine/>
    <w:uiPriority w:val="39"/>
    <w:unhideWhenUsed/>
    <w:qFormat/>
    <w:rsid w:val="001A7F89"/>
    <w:pPr>
      <w:numPr>
        <w:numId w:val="0"/>
      </w:numPr>
      <w:spacing w:before="480"/>
      <w:outlineLvl w:val="9"/>
    </w:pPr>
  </w:style>
  <w:style w:type="paragraph" w:styleId="Irodalomjegyzk">
    <w:name w:val="Bibliography"/>
    <w:next w:val="Norml"/>
    <w:autoRedefine/>
    <w:uiPriority w:val="37"/>
    <w:unhideWhenUsed/>
    <w:qFormat/>
    <w:rsid w:val="00582B41"/>
    <w:pPr>
      <w:spacing w:after="120" w:line="276" w:lineRule="auto"/>
      <w:jc w:val="both"/>
    </w:pPr>
    <w:rPr>
      <w:sz w:val="20"/>
    </w:rPr>
  </w:style>
  <w:style w:type="paragraph" w:customStyle="1" w:styleId="Szmozs">
    <w:name w:val="Számozás"/>
    <w:basedOn w:val="Norml"/>
    <w:link w:val="SzmozsChar"/>
    <w:autoRedefine/>
    <w:qFormat/>
    <w:rsid w:val="004279C4"/>
    <w:pPr>
      <w:spacing w:after="0" w:line="360" w:lineRule="auto"/>
      <w:jc w:val="right"/>
    </w:pPr>
    <w:rPr>
      <w:noProof/>
      <w:lang w:eastAsia="hu-HU"/>
    </w:rPr>
  </w:style>
  <w:style w:type="character" w:customStyle="1" w:styleId="SzmozsChar">
    <w:name w:val="Számozás Char"/>
    <w:basedOn w:val="Bekezdsalapbettpusa"/>
    <w:link w:val="Szmozs"/>
    <w:rsid w:val="004279C4"/>
    <w:rPr>
      <w:rFonts w:cstheme="minorHAnsi"/>
      <w:noProof/>
      <w:lang w:eastAsia="hu-HU"/>
    </w:rPr>
  </w:style>
  <w:style w:type="paragraph" w:styleId="Nincstrkz">
    <w:name w:val="No Spacing"/>
    <w:link w:val="NincstrkzChar"/>
    <w:uiPriority w:val="1"/>
    <w:qFormat/>
    <w:rsid w:val="005921CC"/>
    <w:pPr>
      <w:spacing w:after="0" w:line="276" w:lineRule="auto"/>
      <w:jc w:val="both"/>
    </w:pPr>
    <w:rPr>
      <w:noProof/>
      <w:lang w:eastAsia="hu-HU"/>
    </w:rPr>
  </w:style>
  <w:style w:type="character" w:customStyle="1" w:styleId="NincstrkzChar">
    <w:name w:val="Nincs térköz Char"/>
    <w:basedOn w:val="Bekezdsalapbettpusa"/>
    <w:link w:val="Nincstrkz"/>
    <w:uiPriority w:val="1"/>
    <w:rsid w:val="005921CC"/>
    <w:rPr>
      <w:noProof/>
      <w:lang w:eastAsia="hu-HU"/>
    </w:rPr>
  </w:style>
  <w:style w:type="paragraph" w:styleId="Cm">
    <w:name w:val="Title"/>
    <w:basedOn w:val="Norml"/>
    <w:next w:val="Norml"/>
    <w:link w:val="CmChar"/>
    <w:uiPriority w:val="10"/>
    <w:qFormat/>
    <w:rsid w:val="00713807"/>
    <w:pPr>
      <w:spacing w:before="240" w:after="240" w:line="240" w:lineRule="auto"/>
      <w:contextualSpacing/>
      <w:jc w:val="center"/>
    </w:pPr>
    <w:rPr>
      <w:rFonts w:asciiTheme="majorHAnsi" w:eastAsiaTheme="majorEastAsia" w:hAnsiTheme="majorHAnsi" w:cstheme="majorBidi"/>
      <w:b/>
      <w:caps/>
      <w:spacing w:val="-10"/>
      <w:kern w:val="28"/>
      <w:sz w:val="56"/>
      <w:szCs w:val="56"/>
    </w:rPr>
  </w:style>
  <w:style w:type="character" w:customStyle="1" w:styleId="CmChar">
    <w:name w:val="Cím Char"/>
    <w:basedOn w:val="Bekezdsalapbettpusa"/>
    <w:link w:val="Cm"/>
    <w:uiPriority w:val="10"/>
    <w:rsid w:val="00713807"/>
    <w:rPr>
      <w:rFonts w:asciiTheme="majorHAnsi" w:eastAsiaTheme="majorEastAsia" w:hAnsiTheme="majorHAnsi" w:cstheme="majorBidi"/>
      <w:b/>
      <w:caps/>
      <w:spacing w:val="-10"/>
      <w:kern w:val="28"/>
      <w:sz w:val="56"/>
      <w:szCs w:val="56"/>
    </w:rPr>
  </w:style>
  <w:style w:type="paragraph" w:customStyle="1" w:styleId="Normlelsbekezds">
    <w:name w:val="Normál első bekezdés"/>
    <w:basedOn w:val="Nincstrkz"/>
    <w:next w:val="Norml"/>
    <w:link w:val="NormlelsbekezdsChar"/>
    <w:autoRedefine/>
    <w:qFormat/>
    <w:rsid w:val="00593067"/>
    <w:pPr>
      <w:spacing w:line="360" w:lineRule="auto"/>
      <w:contextualSpacing/>
      <w:jc w:val="center"/>
    </w:pPr>
    <w:rPr>
      <w:rFonts w:cs="Cambria Math"/>
      <w:color w:val="000000" w:themeColor="text1"/>
    </w:rPr>
  </w:style>
  <w:style w:type="character" w:customStyle="1" w:styleId="NormlelsbekezdsChar">
    <w:name w:val="Normál első bekezdés Char"/>
    <w:basedOn w:val="NincstrkzChar"/>
    <w:link w:val="Normlelsbekezds"/>
    <w:rsid w:val="00593067"/>
    <w:rPr>
      <w:rFonts w:cs="Cambria Math"/>
      <w:noProof/>
      <w:color w:val="000000" w:themeColor="text1"/>
      <w:lang w:eastAsia="hu-HU"/>
    </w:rPr>
  </w:style>
  <w:style w:type="paragraph" w:customStyle="1" w:styleId="Nemszmozottcmsor">
    <w:name w:val="Nem számozott címsor"/>
    <w:basedOn w:val="Cmsor1"/>
    <w:next w:val="Norml"/>
    <w:qFormat/>
    <w:rsid w:val="004279C4"/>
    <w:pPr>
      <w:numPr>
        <w:numId w:val="0"/>
      </w:numPr>
      <w:spacing w:before="240"/>
    </w:pPr>
  </w:style>
  <w:style w:type="table" w:styleId="Rcsostblzat">
    <w:name w:val="Table Grid"/>
    <w:basedOn w:val="Normltblzat"/>
    <w:uiPriority w:val="39"/>
    <w:rsid w:val="0013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rsid w:val="00136C5C"/>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uiPriority w:val="99"/>
    <w:rsid w:val="00136C5C"/>
    <w:rPr>
      <w:rFonts w:ascii="Times New Roman" w:eastAsia="Times New Roman" w:hAnsi="Times New Roman" w:cs="Times New Roman"/>
      <w:sz w:val="24"/>
      <w:szCs w:val="24"/>
      <w:lang w:val="x-none" w:eastAsia="x-none"/>
    </w:rPr>
  </w:style>
  <w:style w:type="character" w:styleId="Helyrzszveg">
    <w:name w:val="Placeholder Text"/>
    <w:basedOn w:val="Bekezdsalapbettpusa"/>
    <w:uiPriority w:val="99"/>
    <w:semiHidden/>
    <w:rsid w:val="000516EE"/>
    <w:rPr>
      <w:color w:val="808080"/>
    </w:rPr>
  </w:style>
  <w:style w:type="paragraph" w:styleId="llb">
    <w:name w:val="footer"/>
    <w:basedOn w:val="Norml"/>
    <w:link w:val="llbChar"/>
    <w:uiPriority w:val="99"/>
    <w:unhideWhenUsed/>
    <w:rsid w:val="008C618E"/>
    <w:pPr>
      <w:tabs>
        <w:tab w:val="center" w:pos="4536"/>
        <w:tab w:val="right" w:pos="9072"/>
      </w:tabs>
      <w:spacing w:after="0" w:line="240" w:lineRule="auto"/>
    </w:pPr>
  </w:style>
  <w:style w:type="character" w:customStyle="1" w:styleId="Cmsor3Char">
    <w:name w:val="Címsor 3 Char"/>
    <w:basedOn w:val="Bekezdsalapbettpusa"/>
    <w:link w:val="Cmsor3"/>
    <w:uiPriority w:val="9"/>
    <w:rsid w:val="004B59D9"/>
    <w:rPr>
      <w:rFonts w:asciiTheme="majorHAnsi" w:eastAsiaTheme="majorEastAsia" w:hAnsiTheme="majorHAnsi" w:cstheme="majorBidi"/>
      <w:b/>
      <w:sz w:val="24"/>
      <w:szCs w:val="24"/>
    </w:rPr>
  </w:style>
  <w:style w:type="paragraph" w:styleId="Listaszerbekezds">
    <w:name w:val="List Paragraph"/>
    <w:basedOn w:val="Norml"/>
    <w:uiPriority w:val="34"/>
    <w:qFormat/>
    <w:rsid w:val="0017208E"/>
    <w:pPr>
      <w:ind w:left="720"/>
      <w:contextualSpacing/>
    </w:pPr>
  </w:style>
  <w:style w:type="character" w:styleId="Kiemels">
    <w:name w:val="Emphasis"/>
    <w:basedOn w:val="Bekezdsalapbettpusa"/>
    <w:uiPriority w:val="20"/>
    <w:qFormat/>
    <w:rsid w:val="00CC3789"/>
    <w:rPr>
      <w:b/>
      <w:i w:val="0"/>
      <w:iCs/>
    </w:rPr>
  </w:style>
  <w:style w:type="character" w:styleId="Finomkiemels">
    <w:name w:val="Subtle Emphasis"/>
    <w:basedOn w:val="Bekezdsalapbettpusa"/>
    <w:uiPriority w:val="19"/>
    <w:qFormat/>
    <w:rsid w:val="00CC3789"/>
    <w:rPr>
      <w:i/>
      <w:iCs/>
      <w:color w:val="auto"/>
    </w:rPr>
  </w:style>
  <w:style w:type="character" w:customStyle="1" w:styleId="Cmsor4Char">
    <w:name w:val="Címsor 4 Char"/>
    <w:basedOn w:val="Bekezdsalapbettpusa"/>
    <w:link w:val="Cmsor4"/>
    <w:uiPriority w:val="9"/>
    <w:semiHidden/>
    <w:rsid w:val="0048606C"/>
    <w:rPr>
      <w:rFonts w:asciiTheme="majorHAnsi" w:eastAsiaTheme="majorEastAsia" w:hAnsiTheme="majorHAnsi" w:cstheme="majorBidi"/>
      <w:i/>
      <w:iCs/>
      <w:color w:val="2F5496" w:themeColor="accent1" w:themeShade="BF"/>
    </w:rPr>
  </w:style>
  <w:style w:type="character" w:customStyle="1" w:styleId="llbChar">
    <w:name w:val="Élőláb Char"/>
    <w:basedOn w:val="Bekezdsalapbettpusa"/>
    <w:link w:val="llb"/>
    <w:uiPriority w:val="99"/>
    <w:rsid w:val="008C618E"/>
  </w:style>
  <w:style w:type="character" w:styleId="Oldalszm">
    <w:name w:val="page number"/>
    <w:basedOn w:val="Bekezdsalapbettpusa"/>
    <w:rsid w:val="008C618E"/>
  </w:style>
  <w:style w:type="paragraph" w:customStyle="1" w:styleId="CM14">
    <w:name w:val="CM14"/>
    <w:basedOn w:val="Norml"/>
    <w:next w:val="Norml"/>
    <w:uiPriority w:val="99"/>
    <w:rsid w:val="005C098A"/>
    <w:pPr>
      <w:widowControl w:val="0"/>
      <w:autoSpaceDE w:val="0"/>
      <w:autoSpaceDN w:val="0"/>
      <w:adjustRightInd w:val="0"/>
      <w:spacing w:after="0" w:line="276" w:lineRule="atLeast"/>
      <w:jc w:val="left"/>
    </w:pPr>
    <w:rPr>
      <w:rFonts w:ascii="Arial" w:eastAsia="Times New Roman" w:hAnsi="Arial" w:cs="Arial"/>
      <w:sz w:val="24"/>
      <w:szCs w:val="24"/>
      <w:lang w:eastAsia="hu-HU"/>
    </w:rPr>
  </w:style>
  <w:style w:type="paragraph" w:customStyle="1" w:styleId="Nemszmozottcmsor2">
    <w:name w:val="Nem számozott címsor 2"/>
    <w:basedOn w:val="Cmsor2"/>
    <w:link w:val="Nemszmozottcmsor2Char"/>
    <w:qFormat/>
    <w:rsid w:val="00066793"/>
    <w:pPr>
      <w:numPr>
        <w:ilvl w:val="0"/>
        <w:numId w:val="0"/>
      </w:numPr>
    </w:pPr>
  </w:style>
  <w:style w:type="paragraph" w:customStyle="1" w:styleId="Nemszmozottcmsor3">
    <w:name w:val="Nem számozott címsor 3"/>
    <w:basedOn w:val="Cmsor3"/>
    <w:link w:val="Nemszmozottcmsor3Char"/>
    <w:qFormat/>
    <w:rsid w:val="00E9180D"/>
    <w:pPr>
      <w:numPr>
        <w:ilvl w:val="0"/>
        <w:numId w:val="0"/>
      </w:numPr>
    </w:pPr>
  </w:style>
  <w:style w:type="character" w:customStyle="1" w:styleId="Nemszmozottcmsor2Char">
    <w:name w:val="Nem számozott címsor 2 Char"/>
    <w:basedOn w:val="Cmsor2Char"/>
    <w:link w:val="Nemszmozottcmsor2"/>
    <w:rsid w:val="00066793"/>
    <w:rPr>
      <w:rFonts w:asciiTheme="majorHAnsi" w:eastAsiaTheme="majorEastAsia" w:hAnsiTheme="majorHAnsi" w:cstheme="majorBidi"/>
      <w:b/>
      <w:bCs/>
      <w:sz w:val="26"/>
      <w:szCs w:val="26"/>
    </w:rPr>
  </w:style>
  <w:style w:type="character" w:customStyle="1" w:styleId="Nemszmozottcmsor3Char">
    <w:name w:val="Nem számozott címsor 3 Char"/>
    <w:basedOn w:val="Cmsor3Char"/>
    <w:link w:val="Nemszmozottcmsor3"/>
    <w:rsid w:val="00E9180D"/>
    <w:rPr>
      <w:rFonts w:asciiTheme="majorHAnsi" w:eastAsiaTheme="majorEastAsia" w:hAnsiTheme="majorHAnsi" w:cstheme="majorBidi"/>
      <w:b/>
      <w:sz w:val="24"/>
      <w:szCs w:val="24"/>
    </w:rPr>
  </w:style>
  <w:style w:type="paragraph" w:styleId="Vltozat">
    <w:name w:val="Revision"/>
    <w:hidden/>
    <w:uiPriority w:val="99"/>
    <w:semiHidden/>
    <w:rsid w:val="004D3D02"/>
    <w:pPr>
      <w:spacing w:after="0" w:line="240" w:lineRule="auto"/>
    </w:pPr>
  </w:style>
  <w:style w:type="paragraph" w:styleId="Buborkszveg">
    <w:name w:val="Balloon Text"/>
    <w:basedOn w:val="Norml"/>
    <w:link w:val="BuborkszvegChar"/>
    <w:uiPriority w:val="99"/>
    <w:semiHidden/>
    <w:unhideWhenUsed/>
    <w:rsid w:val="004D3D0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D3D02"/>
    <w:rPr>
      <w:rFonts w:ascii="Segoe UI" w:hAnsi="Segoe UI" w:cs="Segoe UI"/>
      <w:sz w:val="18"/>
      <w:szCs w:val="18"/>
    </w:rPr>
  </w:style>
  <w:style w:type="paragraph" w:customStyle="1" w:styleId="CM12">
    <w:name w:val="CM12"/>
    <w:basedOn w:val="Norml"/>
    <w:next w:val="Norml"/>
    <w:rsid w:val="00B30F92"/>
    <w:pPr>
      <w:widowControl w:val="0"/>
      <w:autoSpaceDE w:val="0"/>
      <w:autoSpaceDN w:val="0"/>
      <w:adjustRightInd w:val="0"/>
      <w:spacing w:after="0" w:line="240" w:lineRule="auto"/>
      <w:jc w:val="left"/>
    </w:pPr>
    <w:rPr>
      <w:rFonts w:ascii="Arial" w:eastAsia="Times New Roman" w:hAnsi="Arial" w:cs="Times New Roman"/>
      <w:sz w:val="24"/>
      <w:szCs w:val="24"/>
      <w:lang w:eastAsia="hu-HU"/>
    </w:rPr>
  </w:style>
  <w:style w:type="character" w:styleId="Jegyzethivatkozs">
    <w:name w:val="annotation reference"/>
    <w:basedOn w:val="Bekezdsalapbettpusa"/>
    <w:uiPriority w:val="99"/>
    <w:semiHidden/>
    <w:unhideWhenUsed/>
    <w:rsid w:val="00C9194B"/>
    <w:rPr>
      <w:sz w:val="16"/>
      <w:szCs w:val="16"/>
    </w:rPr>
  </w:style>
  <w:style w:type="paragraph" w:styleId="Jegyzetszveg">
    <w:name w:val="annotation text"/>
    <w:basedOn w:val="Norml"/>
    <w:link w:val="JegyzetszvegChar"/>
    <w:uiPriority w:val="99"/>
    <w:semiHidden/>
    <w:unhideWhenUsed/>
    <w:rsid w:val="00C9194B"/>
    <w:pPr>
      <w:spacing w:line="240" w:lineRule="auto"/>
    </w:pPr>
    <w:rPr>
      <w:sz w:val="20"/>
      <w:szCs w:val="20"/>
    </w:rPr>
  </w:style>
  <w:style w:type="character" w:customStyle="1" w:styleId="JegyzetszvegChar">
    <w:name w:val="Jegyzetszöveg Char"/>
    <w:basedOn w:val="Bekezdsalapbettpusa"/>
    <w:link w:val="Jegyzetszveg"/>
    <w:uiPriority w:val="99"/>
    <w:semiHidden/>
    <w:rsid w:val="00C9194B"/>
    <w:rPr>
      <w:sz w:val="20"/>
      <w:szCs w:val="20"/>
    </w:rPr>
  </w:style>
  <w:style w:type="paragraph" w:styleId="Megjegyzstrgya">
    <w:name w:val="annotation subject"/>
    <w:basedOn w:val="Jegyzetszveg"/>
    <w:next w:val="Jegyzetszveg"/>
    <w:link w:val="MegjegyzstrgyaChar"/>
    <w:uiPriority w:val="99"/>
    <w:semiHidden/>
    <w:unhideWhenUsed/>
    <w:rsid w:val="00C9194B"/>
    <w:rPr>
      <w:b/>
      <w:bCs/>
    </w:rPr>
  </w:style>
  <w:style w:type="character" w:customStyle="1" w:styleId="MegjegyzstrgyaChar">
    <w:name w:val="Megjegyzés tárgya Char"/>
    <w:basedOn w:val="JegyzetszvegChar"/>
    <w:link w:val="Megjegyzstrgya"/>
    <w:uiPriority w:val="99"/>
    <w:semiHidden/>
    <w:rsid w:val="00C9194B"/>
    <w:rPr>
      <w:b/>
      <w:bCs/>
      <w:sz w:val="20"/>
      <w:szCs w:val="20"/>
    </w:rPr>
  </w:style>
  <w:style w:type="paragraph" w:styleId="Lbjegyzetszveg">
    <w:name w:val="footnote text"/>
    <w:basedOn w:val="Norml"/>
    <w:link w:val="LbjegyzetszvegChar"/>
    <w:uiPriority w:val="99"/>
    <w:semiHidden/>
    <w:unhideWhenUsed/>
    <w:rsid w:val="007F34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F342F"/>
    <w:rPr>
      <w:sz w:val="20"/>
      <w:szCs w:val="20"/>
    </w:rPr>
  </w:style>
  <w:style w:type="character" w:styleId="Lbjegyzet-hivatkozs">
    <w:name w:val="footnote reference"/>
    <w:basedOn w:val="Bekezdsalapbettpusa"/>
    <w:uiPriority w:val="99"/>
    <w:semiHidden/>
    <w:unhideWhenUsed/>
    <w:rsid w:val="007F34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l">
    <w:name w:val="Normal"/>
    <w:qFormat/>
    <w:rsid w:val="007E33EF"/>
    <w:pPr>
      <w:spacing w:after="120" w:line="276" w:lineRule="auto"/>
      <w:jc w:val="both"/>
    </w:pPr>
  </w:style>
  <w:style w:type="paragraph" w:styleId="Cmsor1">
    <w:name w:val="heading 1"/>
    <w:basedOn w:val="Norml"/>
    <w:next w:val="Norml"/>
    <w:link w:val="Cmsor1Char"/>
    <w:uiPriority w:val="9"/>
    <w:qFormat/>
    <w:rsid w:val="0017208E"/>
    <w:pPr>
      <w:keepNext/>
      <w:keepLines/>
      <w:numPr>
        <w:numId w:val="12"/>
      </w:numPr>
      <w:spacing w:before="360"/>
      <w:jc w:val="left"/>
      <w:outlineLvl w:val="0"/>
    </w:pPr>
    <w:rPr>
      <w:rFonts w:asciiTheme="majorHAnsi" w:eastAsiaTheme="majorEastAsia" w:hAnsiTheme="majorHAnsi" w:cs="Calibri"/>
      <w:b/>
      <w:bCs/>
      <w:sz w:val="32"/>
      <w:szCs w:val="32"/>
    </w:rPr>
  </w:style>
  <w:style w:type="paragraph" w:styleId="Cmsor2">
    <w:name w:val="heading 2"/>
    <w:basedOn w:val="Norml"/>
    <w:next w:val="Norml"/>
    <w:link w:val="Cmsor2Char"/>
    <w:autoRedefine/>
    <w:uiPriority w:val="9"/>
    <w:unhideWhenUsed/>
    <w:qFormat/>
    <w:rsid w:val="004B59D9"/>
    <w:pPr>
      <w:keepNext/>
      <w:keepLines/>
      <w:numPr>
        <w:ilvl w:val="1"/>
        <w:numId w:val="12"/>
      </w:numPr>
      <w:spacing w:before="200" w:after="0"/>
      <w:jc w:val="left"/>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unhideWhenUsed/>
    <w:qFormat/>
    <w:rsid w:val="004B59D9"/>
    <w:pPr>
      <w:keepNext/>
      <w:keepLines/>
      <w:numPr>
        <w:ilvl w:val="2"/>
        <w:numId w:val="12"/>
      </w:numPr>
      <w:spacing w:before="40" w:after="0"/>
      <w:outlineLvl w:val="2"/>
    </w:pPr>
    <w:rPr>
      <w:rFonts w:asciiTheme="majorHAnsi" w:eastAsiaTheme="majorEastAsia" w:hAnsiTheme="majorHAnsi" w:cstheme="majorBidi"/>
      <w:b/>
      <w:sz w:val="24"/>
      <w:szCs w:val="24"/>
    </w:rPr>
  </w:style>
  <w:style w:type="paragraph" w:styleId="Cmsor4">
    <w:name w:val="heading 4"/>
    <w:basedOn w:val="Norml"/>
    <w:next w:val="Norml"/>
    <w:link w:val="Cmsor4Char"/>
    <w:uiPriority w:val="9"/>
    <w:semiHidden/>
    <w:unhideWhenUsed/>
    <w:qFormat/>
    <w:rsid w:val="004860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5">
    <w:name w:val="toc 5"/>
    <w:basedOn w:val="Norml"/>
    <w:next w:val="Norml"/>
    <w:autoRedefine/>
    <w:uiPriority w:val="39"/>
    <w:unhideWhenUsed/>
    <w:rsid w:val="00B259DF"/>
    <w:pPr>
      <w:spacing w:after="100"/>
      <w:ind w:left="880"/>
    </w:pPr>
    <w:rPr>
      <w:sz w:val="18"/>
    </w:rPr>
  </w:style>
  <w:style w:type="paragraph" w:styleId="brajegyzk">
    <w:name w:val="table of figures"/>
    <w:basedOn w:val="Norml"/>
    <w:next w:val="Norml"/>
    <w:autoRedefine/>
    <w:uiPriority w:val="99"/>
    <w:unhideWhenUsed/>
    <w:rsid w:val="00D577F0"/>
    <w:rPr>
      <w:sz w:val="18"/>
    </w:rPr>
  </w:style>
  <w:style w:type="paragraph" w:customStyle="1" w:styleId="Rsz">
    <w:name w:val="Rész"/>
    <w:next w:val="Norml"/>
    <w:link w:val="RszChar"/>
    <w:autoRedefine/>
    <w:qFormat/>
    <w:rsid w:val="0075388A"/>
    <w:pPr>
      <w:spacing w:after="200" w:line="276" w:lineRule="auto"/>
    </w:pPr>
    <w:rPr>
      <w:rFonts w:asciiTheme="majorHAnsi" w:eastAsiaTheme="majorEastAsia" w:hAnsiTheme="majorHAnsi" w:cstheme="majorBidi"/>
      <w:b/>
      <w:spacing w:val="5"/>
      <w:kern w:val="28"/>
      <w:sz w:val="48"/>
      <w:szCs w:val="52"/>
    </w:rPr>
  </w:style>
  <w:style w:type="character" w:customStyle="1" w:styleId="RszChar">
    <w:name w:val="Rész Char"/>
    <w:basedOn w:val="Bekezdsalapbettpusa"/>
    <w:link w:val="Rsz"/>
    <w:rsid w:val="0075388A"/>
    <w:rPr>
      <w:rFonts w:asciiTheme="majorHAnsi" w:eastAsiaTheme="majorEastAsia" w:hAnsiTheme="majorHAnsi" w:cstheme="majorBidi"/>
      <w:b/>
      <w:spacing w:val="5"/>
      <w:kern w:val="28"/>
      <w:sz w:val="48"/>
      <w:szCs w:val="52"/>
    </w:rPr>
  </w:style>
  <w:style w:type="paragraph" w:styleId="TJ4">
    <w:name w:val="toc 4"/>
    <w:basedOn w:val="Norml"/>
    <w:next w:val="Norml"/>
    <w:autoRedefine/>
    <w:uiPriority w:val="39"/>
    <w:semiHidden/>
    <w:unhideWhenUsed/>
    <w:rsid w:val="00916F0B"/>
    <w:pPr>
      <w:ind w:left="658"/>
    </w:pPr>
  </w:style>
  <w:style w:type="paragraph" w:styleId="TJ3">
    <w:name w:val="toc 3"/>
    <w:basedOn w:val="Norml"/>
    <w:next w:val="Norml"/>
    <w:autoRedefine/>
    <w:uiPriority w:val="39"/>
    <w:unhideWhenUsed/>
    <w:rsid w:val="00916F0B"/>
    <w:pPr>
      <w:spacing w:line="240" w:lineRule="auto"/>
      <w:ind w:left="442"/>
    </w:pPr>
  </w:style>
  <w:style w:type="paragraph" w:styleId="TJ2">
    <w:name w:val="toc 2"/>
    <w:basedOn w:val="Norml"/>
    <w:next w:val="Norml"/>
    <w:autoRedefine/>
    <w:uiPriority w:val="39"/>
    <w:unhideWhenUsed/>
    <w:rsid w:val="00916F0B"/>
    <w:pPr>
      <w:spacing w:line="240" w:lineRule="auto"/>
      <w:ind w:left="221"/>
    </w:pPr>
  </w:style>
  <w:style w:type="paragraph" w:styleId="TJ1">
    <w:name w:val="toc 1"/>
    <w:basedOn w:val="Norml"/>
    <w:next w:val="Norml"/>
    <w:autoRedefine/>
    <w:uiPriority w:val="39"/>
    <w:unhideWhenUsed/>
    <w:rsid w:val="00916F0B"/>
    <w:pPr>
      <w:tabs>
        <w:tab w:val="right" w:leader="dot" w:pos="9062"/>
      </w:tabs>
      <w:spacing w:line="240" w:lineRule="auto"/>
    </w:pPr>
  </w:style>
  <w:style w:type="paragraph" w:styleId="Alcm">
    <w:name w:val="Subtitle"/>
    <w:basedOn w:val="Norml"/>
    <w:next w:val="Norml"/>
    <w:link w:val="AlcmChar"/>
    <w:autoRedefine/>
    <w:uiPriority w:val="11"/>
    <w:qFormat/>
    <w:rsid w:val="00713807"/>
    <w:pPr>
      <w:numPr>
        <w:ilvl w:val="1"/>
      </w:numPr>
      <w:spacing w:line="240" w:lineRule="auto"/>
      <w:jc w:val="center"/>
    </w:pPr>
    <w:rPr>
      <w:rFonts w:asciiTheme="majorHAnsi" w:eastAsiaTheme="majorEastAsia" w:hAnsiTheme="majorHAnsi" w:cstheme="majorBidi"/>
      <w:i/>
      <w:iCs/>
      <w:spacing w:val="15"/>
      <w:sz w:val="28"/>
      <w:szCs w:val="24"/>
    </w:rPr>
  </w:style>
  <w:style w:type="character" w:customStyle="1" w:styleId="AlcmChar">
    <w:name w:val="Alcím Char"/>
    <w:basedOn w:val="Bekezdsalapbettpusa"/>
    <w:link w:val="Alcm"/>
    <w:uiPriority w:val="11"/>
    <w:rsid w:val="00713807"/>
    <w:rPr>
      <w:rFonts w:asciiTheme="majorHAnsi" w:eastAsiaTheme="majorEastAsia" w:hAnsiTheme="majorHAnsi" w:cstheme="majorBidi"/>
      <w:i/>
      <w:iCs/>
      <w:spacing w:val="15"/>
      <w:sz w:val="28"/>
      <w:szCs w:val="24"/>
    </w:rPr>
  </w:style>
  <w:style w:type="character" w:customStyle="1" w:styleId="Cmsor1Char">
    <w:name w:val="Címsor 1 Char"/>
    <w:basedOn w:val="Bekezdsalapbettpusa"/>
    <w:link w:val="Cmsor1"/>
    <w:uiPriority w:val="9"/>
    <w:rsid w:val="0017208E"/>
    <w:rPr>
      <w:rFonts w:asciiTheme="majorHAnsi" w:eastAsiaTheme="majorEastAsia" w:hAnsiTheme="majorHAnsi" w:cs="Calibri"/>
      <w:b/>
      <w:bCs/>
      <w:sz w:val="32"/>
      <w:szCs w:val="32"/>
    </w:rPr>
  </w:style>
  <w:style w:type="character" w:customStyle="1" w:styleId="Cmsor2Char">
    <w:name w:val="Címsor 2 Char"/>
    <w:basedOn w:val="Bekezdsalapbettpusa"/>
    <w:link w:val="Cmsor2"/>
    <w:uiPriority w:val="9"/>
    <w:rsid w:val="004B59D9"/>
    <w:rPr>
      <w:rFonts w:asciiTheme="majorHAnsi" w:eastAsiaTheme="majorEastAsia" w:hAnsiTheme="majorHAnsi" w:cstheme="majorBidi"/>
      <w:b/>
      <w:bCs/>
      <w:sz w:val="26"/>
      <w:szCs w:val="26"/>
    </w:rPr>
  </w:style>
  <w:style w:type="paragraph" w:styleId="Tartalomjegyzkcmsora">
    <w:name w:val="TOC Heading"/>
    <w:basedOn w:val="Cmsor1"/>
    <w:next w:val="Norml"/>
    <w:autoRedefine/>
    <w:uiPriority w:val="39"/>
    <w:unhideWhenUsed/>
    <w:qFormat/>
    <w:rsid w:val="001A7F89"/>
    <w:pPr>
      <w:numPr>
        <w:numId w:val="0"/>
      </w:numPr>
      <w:spacing w:before="480"/>
      <w:outlineLvl w:val="9"/>
    </w:pPr>
  </w:style>
  <w:style w:type="paragraph" w:styleId="Irodalomjegyzk">
    <w:name w:val="Bibliography"/>
    <w:next w:val="Norml"/>
    <w:autoRedefine/>
    <w:uiPriority w:val="37"/>
    <w:unhideWhenUsed/>
    <w:qFormat/>
    <w:rsid w:val="00582B41"/>
    <w:pPr>
      <w:spacing w:after="120" w:line="276" w:lineRule="auto"/>
      <w:jc w:val="both"/>
    </w:pPr>
    <w:rPr>
      <w:sz w:val="20"/>
    </w:rPr>
  </w:style>
  <w:style w:type="paragraph" w:customStyle="1" w:styleId="Szmozs">
    <w:name w:val="Számozás"/>
    <w:basedOn w:val="Norml"/>
    <w:link w:val="SzmozsChar"/>
    <w:autoRedefine/>
    <w:qFormat/>
    <w:rsid w:val="004279C4"/>
    <w:pPr>
      <w:spacing w:after="0" w:line="360" w:lineRule="auto"/>
      <w:jc w:val="right"/>
    </w:pPr>
    <w:rPr>
      <w:noProof/>
      <w:lang w:eastAsia="hu-HU"/>
    </w:rPr>
  </w:style>
  <w:style w:type="character" w:customStyle="1" w:styleId="SzmozsChar">
    <w:name w:val="Számozás Char"/>
    <w:basedOn w:val="Bekezdsalapbettpusa"/>
    <w:link w:val="Szmozs"/>
    <w:rsid w:val="004279C4"/>
    <w:rPr>
      <w:rFonts w:cstheme="minorHAnsi"/>
      <w:noProof/>
      <w:lang w:eastAsia="hu-HU"/>
    </w:rPr>
  </w:style>
  <w:style w:type="paragraph" w:styleId="Nincstrkz">
    <w:name w:val="No Spacing"/>
    <w:link w:val="NincstrkzChar"/>
    <w:uiPriority w:val="1"/>
    <w:qFormat/>
    <w:rsid w:val="005921CC"/>
    <w:pPr>
      <w:spacing w:after="0" w:line="276" w:lineRule="auto"/>
      <w:jc w:val="both"/>
    </w:pPr>
    <w:rPr>
      <w:noProof/>
      <w:lang w:eastAsia="hu-HU"/>
    </w:rPr>
  </w:style>
  <w:style w:type="character" w:customStyle="1" w:styleId="NincstrkzChar">
    <w:name w:val="Nincs térköz Char"/>
    <w:basedOn w:val="Bekezdsalapbettpusa"/>
    <w:link w:val="Nincstrkz"/>
    <w:uiPriority w:val="1"/>
    <w:rsid w:val="005921CC"/>
    <w:rPr>
      <w:noProof/>
      <w:lang w:eastAsia="hu-HU"/>
    </w:rPr>
  </w:style>
  <w:style w:type="paragraph" w:styleId="Cm">
    <w:name w:val="Title"/>
    <w:basedOn w:val="Norml"/>
    <w:next w:val="Norml"/>
    <w:link w:val="CmChar"/>
    <w:uiPriority w:val="10"/>
    <w:qFormat/>
    <w:rsid w:val="00713807"/>
    <w:pPr>
      <w:spacing w:before="240" w:after="240" w:line="240" w:lineRule="auto"/>
      <w:contextualSpacing/>
      <w:jc w:val="center"/>
    </w:pPr>
    <w:rPr>
      <w:rFonts w:asciiTheme="majorHAnsi" w:eastAsiaTheme="majorEastAsia" w:hAnsiTheme="majorHAnsi" w:cstheme="majorBidi"/>
      <w:b/>
      <w:caps/>
      <w:spacing w:val="-10"/>
      <w:kern w:val="28"/>
      <w:sz w:val="56"/>
      <w:szCs w:val="56"/>
    </w:rPr>
  </w:style>
  <w:style w:type="character" w:customStyle="1" w:styleId="CmChar">
    <w:name w:val="Cím Char"/>
    <w:basedOn w:val="Bekezdsalapbettpusa"/>
    <w:link w:val="Cm"/>
    <w:uiPriority w:val="10"/>
    <w:rsid w:val="00713807"/>
    <w:rPr>
      <w:rFonts w:asciiTheme="majorHAnsi" w:eastAsiaTheme="majorEastAsia" w:hAnsiTheme="majorHAnsi" w:cstheme="majorBidi"/>
      <w:b/>
      <w:caps/>
      <w:spacing w:val="-10"/>
      <w:kern w:val="28"/>
      <w:sz w:val="56"/>
      <w:szCs w:val="56"/>
    </w:rPr>
  </w:style>
  <w:style w:type="paragraph" w:customStyle="1" w:styleId="Normlelsbekezds">
    <w:name w:val="Normál első bekezdés"/>
    <w:basedOn w:val="Nincstrkz"/>
    <w:next w:val="Norml"/>
    <w:link w:val="NormlelsbekezdsChar"/>
    <w:autoRedefine/>
    <w:qFormat/>
    <w:rsid w:val="00593067"/>
    <w:pPr>
      <w:spacing w:line="360" w:lineRule="auto"/>
      <w:contextualSpacing/>
      <w:jc w:val="center"/>
    </w:pPr>
    <w:rPr>
      <w:rFonts w:cs="Cambria Math"/>
      <w:color w:val="000000" w:themeColor="text1"/>
    </w:rPr>
  </w:style>
  <w:style w:type="character" w:customStyle="1" w:styleId="NormlelsbekezdsChar">
    <w:name w:val="Normál első bekezdés Char"/>
    <w:basedOn w:val="NincstrkzChar"/>
    <w:link w:val="Normlelsbekezds"/>
    <w:rsid w:val="00593067"/>
    <w:rPr>
      <w:rFonts w:cs="Cambria Math"/>
      <w:noProof/>
      <w:color w:val="000000" w:themeColor="text1"/>
      <w:lang w:eastAsia="hu-HU"/>
    </w:rPr>
  </w:style>
  <w:style w:type="paragraph" w:customStyle="1" w:styleId="Nemszmozottcmsor">
    <w:name w:val="Nem számozott címsor"/>
    <w:basedOn w:val="Cmsor1"/>
    <w:next w:val="Norml"/>
    <w:qFormat/>
    <w:rsid w:val="004279C4"/>
    <w:pPr>
      <w:numPr>
        <w:numId w:val="0"/>
      </w:numPr>
      <w:spacing w:before="240"/>
    </w:pPr>
  </w:style>
  <w:style w:type="table" w:styleId="Rcsostblzat">
    <w:name w:val="Table Grid"/>
    <w:basedOn w:val="Normltblzat"/>
    <w:uiPriority w:val="39"/>
    <w:rsid w:val="0013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rsid w:val="00136C5C"/>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lfejChar">
    <w:name w:val="Élőfej Char"/>
    <w:basedOn w:val="Bekezdsalapbettpusa"/>
    <w:link w:val="lfej"/>
    <w:uiPriority w:val="99"/>
    <w:rsid w:val="00136C5C"/>
    <w:rPr>
      <w:rFonts w:ascii="Times New Roman" w:eastAsia="Times New Roman" w:hAnsi="Times New Roman" w:cs="Times New Roman"/>
      <w:sz w:val="24"/>
      <w:szCs w:val="24"/>
      <w:lang w:val="x-none" w:eastAsia="x-none"/>
    </w:rPr>
  </w:style>
  <w:style w:type="character" w:styleId="Helyrzszveg">
    <w:name w:val="Placeholder Text"/>
    <w:basedOn w:val="Bekezdsalapbettpusa"/>
    <w:uiPriority w:val="99"/>
    <w:semiHidden/>
    <w:rsid w:val="000516EE"/>
    <w:rPr>
      <w:color w:val="808080"/>
    </w:rPr>
  </w:style>
  <w:style w:type="paragraph" w:styleId="llb">
    <w:name w:val="footer"/>
    <w:basedOn w:val="Norml"/>
    <w:link w:val="llbChar"/>
    <w:uiPriority w:val="99"/>
    <w:unhideWhenUsed/>
    <w:rsid w:val="008C618E"/>
    <w:pPr>
      <w:tabs>
        <w:tab w:val="center" w:pos="4536"/>
        <w:tab w:val="right" w:pos="9072"/>
      </w:tabs>
      <w:spacing w:after="0" w:line="240" w:lineRule="auto"/>
    </w:pPr>
  </w:style>
  <w:style w:type="character" w:customStyle="1" w:styleId="Cmsor3Char">
    <w:name w:val="Címsor 3 Char"/>
    <w:basedOn w:val="Bekezdsalapbettpusa"/>
    <w:link w:val="Cmsor3"/>
    <w:uiPriority w:val="9"/>
    <w:rsid w:val="004B59D9"/>
    <w:rPr>
      <w:rFonts w:asciiTheme="majorHAnsi" w:eastAsiaTheme="majorEastAsia" w:hAnsiTheme="majorHAnsi" w:cstheme="majorBidi"/>
      <w:b/>
      <w:sz w:val="24"/>
      <w:szCs w:val="24"/>
    </w:rPr>
  </w:style>
  <w:style w:type="paragraph" w:styleId="Listaszerbekezds">
    <w:name w:val="List Paragraph"/>
    <w:basedOn w:val="Norml"/>
    <w:uiPriority w:val="34"/>
    <w:qFormat/>
    <w:rsid w:val="0017208E"/>
    <w:pPr>
      <w:ind w:left="720"/>
      <w:contextualSpacing/>
    </w:pPr>
  </w:style>
  <w:style w:type="character" w:styleId="Kiemels">
    <w:name w:val="Emphasis"/>
    <w:basedOn w:val="Bekezdsalapbettpusa"/>
    <w:uiPriority w:val="20"/>
    <w:qFormat/>
    <w:rsid w:val="00CC3789"/>
    <w:rPr>
      <w:b/>
      <w:i w:val="0"/>
      <w:iCs/>
    </w:rPr>
  </w:style>
  <w:style w:type="character" w:styleId="Finomkiemels">
    <w:name w:val="Subtle Emphasis"/>
    <w:basedOn w:val="Bekezdsalapbettpusa"/>
    <w:uiPriority w:val="19"/>
    <w:qFormat/>
    <w:rsid w:val="00CC3789"/>
    <w:rPr>
      <w:i/>
      <w:iCs/>
      <w:color w:val="auto"/>
    </w:rPr>
  </w:style>
  <w:style w:type="character" w:customStyle="1" w:styleId="Cmsor4Char">
    <w:name w:val="Címsor 4 Char"/>
    <w:basedOn w:val="Bekezdsalapbettpusa"/>
    <w:link w:val="Cmsor4"/>
    <w:uiPriority w:val="9"/>
    <w:semiHidden/>
    <w:rsid w:val="0048606C"/>
    <w:rPr>
      <w:rFonts w:asciiTheme="majorHAnsi" w:eastAsiaTheme="majorEastAsia" w:hAnsiTheme="majorHAnsi" w:cstheme="majorBidi"/>
      <w:i/>
      <w:iCs/>
      <w:color w:val="2F5496" w:themeColor="accent1" w:themeShade="BF"/>
    </w:rPr>
  </w:style>
  <w:style w:type="character" w:customStyle="1" w:styleId="llbChar">
    <w:name w:val="Élőláb Char"/>
    <w:basedOn w:val="Bekezdsalapbettpusa"/>
    <w:link w:val="llb"/>
    <w:uiPriority w:val="99"/>
    <w:rsid w:val="008C618E"/>
  </w:style>
  <w:style w:type="character" w:styleId="Oldalszm">
    <w:name w:val="page number"/>
    <w:basedOn w:val="Bekezdsalapbettpusa"/>
    <w:rsid w:val="008C618E"/>
  </w:style>
  <w:style w:type="paragraph" w:customStyle="1" w:styleId="CM14">
    <w:name w:val="CM14"/>
    <w:basedOn w:val="Norml"/>
    <w:next w:val="Norml"/>
    <w:uiPriority w:val="99"/>
    <w:rsid w:val="005C098A"/>
    <w:pPr>
      <w:widowControl w:val="0"/>
      <w:autoSpaceDE w:val="0"/>
      <w:autoSpaceDN w:val="0"/>
      <w:adjustRightInd w:val="0"/>
      <w:spacing w:after="0" w:line="276" w:lineRule="atLeast"/>
      <w:jc w:val="left"/>
    </w:pPr>
    <w:rPr>
      <w:rFonts w:ascii="Arial" w:eastAsia="Times New Roman" w:hAnsi="Arial" w:cs="Arial"/>
      <w:sz w:val="24"/>
      <w:szCs w:val="24"/>
      <w:lang w:eastAsia="hu-HU"/>
    </w:rPr>
  </w:style>
  <w:style w:type="paragraph" w:customStyle="1" w:styleId="Nemszmozottcmsor2">
    <w:name w:val="Nem számozott címsor 2"/>
    <w:basedOn w:val="Cmsor2"/>
    <w:link w:val="Nemszmozottcmsor2Char"/>
    <w:qFormat/>
    <w:rsid w:val="00066793"/>
    <w:pPr>
      <w:numPr>
        <w:ilvl w:val="0"/>
        <w:numId w:val="0"/>
      </w:numPr>
    </w:pPr>
  </w:style>
  <w:style w:type="paragraph" w:customStyle="1" w:styleId="Nemszmozottcmsor3">
    <w:name w:val="Nem számozott címsor 3"/>
    <w:basedOn w:val="Cmsor3"/>
    <w:link w:val="Nemszmozottcmsor3Char"/>
    <w:qFormat/>
    <w:rsid w:val="00E9180D"/>
    <w:pPr>
      <w:numPr>
        <w:ilvl w:val="0"/>
        <w:numId w:val="0"/>
      </w:numPr>
    </w:pPr>
  </w:style>
  <w:style w:type="character" w:customStyle="1" w:styleId="Nemszmozottcmsor2Char">
    <w:name w:val="Nem számozott címsor 2 Char"/>
    <w:basedOn w:val="Cmsor2Char"/>
    <w:link w:val="Nemszmozottcmsor2"/>
    <w:rsid w:val="00066793"/>
    <w:rPr>
      <w:rFonts w:asciiTheme="majorHAnsi" w:eastAsiaTheme="majorEastAsia" w:hAnsiTheme="majorHAnsi" w:cstheme="majorBidi"/>
      <w:b/>
      <w:bCs/>
      <w:sz w:val="26"/>
      <w:szCs w:val="26"/>
    </w:rPr>
  </w:style>
  <w:style w:type="character" w:customStyle="1" w:styleId="Nemszmozottcmsor3Char">
    <w:name w:val="Nem számozott címsor 3 Char"/>
    <w:basedOn w:val="Cmsor3Char"/>
    <w:link w:val="Nemszmozottcmsor3"/>
    <w:rsid w:val="00E9180D"/>
    <w:rPr>
      <w:rFonts w:asciiTheme="majorHAnsi" w:eastAsiaTheme="majorEastAsia" w:hAnsiTheme="majorHAnsi" w:cstheme="majorBidi"/>
      <w:b/>
      <w:sz w:val="24"/>
      <w:szCs w:val="24"/>
    </w:rPr>
  </w:style>
  <w:style w:type="paragraph" w:styleId="Vltozat">
    <w:name w:val="Revision"/>
    <w:hidden/>
    <w:uiPriority w:val="99"/>
    <w:semiHidden/>
    <w:rsid w:val="004D3D02"/>
    <w:pPr>
      <w:spacing w:after="0" w:line="240" w:lineRule="auto"/>
    </w:pPr>
  </w:style>
  <w:style w:type="paragraph" w:styleId="Buborkszveg">
    <w:name w:val="Balloon Text"/>
    <w:basedOn w:val="Norml"/>
    <w:link w:val="BuborkszvegChar"/>
    <w:uiPriority w:val="99"/>
    <w:semiHidden/>
    <w:unhideWhenUsed/>
    <w:rsid w:val="004D3D0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D3D02"/>
    <w:rPr>
      <w:rFonts w:ascii="Segoe UI" w:hAnsi="Segoe UI" w:cs="Segoe UI"/>
      <w:sz w:val="18"/>
      <w:szCs w:val="18"/>
    </w:rPr>
  </w:style>
  <w:style w:type="paragraph" w:customStyle="1" w:styleId="CM12">
    <w:name w:val="CM12"/>
    <w:basedOn w:val="Norml"/>
    <w:next w:val="Norml"/>
    <w:rsid w:val="00B30F92"/>
    <w:pPr>
      <w:widowControl w:val="0"/>
      <w:autoSpaceDE w:val="0"/>
      <w:autoSpaceDN w:val="0"/>
      <w:adjustRightInd w:val="0"/>
      <w:spacing w:after="0" w:line="240" w:lineRule="auto"/>
      <w:jc w:val="left"/>
    </w:pPr>
    <w:rPr>
      <w:rFonts w:ascii="Arial" w:eastAsia="Times New Roman" w:hAnsi="Arial" w:cs="Times New Roman"/>
      <w:sz w:val="24"/>
      <w:szCs w:val="24"/>
      <w:lang w:eastAsia="hu-HU"/>
    </w:rPr>
  </w:style>
  <w:style w:type="character" w:styleId="Jegyzethivatkozs">
    <w:name w:val="annotation reference"/>
    <w:basedOn w:val="Bekezdsalapbettpusa"/>
    <w:uiPriority w:val="99"/>
    <w:semiHidden/>
    <w:unhideWhenUsed/>
    <w:rsid w:val="00C9194B"/>
    <w:rPr>
      <w:sz w:val="16"/>
      <w:szCs w:val="16"/>
    </w:rPr>
  </w:style>
  <w:style w:type="paragraph" w:styleId="Jegyzetszveg">
    <w:name w:val="annotation text"/>
    <w:basedOn w:val="Norml"/>
    <w:link w:val="JegyzetszvegChar"/>
    <w:uiPriority w:val="99"/>
    <w:semiHidden/>
    <w:unhideWhenUsed/>
    <w:rsid w:val="00C9194B"/>
    <w:pPr>
      <w:spacing w:line="240" w:lineRule="auto"/>
    </w:pPr>
    <w:rPr>
      <w:sz w:val="20"/>
      <w:szCs w:val="20"/>
    </w:rPr>
  </w:style>
  <w:style w:type="character" w:customStyle="1" w:styleId="JegyzetszvegChar">
    <w:name w:val="Jegyzetszöveg Char"/>
    <w:basedOn w:val="Bekezdsalapbettpusa"/>
    <w:link w:val="Jegyzetszveg"/>
    <w:uiPriority w:val="99"/>
    <w:semiHidden/>
    <w:rsid w:val="00C9194B"/>
    <w:rPr>
      <w:sz w:val="20"/>
      <w:szCs w:val="20"/>
    </w:rPr>
  </w:style>
  <w:style w:type="paragraph" w:styleId="Megjegyzstrgya">
    <w:name w:val="annotation subject"/>
    <w:basedOn w:val="Jegyzetszveg"/>
    <w:next w:val="Jegyzetszveg"/>
    <w:link w:val="MegjegyzstrgyaChar"/>
    <w:uiPriority w:val="99"/>
    <w:semiHidden/>
    <w:unhideWhenUsed/>
    <w:rsid w:val="00C9194B"/>
    <w:rPr>
      <w:b/>
      <w:bCs/>
    </w:rPr>
  </w:style>
  <w:style w:type="character" w:customStyle="1" w:styleId="MegjegyzstrgyaChar">
    <w:name w:val="Megjegyzés tárgya Char"/>
    <w:basedOn w:val="JegyzetszvegChar"/>
    <w:link w:val="Megjegyzstrgya"/>
    <w:uiPriority w:val="99"/>
    <w:semiHidden/>
    <w:rsid w:val="00C9194B"/>
    <w:rPr>
      <w:b/>
      <w:bCs/>
      <w:sz w:val="20"/>
      <w:szCs w:val="20"/>
    </w:rPr>
  </w:style>
  <w:style w:type="paragraph" w:styleId="Lbjegyzetszveg">
    <w:name w:val="footnote text"/>
    <w:basedOn w:val="Norml"/>
    <w:link w:val="LbjegyzetszvegChar"/>
    <w:uiPriority w:val="99"/>
    <w:semiHidden/>
    <w:unhideWhenUsed/>
    <w:rsid w:val="007F34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F342F"/>
    <w:rPr>
      <w:sz w:val="20"/>
      <w:szCs w:val="20"/>
    </w:rPr>
  </w:style>
  <w:style w:type="character" w:styleId="Lbjegyzet-hivatkozs">
    <w:name w:val="footnote reference"/>
    <w:basedOn w:val="Bekezdsalapbettpusa"/>
    <w:uiPriority w:val="99"/>
    <w:semiHidden/>
    <w:unhideWhenUsed/>
    <w:rsid w:val="007F34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55BBE38260407DAFDA1C5DC7370556"/>
        <w:category>
          <w:name w:val="Általános"/>
          <w:gallery w:val="placeholder"/>
        </w:category>
        <w:types>
          <w:type w:val="bbPlcHdr"/>
        </w:types>
        <w:behaviors>
          <w:behavior w:val="content"/>
        </w:behaviors>
        <w:guid w:val="{E058B567-B358-474A-96FE-1C7E30A43DE7}"/>
      </w:docPartPr>
      <w:docPartBody>
        <w:p w:rsidR="00CD3F40" w:rsidRDefault="00CD3F40">
          <w:r w:rsidRPr="00665DCC">
            <w:rPr>
              <w:rStyle w:val="Helyrzszveg"/>
            </w:rPr>
            <w:t>[Cím]</w:t>
          </w:r>
        </w:p>
      </w:docPartBody>
    </w:docPart>
    <w:docPart>
      <w:docPartPr>
        <w:name w:val="D2D76795E7FA4506810F23E0FD9FA413"/>
        <w:category>
          <w:name w:val="Általános"/>
          <w:gallery w:val="placeholder"/>
        </w:category>
        <w:types>
          <w:type w:val="bbPlcHdr"/>
        </w:types>
        <w:behaviors>
          <w:behavior w:val="content"/>
        </w:behaviors>
        <w:guid w:val="{451F75CF-7B03-4AB6-943F-6E5C01B01776}"/>
      </w:docPartPr>
      <w:docPartBody>
        <w:p w:rsidR="00CD3F40" w:rsidRDefault="00CD3F40">
          <w:r w:rsidRPr="00665DCC">
            <w:rPr>
              <w:rStyle w:val="Helyrzszveg"/>
            </w:rPr>
            <w:t>[Felettes]</w:t>
          </w:r>
        </w:p>
      </w:docPartBody>
    </w:docPart>
    <w:docPart>
      <w:docPartPr>
        <w:name w:val="3155DE78EBA04EE69892951AEB29D51B"/>
        <w:category>
          <w:name w:val="Általános"/>
          <w:gallery w:val="placeholder"/>
        </w:category>
        <w:types>
          <w:type w:val="bbPlcHdr"/>
        </w:types>
        <w:behaviors>
          <w:behavior w:val="content"/>
        </w:behaviors>
        <w:guid w:val="{88A476F2-6D58-4DA6-8442-FA11F6CBAFD7}"/>
      </w:docPartPr>
      <w:docPartBody>
        <w:p w:rsidR="00CD3F40" w:rsidRDefault="00CD3F40">
          <w:r w:rsidRPr="00665DCC">
            <w:rPr>
              <w:rStyle w:val="Helyrzszveg"/>
            </w:rPr>
            <w:t>[Cím]</w:t>
          </w:r>
        </w:p>
      </w:docPartBody>
    </w:docPart>
    <w:docPart>
      <w:docPartPr>
        <w:name w:val="0C684B4C8B3C4370929F090DFFC381FB"/>
        <w:category>
          <w:name w:val="Általános"/>
          <w:gallery w:val="placeholder"/>
        </w:category>
        <w:types>
          <w:type w:val="bbPlcHdr"/>
        </w:types>
        <w:behaviors>
          <w:behavior w:val="content"/>
        </w:behaviors>
        <w:guid w:val="{C4E17F6B-508F-4312-B419-DB2C9C361EC1}"/>
      </w:docPartPr>
      <w:docPartBody>
        <w:p w:rsidR="00923B5B" w:rsidRDefault="00923B5B">
          <w:r w:rsidRPr="00CE7FE7">
            <w:rPr>
              <w:rStyle w:val="Helyrzszveg"/>
            </w:rPr>
            <w:t>[Felettes]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40"/>
    <w:rsid w:val="000654FA"/>
    <w:rsid w:val="0008489E"/>
    <w:rsid w:val="000A4EB2"/>
    <w:rsid w:val="001178D0"/>
    <w:rsid w:val="001433A7"/>
    <w:rsid w:val="00161EA3"/>
    <w:rsid w:val="002017C0"/>
    <w:rsid w:val="00284013"/>
    <w:rsid w:val="005A6BE9"/>
    <w:rsid w:val="007242B9"/>
    <w:rsid w:val="00765447"/>
    <w:rsid w:val="0085716A"/>
    <w:rsid w:val="008B0A0E"/>
    <w:rsid w:val="00923B5B"/>
    <w:rsid w:val="00A226FC"/>
    <w:rsid w:val="00B0698A"/>
    <w:rsid w:val="00BA3B32"/>
    <w:rsid w:val="00C02755"/>
    <w:rsid w:val="00C44F2D"/>
    <w:rsid w:val="00CA113C"/>
    <w:rsid w:val="00CD3F40"/>
    <w:rsid w:val="00FD4E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0698A"/>
    <w:rPr>
      <w:color w:val="808080"/>
    </w:rPr>
  </w:style>
  <w:style w:type="paragraph" w:customStyle="1" w:styleId="C496648B6A9142C48A8F2E4B0C63BB5B">
    <w:name w:val="C496648B6A9142C48A8F2E4B0C63BB5B"/>
    <w:rsid w:val="00CD3F40"/>
  </w:style>
  <w:style w:type="paragraph" w:customStyle="1" w:styleId="44D38B262AAE458794E3D0FD8569C62D">
    <w:name w:val="44D38B262AAE458794E3D0FD8569C6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0698A"/>
    <w:rPr>
      <w:color w:val="808080"/>
    </w:rPr>
  </w:style>
  <w:style w:type="paragraph" w:customStyle="1" w:styleId="C496648B6A9142C48A8F2E4B0C63BB5B">
    <w:name w:val="C496648B6A9142C48A8F2E4B0C63BB5B"/>
    <w:rsid w:val="00CD3F40"/>
  </w:style>
  <w:style w:type="paragraph" w:customStyle="1" w:styleId="44D38B262AAE458794E3D0FD8569C62D">
    <w:name w:val="44D38B262AAE458794E3D0FD8569C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Teszt.xsl" StyleName="Teszt XSLT" Version="0"/>
</file>

<file path=customXml/item3.xml><?xml version="1.0" encoding="utf-8"?>
<b:Sources xmlns:b="http://schemas.openxmlformats.org/officeDocument/2006/bibliography" xmlns="http://schemas.openxmlformats.org/officeDocument/2006/bibliography" SelectedStyle="\Teszt.xsl" StyleName="Teszt XSLT"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72104-36E9-4629-AB93-C5A213F60C81}">
  <ds:schemaRefs>
    <ds:schemaRef ds:uri="http://schemas.openxmlformats.org/officeDocument/2006/bibliography"/>
  </ds:schemaRefs>
</ds:datastoreItem>
</file>

<file path=customXml/itemProps3.xml><?xml version="1.0" encoding="utf-8"?>
<ds:datastoreItem xmlns:ds="http://schemas.openxmlformats.org/officeDocument/2006/customXml" ds:itemID="{336F21FA-6A95-490D-861F-551E99F7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6081</Words>
  <Characters>41964</Characters>
  <Application>Microsoft Office Word</Application>
  <DocSecurity>0</DocSecurity>
  <Lines>349</Lines>
  <Paragraphs>95</Paragraphs>
  <ScaleCrop>false</ScaleCrop>
  <HeadingPairs>
    <vt:vector size="2" baseType="variant">
      <vt:variant>
        <vt:lpstr>Cím</vt:lpstr>
      </vt:variant>
      <vt:variant>
        <vt:i4>1</vt:i4>
      </vt:variant>
    </vt:vector>
  </HeadingPairs>
  <TitlesOfParts>
    <vt:vector size="1" baseType="lpstr">
      <vt:lpstr>A mechatronikai mérnöki mesterszak tanterve</vt:lpstr>
    </vt:vector>
  </TitlesOfParts>
  <Manager>Dr. Fodor Dénes</Manager>
  <Company>Pannon Egyetem</Company>
  <LinksUpToDate>false</LinksUpToDate>
  <CharactersWithSpaces>47950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mechatronikai mérnöki mesterszak tanterve</dc:title>
  <dc:creator>Szalay István;Fodor Dénes</dc:creator>
  <cp:lastModifiedBy>feketer</cp:lastModifiedBy>
  <cp:revision>6</cp:revision>
  <cp:lastPrinted>2017-07-05T12:45:00Z</cp:lastPrinted>
  <dcterms:created xsi:type="dcterms:W3CDTF">2019-05-08T13:41:00Z</dcterms:created>
  <dcterms:modified xsi:type="dcterms:W3CDTF">2019-07-17T12:11:00Z</dcterms:modified>
</cp:coreProperties>
</file>