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5E" w:rsidRPr="003E7132" w:rsidRDefault="008F145E" w:rsidP="008F145E">
      <w:pPr>
        <w:shd w:val="clear" w:color="auto" w:fill="03787C"/>
        <w:spacing w:after="0" w:line="0" w:lineRule="auto"/>
        <w:rPr>
          <w:rFonts w:ascii="Segoe UI" w:eastAsia="Times New Roman" w:hAnsi="Segoe UI" w:cs="Segoe UI"/>
          <w:color w:val="FFFFFF"/>
          <w:sz w:val="21"/>
          <w:szCs w:val="21"/>
          <w:lang w:val="en-GB" w:eastAsia="hu-HU"/>
        </w:rPr>
      </w:pPr>
    </w:p>
    <w:p w:rsidR="008F145E" w:rsidRPr="003E7132" w:rsidRDefault="008F145E" w:rsidP="008F145E">
      <w:pPr>
        <w:shd w:val="clear" w:color="auto" w:fill="03787C"/>
        <w:spacing w:after="0" w:line="240" w:lineRule="auto"/>
        <w:jc w:val="center"/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</w:pPr>
      <w:r w:rsidRPr="003E7132"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  <w:t>13th UNESCO Youth Forum</w:t>
      </w:r>
      <w:r w:rsidRPr="003E7132"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  <w:br/>
        <w:t xml:space="preserve">13e Forum des </w:t>
      </w:r>
      <w:proofErr w:type="spellStart"/>
      <w:r w:rsidRPr="003E7132"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  <w:t>jeunes</w:t>
      </w:r>
      <w:proofErr w:type="spellEnd"/>
      <w:r w:rsidRPr="003E7132"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  <w:t xml:space="preserve"> de </w:t>
      </w:r>
      <w:proofErr w:type="spellStart"/>
      <w:r w:rsidRPr="003E7132"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  <w:t>l'UNESCO</w:t>
      </w:r>
      <w:proofErr w:type="spellEnd"/>
    </w:p>
    <w:p w:rsidR="008F145E" w:rsidRPr="003E7132" w:rsidRDefault="008F145E" w:rsidP="008F145E">
      <w:pPr>
        <w:shd w:val="clear" w:color="auto" w:fill="03787C"/>
        <w:spacing w:after="0" w:line="240" w:lineRule="auto"/>
        <w:jc w:val="center"/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</w:pPr>
      <w:r w:rsidRPr="003E7132">
        <w:rPr>
          <w:rFonts w:ascii="Segoe UI" w:eastAsia="Times New Roman" w:hAnsi="Segoe UI" w:cs="Segoe UI"/>
          <w:color w:val="FFFFFF"/>
          <w:sz w:val="24"/>
          <w:szCs w:val="24"/>
          <w:lang w:val="en-GB" w:eastAsia="hu-HU"/>
        </w:rPr>
        <w:t>APPLICATION FORM</w:t>
      </w:r>
    </w:p>
    <w:p w:rsidR="008F145E" w:rsidRPr="003E7132" w:rsidRDefault="008F145E">
      <w:pPr>
        <w:rPr>
          <w:lang w:val="en-GB"/>
        </w:rPr>
      </w:pPr>
    </w:p>
    <w:p w:rsidR="008F145E" w:rsidRPr="003E7132" w:rsidRDefault="008F145E">
      <w:pPr>
        <w:rPr>
          <w:lang w:val="en-GB"/>
        </w:rPr>
      </w:pPr>
      <w:bookmarkStart w:id="0" w:name="_GoBack"/>
      <w:bookmarkEnd w:id="0"/>
    </w:p>
    <w:p w:rsidR="00BF0A96" w:rsidRPr="003E7132" w:rsidRDefault="00C26C25">
      <w:pPr>
        <w:rPr>
          <w:lang w:val="en-GB"/>
        </w:rPr>
      </w:pPr>
      <w:r w:rsidRPr="003E7132">
        <w:rPr>
          <w:lang w:val="en-GB"/>
        </w:rPr>
        <w:t xml:space="preserve">NOMINEE'S INFORMATION / RENSEIGNEMENTS SUR </w:t>
      </w:r>
      <w:proofErr w:type="gramStart"/>
      <w:r w:rsidRPr="003E7132">
        <w:rPr>
          <w:lang w:val="en-GB"/>
        </w:rPr>
        <w:t>LE(</w:t>
      </w:r>
      <w:proofErr w:type="gramEnd"/>
      <w:r w:rsidRPr="003E7132">
        <w:rPr>
          <w:lang w:val="en-GB"/>
        </w:rPr>
        <w:t>LA) CANDIDAT(E)</w:t>
      </w:r>
    </w:p>
    <w:p w:rsidR="00C26C25" w:rsidRPr="003E7132" w:rsidRDefault="00C26C25">
      <w:pPr>
        <w:rPr>
          <w:lang w:val="en-GB"/>
        </w:rPr>
      </w:pPr>
      <w:r w:rsidRPr="003E7132">
        <w:rPr>
          <w:lang w:val="en-GB"/>
        </w:rPr>
        <w:t xml:space="preserve">1. Surname / Nom de </w:t>
      </w:r>
      <w:proofErr w:type="spellStart"/>
      <w:r w:rsidRPr="003E7132">
        <w:rPr>
          <w:lang w:val="en-GB"/>
        </w:rPr>
        <w:t>famille</w:t>
      </w:r>
      <w:proofErr w:type="spellEnd"/>
    </w:p>
    <w:p w:rsidR="00C26C25" w:rsidRPr="003E7132" w:rsidRDefault="00C26C25">
      <w:pPr>
        <w:rPr>
          <w:lang w:val="en-GB"/>
        </w:rPr>
      </w:pPr>
      <w:r w:rsidRPr="003E7132">
        <w:rPr>
          <w:lang w:val="en-GB"/>
        </w:rPr>
        <w:t xml:space="preserve">2. Name / </w:t>
      </w:r>
      <w:proofErr w:type="spellStart"/>
      <w:r w:rsidRPr="003E7132">
        <w:rPr>
          <w:lang w:val="en-GB"/>
        </w:rPr>
        <w:t>Prénom</w:t>
      </w:r>
      <w:proofErr w:type="spellEnd"/>
    </w:p>
    <w:p w:rsidR="00C26C25" w:rsidRPr="003E7132" w:rsidRDefault="00C26C25">
      <w:pPr>
        <w:rPr>
          <w:lang w:val="en-GB"/>
        </w:rPr>
      </w:pPr>
      <w:r w:rsidRPr="003E7132">
        <w:rPr>
          <w:lang w:val="en-GB"/>
        </w:rPr>
        <w:t xml:space="preserve">3. Birth date (18-35 years old) / Date de naissance (18-35 </w:t>
      </w:r>
      <w:proofErr w:type="spellStart"/>
      <w:r w:rsidRPr="003E7132">
        <w:rPr>
          <w:lang w:val="en-GB"/>
        </w:rPr>
        <w:t>ans</w:t>
      </w:r>
      <w:proofErr w:type="spellEnd"/>
      <w:r w:rsidRPr="003E7132">
        <w:rPr>
          <w:lang w:val="en-GB"/>
        </w:rPr>
        <w:t>)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4. The nominee identifies as / La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personne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désignée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s’identifie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comme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étant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17.9pt;height:15.6pt" o:ole="">
            <v:imagedata r:id="rId5" o:title=""/>
          </v:shape>
          <w:control r:id="rId6" w:name="DefaultOcxName" w:shapeid="_x0000_i1080"/>
        </w:object>
      </w:r>
      <w:r w:rsidRPr="003E7132">
        <w:rPr>
          <w:rFonts w:eastAsia="Times New Roman" w:cs="Segoe UI"/>
          <w:color w:val="242424"/>
          <w:lang w:val="en-GB" w:eastAsia="hu-HU"/>
        </w:rPr>
        <w:t>Female / Femme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083" type="#_x0000_t75" style="width:17.9pt;height:15.6pt" o:ole="">
            <v:imagedata r:id="rId5" o:title=""/>
          </v:shape>
          <w:control r:id="rId7" w:name="DefaultOcxName1" w:shapeid="_x0000_i1083"/>
        </w:object>
      </w:r>
      <w:r w:rsidRPr="003E7132">
        <w:rPr>
          <w:rFonts w:eastAsia="Times New Roman" w:cs="Segoe UI"/>
          <w:color w:val="242424"/>
          <w:lang w:val="en-GB" w:eastAsia="hu-HU"/>
        </w:rPr>
        <w:t>Male / Homme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086" type="#_x0000_t75" style="width:17.9pt;height:15.6pt" o:ole="">
            <v:imagedata r:id="rId5" o:title=""/>
          </v:shape>
          <w:control r:id="rId8" w:name="DefaultOcxName2" w:shapeid="_x0000_i1086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Other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Autre</w:t>
      </w:r>
      <w:proofErr w:type="spellEnd"/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089" type="#_x0000_t75" style="width:17.9pt;height:15.6pt" o:ole="">
            <v:imagedata r:id="rId5" o:title=""/>
          </v:shape>
          <w:control r:id="rId9" w:name="DefaultOcxName3" w:shapeid="_x0000_i1089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Prefer not to say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Préfère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ne pas le dire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5. Nationality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Nationalité</w:t>
      </w:r>
      <w:proofErr w:type="spellEnd"/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6. Contact details 1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Coordonnées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1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E-mail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Courriel</w:t>
      </w:r>
      <w:proofErr w:type="spellEnd"/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7. Contact details 2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Coordonnées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2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Cell Phone /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WhatsApp  /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Téléphone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portable / WhatsApp</w:t>
      </w:r>
    </w:p>
    <w:p w:rsidR="00C26C25" w:rsidRPr="003E7132" w:rsidRDefault="00C26C25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(Please include the country code: ex. +12 3 456 78 90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Prière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d'indiquer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le code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pays :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 ex. +12 3 456 78 90)</w:t>
      </w:r>
    </w:p>
    <w:p w:rsidR="005244F7" w:rsidRPr="003E7132" w:rsidRDefault="005244F7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8. Contact details 3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Coordonnées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3 :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 Zoom ID and/or Skype // Zoom et/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ou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Skype</w:t>
      </w:r>
    </w:p>
    <w:p w:rsidR="005244F7" w:rsidRPr="003E7132" w:rsidRDefault="005244F7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9. Preferred working language (both oral and written) / Langue de travail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préférée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(à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l’oral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et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 à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l’écrit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) 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092" type="#_x0000_t75" style="width:17.9pt;height:15.6pt" o:ole="">
            <v:imagedata r:id="rId5" o:title=""/>
          </v:shape>
          <w:control r:id="rId10" w:name="DefaultOcxName4" w:shapeid="_x0000_i1092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English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Anglais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095" type="#_x0000_t75" style="width:17.9pt;height:15.6pt" o:ole="">
            <v:imagedata r:id="rId5" o:title=""/>
          </v:shape>
          <w:control r:id="rId11" w:name="DefaultOcxName11" w:shapeid="_x0000_i1095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French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Français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10. Candidate's apolitical profile (multiple choice)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Profil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apolitique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du(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de la)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candidat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>(e) (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plusieurs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options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possibles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>)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098" type="#_x0000_t75" style="width:17.9pt;height:15.6pt" o:ole="">
            <v:imagedata r:id="rId12" o:title=""/>
          </v:shape>
          <w:control r:id="rId13" w:name="DefaultOcxName8" w:shapeid="_x0000_i1098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Student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Etudiant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01" type="#_x0000_t75" style="width:17.9pt;height:15.6pt" o:ole="">
            <v:imagedata r:id="rId12" o:title=""/>
          </v:shape>
          <w:control r:id="rId14" w:name="DefaultOcxName12" w:shapeid="_x0000_i1101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Researcher, Scientist, Expert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Chercheur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,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scientifique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>, expert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04" type="#_x0000_t75" style="width:17.9pt;height:15.6pt" o:ole="">
            <v:imagedata r:id="rId12" o:title=""/>
          </v:shape>
          <w:control r:id="rId15" w:name="DefaultOcxName21" w:shapeid="_x0000_i1104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Practitioner, i.e. social entrepreneur, NGO leader, young staff in development organizations, young UN staff, etc.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Praticien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, par ex. entrepreneur social,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dirigeant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d'ONG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,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jeune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employé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d'organisations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de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développement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ou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des Nations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unies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>, etc.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07" type="#_x0000_t75" style="width:17.9pt;height:15.6pt" o:ole="">
            <v:imagedata r:id="rId12" o:title=""/>
          </v:shape>
          <w:control r:id="rId16" w:name="DefaultOcxName31" w:shapeid="_x0000_i1107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Representative of a youth constituency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Représentant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d’une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entité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de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jeunes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10" type="#_x0000_t75" style="width:17.9pt;height:15.6pt" o:ole="">
            <v:imagedata r:id="rId12" o:title=""/>
          </v:shape>
          <w:control r:id="rId17" w:name="DefaultOcxName41" w:shapeid="_x0000_i1110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Social influencer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Influenceur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social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13" type="#_x0000_t75" style="width:17.9pt;height:15.6pt" o:ole="">
            <v:imagedata r:id="rId12" o:title=""/>
          </v:shape>
          <w:control r:id="rId18" w:name="DefaultOcxName5" w:shapeid="_x0000_i1113"/>
        </w:object>
      </w:r>
      <w:r w:rsidRPr="003E7132">
        <w:rPr>
          <w:rFonts w:eastAsia="Times New Roman" w:cs="Segoe UI"/>
          <w:color w:val="242424"/>
          <w:lang w:val="en-GB" w:eastAsia="hu-HU"/>
        </w:rPr>
        <w:t>Artist / Artiste 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lastRenderedPageBreak/>
        <w:object w:dxaOrig="225" w:dyaOrig="225">
          <v:shape id="_x0000_i1116" type="#_x0000_t75" style="width:17.9pt;height:15.6pt" o:ole="">
            <v:imagedata r:id="rId12" o:title=""/>
          </v:shape>
          <w:control r:id="rId19" w:name="DefaultOcxName6" w:shapeid="_x0000_i1116"/>
        </w:object>
      </w: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20" type="#_x0000_t75" style="width:51.75pt;height:17.9pt" o:ole="">
            <v:imagedata r:id="rId20" o:title=""/>
          </v:shape>
          <w:control r:id="rId21" w:name="DefaultOcxName7" w:shapeid="_x0000_i1120"/>
        </w:objec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11. Field(s) of expertise of the candidate vis-a-vis UNESCO's mandate / Domaine(s)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d'expertise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du(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de la)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candidat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(e) par rapport au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mandat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de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l'UNESCO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23" type="#_x0000_t75" style="width:17.9pt;height:15.6pt" o:ole="">
            <v:imagedata r:id="rId12" o:title=""/>
          </v:shape>
          <w:control r:id="rId22" w:name="DefaultOcxName9" w:shapeid="_x0000_i1123"/>
        </w:object>
      </w:r>
      <w:r w:rsidRPr="003E7132">
        <w:rPr>
          <w:rFonts w:eastAsia="Times New Roman" w:cs="Segoe UI"/>
          <w:color w:val="242424"/>
          <w:lang w:val="en-GB" w:eastAsia="hu-HU"/>
        </w:rPr>
        <w:t>Education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26" type="#_x0000_t75" style="width:17.9pt;height:15.6pt" o:ole="">
            <v:imagedata r:id="rId12" o:title=""/>
          </v:shape>
          <w:control r:id="rId23" w:name="DefaultOcxName13" w:shapeid="_x0000_i1126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Natural Sciences / Sciences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exactes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et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> 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naturelles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29" type="#_x0000_t75" style="width:17.9pt;height:15.6pt" o:ole="">
            <v:imagedata r:id="rId12" o:title=""/>
          </v:shape>
          <w:control r:id="rId24" w:name="DefaultOcxName22" w:shapeid="_x0000_i1129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Social and Human Sciences / Sciences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sociales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et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humaines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32" type="#_x0000_t75" style="width:17.9pt;height:15.6pt" o:ole="">
            <v:imagedata r:id="rId12" o:title=""/>
          </v:shape>
          <w:control r:id="rId25" w:name="DefaultOcxName32" w:shapeid="_x0000_i1132"/>
        </w:object>
      </w:r>
      <w:r w:rsidRPr="003E7132">
        <w:rPr>
          <w:rFonts w:eastAsia="Times New Roman" w:cs="Segoe UI"/>
          <w:color w:val="242424"/>
          <w:lang w:val="en-GB" w:eastAsia="hu-HU"/>
        </w:rPr>
        <w:t>Culture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35" type="#_x0000_t75" style="width:17.9pt;height:15.6pt" o:ole="">
            <v:imagedata r:id="rId12" o:title=""/>
          </v:shape>
          <w:control r:id="rId26" w:name="DefaultOcxName42" w:shapeid="_x0000_i1135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Communication and information / Communication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et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 information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C26C25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>12. Describe the candidate's experience as active and engaged citizen in their community (leading or participating in actions that address issues of public concern in UNESCO's fields of competence) / 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Décrivez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l'expérience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du(de la)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candidat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(e)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en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tant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que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citoyen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(ne)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actif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>(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ve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) et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engagé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(e)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dans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sa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communauté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(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en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tant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que leader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ou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en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tant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que participant(e)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dans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des actions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portant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sur des questions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d'intérêt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public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dans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les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domaines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de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compétence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de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l'UNESCO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>).</w:t>
      </w:r>
      <w:r w:rsidR="00661157" w:rsidRPr="003E7132">
        <w:rPr>
          <w:rFonts w:ascii="Segoe UI" w:eastAsia="Times New Roman" w:hAnsi="Segoe UI" w:cs="Segoe UI"/>
          <w:color w:val="242424"/>
          <w:sz w:val="21"/>
          <w:szCs w:val="21"/>
          <w:lang w:val="en-GB" w:eastAsia="hu-HU"/>
        </w:rPr>
        <w:t xml:space="preserve"> </w:t>
      </w:r>
    </w:p>
    <w:p w:rsidR="00C26C25" w:rsidRPr="003E7132" w:rsidRDefault="00C26C25">
      <w:pPr>
        <w:rPr>
          <w:lang w:val="en-GB"/>
        </w:rPr>
      </w:pPr>
    </w:p>
    <w:p w:rsidR="005244F7" w:rsidRPr="003E7132" w:rsidRDefault="005244F7" w:rsidP="005244F7">
      <w:pPr>
        <w:rPr>
          <w:rFonts w:ascii="Segoe UI" w:eastAsia="Times New Roman" w:hAnsi="Segoe UI" w:cs="Segoe UI"/>
          <w:color w:val="242424"/>
          <w:sz w:val="21"/>
          <w:szCs w:val="21"/>
          <w:lang w:val="en-GB" w:eastAsia="hu-HU"/>
        </w:rPr>
      </w:pPr>
      <w:r w:rsidRPr="003E7132">
        <w:rPr>
          <w:lang w:val="en-GB"/>
        </w:rPr>
        <w:t xml:space="preserve">13. </w:t>
      </w:r>
      <w:r w:rsidRPr="003E7132">
        <w:rPr>
          <w:rFonts w:eastAsia="Times New Roman" w:cs="Segoe UI"/>
          <w:color w:val="242424"/>
          <w:lang w:val="en-GB" w:eastAsia="hu-HU"/>
        </w:rPr>
        <w:t>Describe the candidate's experience in the field of CLIMATE CHANGE / 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Décrivez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l'expérience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du(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de la)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candidat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(e)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dans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le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domaine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du CHANGEMENT CLIMATIQUE.</w:t>
      </w:r>
    </w:p>
    <w:p w:rsidR="005244F7" w:rsidRPr="003E7132" w:rsidRDefault="005244F7" w:rsidP="005244F7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14. </w:t>
      </w:r>
      <w:r w:rsidRPr="003E7132">
        <w:rPr>
          <w:rFonts w:cs="Segoe UI"/>
          <w:color w:val="242424"/>
          <w:lang w:val="en-GB"/>
        </w:rPr>
        <w:t xml:space="preserve">Highest level of education / </w:t>
      </w:r>
      <w:proofErr w:type="spellStart"/>
      <w:r w:rsidRPr="003E7132">
        <w:rPr>
          <w:rFonts w:cs="Segoe UI"/>
          <w:color w:val="242424"/>
          <w:lang w:val="en-GB"/>
        </w:rPr>
        <w:t>Niveau</w:t>
      </w:r>
      <w:proofErr w:type="spellEnd"/>
      <w:r w:rsidRPr="003E7132">
        <w:rPr>
          <w:rFonts w:cs="Segoe UI"/>
          <w:color w:val="242424"/>
          <w:lang w:val="en-GB"/>
        </w:rPr>
        <w:t xml:space="preserve"> </w:t>
      </w:r>
      <w:proofErr w:type="spellStart"/>
      <w:r w:rsidRPr="003E7132">
        <w:rPr>
          <w:rFonts w:cs="Segoe UI"/>
          <w:color w:val="242424"/>
          <w:lang w:val="en-GB"/>
        </w:rPr>
        <w:t>d'études</w:t>
      </w:r>
      <w:proofErr w:type="spellEnd"/>
      <w:r w:rsidRPr="003E7132">
        <w:rPr>
          <w:rFonts w:cs="Segoe UI"/>
          <w:color w:val="242424"/>
          <w:lang w:val="en-GB"/>
        </w:rPr>
        <w:t xml:space="preserve"> le plus </w:t>
      </w:r>
      <w:proofErr w:type="spellStart"/>
      <w:r w:rsidRPr="003E7132">
        <w:rPr>
          <w:rFonts w:cs="Segoe UI"/>
          <w:color w:val="242424"/>
          <w:lang w:val="en-GB"/>
        </w:rPr>
        <w:t>élevé</w:t>
      </w:r>
      <w:proofErr w:type="spellEnd"/>
    </w:p>
    <w:p w:rsidR="005244F7" w:rsidRPr="003E7132" w:rsidRDefault="005244F7">
      <w:pPr>
        <w:rPr>
          <w:lang w:val="en-GB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15. Field(s) of education / Domaine(s)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d'études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16. Mastered languages (both oral and written fluency)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Langues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maîtrisées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(à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l'oral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gramStart"/>
      <w:r w:rsidRPr="003E7132">
        <w:rPr>
          <w:rFonts w:eastAsia="Times New Roman" w:cs="Segoe UI"/>
          <w:color w:val="242424"/>
          <w:lang w:val="en-GB" w:eastAsia="hu-HU"/>
        </w:rPr>
        <w:t>et</w:t>
      </w:r>
      <w:proofErr w:type="gramEnd"/>
      <w:r w:rsidRPr="003E7132">
        <w:rPr>
          <w:rFonts w:eastAsia="Times New Roman" w:cs="Segoe UI"/>
          <w:color w:val="242424"/>
          <w:lang w:val="en-GB" w:eastAsia="hu-HU"/>
        </w:rPr>
        <w:t xml:space="preserve"> à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l'écrit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>)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38" type="#_x0000_t75" style="width:17.9pt;height:15.6pt" o:ole="">
            <v:imagedata r:id="rId12" o:title=""/>
          </v:shape>
          <w:control r:id="rId27" w:name="DefaultOcxName16" w:shapeid="_x0000_i1138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English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Anglais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41" type="#_x0000_t75" style="width:17.9pt;height:15.6pt" o:ole="">
            <v:imagedata r:id="rId12" o:title=""/>
          </v:shape>
          <w:control r:id="rId28" w:name="DefaultOcxName15" w:shapeid="_x0000_i1141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French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Franças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44" type="#_x0000_t75" style="width:17.9pt;height:15.6pt" o:ole="">
            <v:imagedata r:id="rId12" o:title=""/>
          </v:shape>
          <w:control r:id="rId29" w:name="DefaultOcxName23" w:shapeid="_x0000_i1144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Spanish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Espagnol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47" type="#_x0000_t75" style="width:17.9pt;height:15.6pt" o:ole="">
            <v:imagedata r:id="rId12" o:title=""/>
          </v:shape>
          <w:control r:id="rId30" w:name="DefaultOcxName33" w:shapeid="_x0000_i1147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Arabic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Arabe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50" type="#_x0000_t75" style="width:17.9pt;height:15.6pt" o:ole="">
            <v:imagedata r:id="rId12" o:title=""/>
          </v:shape>
          <w:control r:id="rId31" w:name="DefaultOcxName43" w:shapeid="_x0000_i1150"/>
        </w:object>
      </w:r>
      <w:r w:rsidRPr="003E7132">
        <w:rPr>
          <w:rFonts w:eastAsia="Times New Roman" w:cs="Segoe UI"/>
          <w:color w:val="242424"/>
          <w:lang w:val="en-GB" w:eastAsia="hu-HU"/>
        </w:rPr>
        <w:t>Chinese / Chinois</w: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/>
        </w:rPr>
        <w:object w:dxaOrig="225" w:dyaOrig="225">
          <v:shape id="_x0000_i1153" type="#_x0000_t75" style="width:17.9pt;height:15.6pt" o:ole="">
            <v:imagedata r:id="rId12" o:title=""/>
          </v:shape>
          <w:control r:id="rId32" w:name="DefaultOcxName51" w:shapeid="_x0000_i1153"/>
        </w:object>
      </w:r>
      <w:r w:rsidRPr="003E7132">
        <w:rPr>
          <w:rFonts w:eastAsia="Times New Roman" w:cs="Segoe UI"/>
          <w:color w:val="242424"/>
          <w:lang w:val="en-GB" w:eastAsia="hu-HU"/>
        </w:rPr>
        <w:t xml:space="preserve">Russian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Russe</w:t>
      </w:r>
      <w:proofErr w:type="spellEnd"/>
    </w:p>
    <w:p w:rsidR="005244F7" w:rsidRPr="003E7132" w:rsidRDefault="005244F7" w:rsidP="005244F7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en-GB" w:eastAsia="hu-HU"/>
        </w:rPr>
      </w:pPr>
      <w:r w:rsidRPr="003E7132">
        <w:rPr>
          <w:rFonts w:ascii="Segoe UI" w:eastAsia="Times New Roman" w:hAnsi="Segoe UI" w:cs="Segoe UI"/>
          <w:color w:val="242424"/>
          <w:sz w:val="21"/>
          <w:szCs w:val="21"/>
          <w:lang w:val="en-GB"/>
        </w:rPr>
        <w:object w:dxaOrig="225" w:dyaOrig="225">
          <v:shape id="_x0000_i1156" type="#_x0000_t75" style="width:17.9pt;height:15.6pt" o:ole="">
            <v:imagedata r:id="rId12" o:title=""/>
          </v:shape>
          <w:control r:id="rId33" w:name="DefaultOcxName61" w:shapeid="_x0000_i1156"/>
        </w:object>
      </w:r>
    </w:p>
    <w:p w:rsidR="005244F7" w:rsidRPr="003E7132" w:rsidRDefault="005244F7" w:rsidP="005244F7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en-GB" w:eastAsia="hu-HU"/>
        </w:rPr>
      </w:pPr>
      <w:r w:rsidRPr="003E7132">
        <w:rPr>
          <w:rFonts w:ascii="Segoe UI" w:eastAsia="Times New Roman" w:hAnsi="Segoe UI" w:cs="Segoe UI"/>
          <w:color w:val="242424"/>
          <w:sz w:val="21"/>
          <w:szCs w:val="21"/>
          <w:lang w:val="en-GB"/>
        </w:rPr>
        <w:object w:dxaOrig="225" w:dyaOrig="225">
          <v:shape id="_x0000_i1160" type="#_x0000_t75" style="width:48.1pt;height:17.9pt" o:ole="">
            <v:imagedata r:id="rId34" o:title=""/>
          </v:shape>
          <w:control r:id="rId35" w:name="DefaultOcxName71" w:shapeid="_x0000_i1160"/>
        </w:object>
      </w: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</w:p>
    <w:p w:rsidR="005244F7" w:rsidRPr="003E7132" w:rsidRDefault="005244F7" w:rsidP="005244F7">
      <w:pPr>
        <w:spacing w:after="0" w:line="240" w:lineRule="auto"/>
        <w:rPr>
          <w:rFonts w:eastAsia="Times New Roman" w:cs="Segoe UI"/>
          <w:color w:val="242424"/>
          <w:lang w:val="en-GB" w:eastAsia="hu-HU"/>
        </w:rPr>
      </w:pPr>
      <w:r w:rsidRPr="003E7132">
        <w:rPr>
          <w:rFonts w:eastAsia="Times New Roman" w:cs="Segoe UI"/>
          <w:color w:val="242424"/>
          <w:lang w:val="en-GB" w:eastAsia="hu-HU"/>
        </w:rPr>
        <w:t xml:space="preserve">17. Professional experience, if applicable /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Expérience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professionnelle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, </w:t>
      </w:r>
      <w:proofErr w:type="spellStart"/>
      <w:r w:rsidRPr="003E7132">
        <w:rPr>
          <w:rFonts w:eastAsia="Times New Roman" w:cs="Segoe UI"/>
          <w:color w:val="242424"/>
          <w:lang w:val="en-GB" w:eastAsia="hu-HU"/>
        </w:rPr>
        <w:t>si</w:t>
      </w:r>
      <w:proofErr w:type="spellEnd"/>
      <w:r w:rsidRPr="003E7132">
        <w:rPr>
          <w:rFonts w:eastAsia="Times New Roman" w:cs="Segoe UI"/>
          <w:color w:val="242424"/>
          <w:lang w:val="en-GB" w:eastAsia="hu-HU"/>
        </w:rPr>
        <w:t xml:space="preserve"> pertinent</w:t>
      </w:r>
    </w:p>
    <w:p w:rsidR="005244F7" w:rsidRPr="003E7132" w:rsidRDefault="005244F7" w:rsidP="005244F7">
      <w:pPr>
        <w:spacing w:after="0" w:line="240" w:lineRule="auto"/>
        <w:rPr>
          <w:lang w:val="en-GB"/>
        </w:rPr>
      </w:pPr>
      <w:r w:rsidRPr="003E7132">
        <w:rPr>
          <w:rFonts w:eastAsia="Times New Roman" w:cs="Segoe UI"/>
          <w:color w:val="242424"/>
          <w:lang w:val="en-GB" w:eastAsia="hu-HU"/>
        </w:rPr>
        <w:br/>
      </w:r>
    </w:p>
    <w:sectPr w:rsidR="005244F7" w:rsidRPr="003E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25"/>
    <w:rsid w:val="003E7132"/>
    <w:rsid w:val="004E6FFC"/>
    <w:rsid w:val="005244F7"/>
    <w:rsid w:val="00661157"/>
    <w:rsid w:val="008F145E"/>
    <w:rsid w:val="00B51677"/>
    <w:rsid w:val="00BF0A96"/>
    <w:rsid w:val="00C2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6C25"/>
    <w:pPr>
      <w:ind w:left="720"/>
      <w:contextualSpacing/>
    </w:pPr>
  </w:style>
  <w:style w:type="character" w:customStyle="1" w:styleId="text-format-content">
    <w:name w:val="text-format-content"/>
    <w:basedOn w:val="Bekezdsalapbettpusa"/>
    <w:rsid w:val="00C26C25"/>
  </w:style>
  <w:style w:type="character" w:customStyle="1" w:styleId="-a-242">
    <w:name w:val="-a-242"/>
    <w:basedOn w:val="Bekezdsalapbettpusa"/>
    <w:rsid w:val="00C26C25"/>
  </w:style>
  <w:style w:type="character" w:customStyle="1" w:styleId="-gy-249">
    <w:name w:val="-gy-249"/>
    <w:basedOn w:val="Bekezdsalapbettpusa"/>
    <w:rsid w:val="005244F7"/>
  </w:style>
  <w:style w:type="character" w:customStyle="1" w:styleId="-gy-222">
    <w:name w:val="-gy-222"/>
    <w:basedOn w:val="Bekezdsalapbettpusa"/>
    <w:rsid w:val="005244F7"/>
  </w:style>
  <w:style w:type="paragraph" w:styleId="Buborkszveg">
    <w:name w:val="Balloon Text"/>
    <w:basedOn w:val="Norml"/>
    <w:link w:val="BuborkszvegChar"/>
    <w:uiPriority w:val="99"/>
    <w:semiHidden/>
    <w:unhideWhenUsed/>
    <w:rsid w:val="008F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6C25"/>
    <w:pPr>
      <w:ind w:left="720"/>
      <w:contextualSpacing/>
    </w:pPr>
  </w:style>
  <w:style w:type="character" w:customStyle="1" w:styleId="text-format-content">
    <w:name w:val="text-format-content"/>
    <w:basedOn w:val="Bekezdsalapbettpusa"/>
    <w:rsid w:val="00C26C25"/>
  </w:style>
  <w:style w:type="character" w:customStyle="1" w:styleId="-a-242">
    <w:name w:val="-a-242"/>
    <w:basedOn w:val="Bekezdsalapbettpusa"/>
    <w:rsid w:val="00C26C25"/>
  </w:style>
  <w:style w:type="character" w:customStyle="1" w:styleId="-gy-249">
    <w:name w:val="-gy-249"/>
    <w:basedOn w:val="Bekezdsalapbettpusa"/>
    <w:rsid w:val="005244F7"/>
  </w:style>
  <w:style w:type="character" w:customStyle="1" w:styleId="-gy-222">
    <w:name w:val="-gy-222"/>
    <w:basedOn w:val="Bekezdsalapbettpusa"/>
    <w:rsid w:val="005244F7"/>
  </w:style>
  <w:style w:type="paragraph" w:styleId="Buborkszveg">
    <w:name w:val="Balloon Text"/>
    <w:basedOn w:val="Norml"/>
    <w:link w:val="BuborkszvegChar"/>
    <w:uiPriority w:val="99"/>
    <w:semiHidden/>
    <w:unhideWhenUsed/>
    <w:rsid w:val="008F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image" Target="media/image4.wmf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image" Target="media/image3.wmf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Soós Gábor</dc:creator>
  <cp:lastModifiedBy>Soós Gábor</cp:lastModifiedBy>
  <cp:revision>6</cp:revision>
  <dcterms:created xsi:type="dcterms:W3CDTF">2023-06-13T07:20:00Z</dcterms:created>
  <dcterms:modified xsi:type="dcterms:W3CDTF">2023-06-14T10:12:00Z</dcterms:modified>
</cp:coreProperties>
</file>