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5B" w:rsidRPr="000B685F" w:rsidRDefault="00F71ADF" w:rsidP="00AF4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0B68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PUBLICATION LIST OF </w:t>
      </w:r>
      <w:r w:rsidR="004C3C97" w:rsidRPr="000B685F">
        <w:rPr>
          <w:rFonts w:ascii="Times New Roman" w:hAnsi="Times New Roman" w:cs="Times New Roman"/>
          <w:b/>
          <w:sz w:val="28"/>
          <w:szCs w:val="28"/>
          <w:lang w:val="en-US"/>
        </w:rPr>
        <w:t>……………</w:t>
      </w:r>
      <w:r w:rsidR="00FE326B" w:rsidRPr="000B685F">
        <w:rPr>
          <w:rFonts w:ascii="Times New Roman" w:hAnsi="Times New Roman" w:cs="Times New Roman"/>
          <w:b/>
          <w:sz w:val="28"/>
          <w:szCs w:val="28"/>
          <w:lang w:val="en-US"/>
        </w:rPr>
        <w:t>….</w:t>
      </w:r>
      <w:r w:rsidR="004C3C97" w:rsidRPr="000B685F">
        <w:rPr>
          <w:rFonts w:ascii="Times New Roman" w:hAnsi="Times New Roman" w:cs="Times New Roman"/>
          <w:b/>
          <w:sz w:val="28"/>
          <w:szCs w:val="28"/>
          <w:lang w:val="en-US"/>
        </w:rPr>
        <w:t>…</w:t>
      </w:r>
      <w:r w:rsidR="00A54DC9" w:rsidRPr="000B685F">
        <w:rPr>
          <w:rFonts w:ascii="Times New Roman" w:hAnsi="Times New Roman" w:cs="Times New Roman"/>
          <w:b/>
          <w:sz w:val="28"/>
          <w:szCs w:val="28"/>
          <w:lang w:val="en-US"/>
        </w:rPr>
        <w:t>……</w:t>
      </w:r>
      <w:r w:rsidR="004C3C97" w:rsidRPr="000B685F">
        <w:rPr>
          <w:rFonts w:ascii="Times New Roman" w:hAnsi="Times New Roman" w:cs="Times New Roman"/>
          <w:b/>
          <w:sz w:val="28"/>
          <w:szCs w:val="28"/>
          <w:lang w:val="en-US"/>
        </w:rPr>
        <w:t>……</w:t>
      </w:r>
      <w:r w:rsidR="009E3E26" w:rsidRPr="000B685F">
        <w:rPr>
          <w:rStyle w:val="Lbjegyzet-hivatkozs"/>
          <w:rFonts w:ascii="Times New Roman" w:hAnsi="Times New Roman" w:cs="Times New Roman"/>
          <w:b/>
          <w:sz w:val="28"/>
          <w:szCs w:val="28"/>
          <w:lang w:val="en-US"/>
        </w:rPr>
        <w:footnoteReference w:id="1"/>
      </w:r>
    </w:p>
    <w:p w:rsidR="00AF4F01" w:rsidRPr="000B685F" w:rsidRDefault="00AF4F01" w:rsidP="00AF4F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4F01" w:rsidRPr="000B685F" w:rsidRDefault="00F71ADF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b/>
          <w:sz w:val="24"/>
          <w:szCs w:val="24"/>
          <w:lang w:val="en-US"/>
        </w:rPr>
        <w:t>Journal articles in foreign journals</w:t>
      </w:r>
      <w:r w:rsidR="00170343"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170343" w:rsidRPr="000B685F" w:rsidRDefault="00170343" w:rsidP="00170343">
      <w:pPr>
        <w:pStyle w:val="Listaszerbekezds"/>
        <w:numPr>
          <w:ilvl w:val="0"/>
          <w:numId w:val="1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4F01" w:rsidRPr="000B685F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1ADF" w:rsidRPr="000B685F" w:rsidRDefault="00F71ADF" w:rsidP="00F71ADF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Journal articles in </w:t>
      </w:r>
      <w:r w:rsidRPr="000B685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Hungarian</w:t>
      </w:r>
      <w:r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journals: </w:t>
      </w:r>
    </w:p>
    <w:p w:rsidR="00170343" w:rsidRPr="000B685F" w:rsidRDefault="00170343" w:rsidP="00170343">
      <w:pPr>
        <w:pStyle w:val="Listaszerbekezds"/>
        <w:numPr>
          <w:ilvl w:val="0"/>
          <w:numId w:val="2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0343" w:rsidRPr="000B685F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0343" w:rsidRPr="000B685F" w:rsidRDefault="00F71ADF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Conference presentations with </w:t>
      </w:r>
      <w:r w:rsidRPr="000B685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only</w:t>
      </w:r>
      <w:r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abstract</w:t>
      </w:r>
      <w:r w:rsidR="00170343"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170343" w:rsidRPr="000B685F" w:rsidRDefault="00170343" w:rsidP="00170343">
      <w:pPr>
        <w:pStyle w:val="Listaszerbekezds"/>
        <w:numPr>
          <w:ilvl w:val="0"/>
          <w:numId w:val="3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0343" w:rsidRPr="000B685F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0343" w:rsidRPr="000B685F" w:rsidRDefault="00F71ADF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b/>
          <w:sz w:val="24"/>
          <w:szCs w:val="24"/>
          <w:lang w:val="en-US"/>
        </w:rPr>
        <w:t>Conference presentations with at least 4 pages long article</w:t>
      </w:r>
      <w:r w:rsidR="00170343" w:rsidRPr="000B68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170343" w:rsidRPr="000B685F" w:rsidRDefault="00170343" w:rsidP="00170343">
      <w:pPr>
        <w:pStyle w:val="Listaszerbekezds"/>
        <w:numPr>
          <w:ilvl w:val="0"/>
          <w:numId w:val="4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4F01" w:rsidRPr="000B685F" w:rsidRDefault="00AF4F01" w:rsidP="00170343">
      <w:pPr>
        <w:spacing w:line="2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E13E59" w:rsidRPr="000B685F" w:rsidRDefault="00F71ADF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I declare that all the </w:t>
      </w:r>
      <w:r w:rsidRPr="000B685F">
        <w:rPr>
          <w:rFonts w:ascii="Times New Roman" w:hAnsi="Times New Roman" w:cs="Times New Roman"/>
          <w:noProof/>
          <w:sz w:val="24"/>
          <w:szCs w:val="24"/>
          <w:lang w:val="en-US"/>
        </w:rPr>
        <w:t>above-mentioned</w:t>
      </w:r>
      <w:r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 publications have been uploaded to the database of </w:t>
      </w:r>
      <w:r w:rsidR="00372B48">
        <w:rPr>
          <w:rFonts w:ascii="Times New Roman" w:hAnsi="Times New Roman" w:cs="Times New Roman"/>
          <w:sz w:val="24"/>
          <w:szCs w:val="24"/>
          <w:lang w:val="en-US"/>
        </w:rPr>
        <w:t xml:space="preserve">Magyar </w:t>
      </w:r>
      <w:proofErr w:type="spellStart"/>
      <w:r w:rsidR="00372B48">
        <w:rPr>
          <w:rFonts w:ascii="Times New Roman" w:hAnsi="Times New Roman" w:cs="Times New Roman"/>
          <w:sz w:val="24"/>
          <w:szCs w:val="24"/>
          <w:lang w:val="en-US"/>
        </w:rPr>
        <w:t>Tudományos</w:t>
      </w:r>
      <w:proofErr w:type="spellEnd"/>
      <w:r w:rsidR="00372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B48">
        <w:rPr>
          <w:rFonts w:ascii="Times New Roman" w:hAnsi="Times New Roman" w:cs="Times New Roman"/>
          <w:sz w:val="24"/>
          <w:szCs w:val="24"/>
          <w:lang w:val="en-US"/>
        </w:rPr>
        <w:t>Művek</w:t>
      </w:r>
      <w:proofErr w:type="spellEnd"/>
      <w:r w:rsidR="00372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2B48">
        <w:rPr>
          <w:rFonts w:ascii="Times New Roman" w:hAnsi="Times New Roman" w:cs="Times New Roman"/>
          <w:sz w:val="24"/>
          <w:szCs w:val="24"/>
          <w:lang w:val="en-US"/>
        </w:rPr>
        <w:t>Tára</w:t>
      </w:r>
      <w:proofErr w:type="spellEnd"/>
      <w:r w:rsidR="00372B48">
        <w:rPr>
          <w:rFonts w:ascii="Times New Roman" w:hAnsi="Times New Roman" w:cs="Times New Roman"/>
          <w:sz w:val="24"/>
          <w:szCs w:val="24"/>
          <w:lang w:val="en-US"/>
        </w:rPr>
        <w:t xml:space="preserve"> (MTMT).</w:t>
      </w:r>
    </w:p>
    <w:p w:rsidR="00E13E59" w:rsidRPr="000B685F" w:rsidRDefault="00E13E59" w:rsidP="00170343">
      <w:pPr>
        <w:spacing w:line="2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4C3C97" w:rsidRPr="000B685F" w:rsidRDefault="00F71ADF" w:rsidP="004C3C9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B685F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4C3C97" w:rsidRPr="000B685F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="004C3C97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3C97" w:rsidRPr="000B685F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C3C97" w:rsidRPr="000B685F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……………………………………….</w:t>
      </w:r>
    </w:p>
    <w:p w:rsidR="004C3C97" w:rsidRPr="000B685F" w:rsidRDefault="004C3C97" w:rsidP="00F71ADF">
      <w:pPr>
        <w:tabs>
          <w:tab w:val="left" w:pos="1701"/>
          <w:tab w:val="left" w:pos="5245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685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F71ADF" w:rsidRPr="000B685F"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  <w:r w:rsidR="00F71ADF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71ADF" w:rsidRPr="000B685F">
        <w:rPr>
          <w:rFonts w:ascii="Times New Roman" w:hAnsi="Times New Roman" w:cs="Times New Roman"/>
          <w:noProof/>
          <w:sz w:val="24"/>
          <w:szCs w:val="24"/>
          <w:lang w:val="en-US"/>
        </w:rPr>
        <w:t>Ph.D.</w:t>
      </w:r>
      <w:r w:rsidR="00F71ADF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</w:p>
    <w:p w:rsidR="004C3C97" w:rsidRPr="000B685F" w:rsidRDefault="004C3C97" w:rsidP="004C3C97">
      <w:pPr>
        <w:tabs>
          <w:tab w:val="left" w:pos="581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4C3C97" w:rsidRPr="000B685F" w:rsidSect="009E3E26">
      <w:footerReference w:type="default" r:id="rId9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3B" w:rsidRDefault="00A90D3B" w:rsidP="00FE326B">
      <w:pPr>
        <w:spacing w:after="0" w:line="240" w:lineRule="auto"/>
      </w:pPr>
      <w:r>
        <w:separator/>
      </w:r>
    </w:p>
  </w:endnote>
  <w:endnote w:type="continuationSeparator" w:id="0">
    <w:p w:rsidR="00A90D3B" w:rsidRDefault="00A90D3B" w:rsidP="00FE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4D" w:rsidRPr="00FE326B" w:rsidRDefault="00F97B4D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3B" w:rsidRDefault="00A90D3B" w:rsidP="00FE326B">
      <w:pPr>
        <w:spacing w:after="0" w:line="240" w:lineRule="auto"/>
      </w:pPr>
      <w:r>
        <w:separator/>
      </w:r>
    </w:p>
  </w:footnote>
  <w:footnote w:type="continuationSeparator" w:id="0">
    <w:p w:rsidR="00A90D3B" w:rsidRDefault="00A90D3B" w:rsidP="00FE326B">
      <w:pPr>
        <w:spacing w:after="0" w:line="240" w:lineRule="auto"/>
      </w:pPr>
      <w:r>
        <w:continuationSeparator/>
      </w:r>
    </w:p>
  </w:footnote>
  <w:footnote w:id="1">
    <w:p w:rsidR="000B685F" w:rsidRPr="000B685F" w:rsidRDefault="009E3E26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Lbjegyzet-hivatkozs"/>
          <w:sz w:val="20"/>
          <w:szCs w:val="20"/>
        </w:rPr>
        <w:footnoteRef/>
      </w:r>
      <w:r>
        <w:rPr>
          <w:rStyle w:val="Lbjegyzet-hivatkozs"/>
        </w:rPr>
        <w:footnoteRef/>
      </w:r>
      <w:r w:rsidRPr="000B685F">
        <w:rPr>
          <w:rFonts w:ascii="Times New Roman" w:hAnsi="Times New Roman" w:cs="Times New Roman"/>
          <w:lang w:val="en-US"/>
        </w:rPr>
        <w:t xml:space="preserve"> </w:t>
      </w:r>
      <w:r w:rsidR="00F71ADF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In case of journal articles the quality of the journal and the impact factor should be given. Next to the </w:t>
      </w:r>
      <w:r w:rsidR="000B685F" w:rsidRPr="000B685F">
        <w:rPr>
          <w:rFonts w:ascii="Times New Roman" w:hAnsi="Times New Roman" w:cs="Times New Roman"/>
          <w:sz w:val="24"/>
          <w:szCs w:val="24"/>
          <w:lang w:val="en-US"/>
        </w:rPr>
        <w:t>aforementioned</w:t>
      </w:r>
      <w:r w:rsidR="00F71ADF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 publication categories, new categories </w:t>
      </w:r>
      <w:r w:rsidR="000B685F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(e.g. </w:t>
      </w:r>
      <w:r w:rsidR="000B685F">
        <w:rPr>
          <w:rFonts w:ascii="Times New Roman" w:hAnsi="Times New Roman" w:cs="Times New Roman"/>
          <w:sz w:val="24"/>
          <w:szCs w:val="24"/>
          <w:lang w:val="en-US"/>
        </w:rPr>
        <w:t xml:space="preserve">books or </w:t>
      </w:r>
      <w:r w:rsidR="000B685F" w:rsidRPr="000B685F">
        <w:rPr>
          <w:rFonts w:ascii="Times New Roman" w:hAnsi="Times New Roman" w:cs="Times New Roman"/>
          <w:sz w:val="24"/>
          <w:szCs w:val="24"/>
          <w:lang w:val="en-US"/>
        </w:rPr>
        <w:t xml:space="preserve">book chapters) </w:t>
      </w:r>
      <w:r w:rsidR="00F71ADF" w:rsidRPr="000B685F">
        <w:rPr>
          <w:rFonts w:ascii="Times New Roman" w:hAnsi="Times New Roman" w:cs="Times New Roman"/>
          <w:sz w:val="24"/>
          <w:szCs w:val="24"/>
          <w:lang w:val="en-US"/>
        </w:rPr>
        <w:t>can be created</w:t>
      </w:r>
      <w:r w:rsidR="000B685F" w:rsidRPr="000B685F">
        <w:rPr>
          <w:rFonts w:ascii="Times New Roman" w:hAnsi="Times New Roman" w:cs="Times New Roman"/>
          <w:sz w:val="24"/>
          <w:szCs w:val="24"/>
          <w:lang w:val="en-US"/>
        </w:rPr>
        <w:t>, if it is necessary.</w:t>
      </w:r>
    </w:p>
    <w:p w:rsidR="009E3E26" w:rsidRPr="000B685F" w:rsidRDefault="00F71ADF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85F">
        <w:rPr>
          <w:rFonts w:ascii="Times New Roman" w:hAnsi="Times New Roman" w:cs="Times New Roman"/>
          <w:sz w:val="24"/>
          <w:szCs w:val="24"/>
          <w:lang w:val="en-US"/>
        </w:rPr>
        <w:t>All the publications in the list should be already published or accepted for publication</w:t>
      </w:r>
      <w:r w:rsidR="009E3E26" w:rsidRPr="000B68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3E26" w:rsidRDefault="009E3E2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760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3509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F653D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2B5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NjQyMjI3MjE2tTBX0lEKTi0uzszPAykwrAUAYPHOxiwAAAA="/>
  </w:docVars>
  <w:rsids>
    <w:rsidRoot w:val="00AF4F01"/>
    <w:rsid w:val="000B685F"/>
    <w:rsid w:val="00115CF1"/>
    <w:rsid w:val="00170343"/>
    <w:rsid w:val="0018341B"/>
    <w:rsid w:val="00312D5B"/>
    <w:rsid w:val="00372B48"/>
    <w:rsid w:val="003F7305"/>
    <w:rsid w:val="004C3C97"/>
    <w:rsid w:val="0058279C"/>
    <w:rsid w:val="00655B4C"/>
    <w:rsid w:val="00662E30"/>
    <w:rsid w:val="006A1B56"/>
    <w:rsid w:val="006D48DC"/>
    <w:rsid w:val="00953F35"/>
    <w:rsid w:val="009D3994"/>
    <w:rsid w:val="009E3E26"/>
    <w:rsid w:val="00A54DC9"/>
    <w:rsid w:val="00A90D3B"/>
    <w:rsid w:val="00AF4F01"/>
    <w:rsid w:val="00B03284"/>
    <w:rsid w:val="00B10372"/>
    <w:rsid w:val="00BE353B"/>
    <w:rsid w:val="00C444B4"/>
    <w:rsid w:val="00E13E59"/>
    <w:rsid w:val="00F71ADF"/>
    <w:rsid w:val="00F97B4D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6ADDB4-F8B4-4E45-B27C-1771858B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Csomai Zsuzsanna;Kulcsár Eszter;Zeke Zsuzsanna</dc:creator>
  <cp:lastModifiedBy>Major Dóra</cp:lastModifiedBy>
  <cp:revision>4</cp:revision>
  <dcterms:created xsi:type="dcterms:W3CDTF">2022-03-11T12:08:00Z</dcterms:created>
  <dcterms:modified xsi:type="dcterms:W3CDTF">2022-03-11T12:08:00Z</dcterms:modified>
</cp:coreProperties>
</file>